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A19" w:rsidRDefault="003029FD">
      <w:pPr>
        <w:spacing w:after="0" w:line="240" w:lineRule="auto"/>
        <w:rPr>
          <w:rFonts w:cs="Arial"/>
          <w:b/>
          <w:sz w:val="40"/>
          <w:szCs w:val="40"/>
        </w:rPr>
        <w:sectPr w:rsidR="00202A19" w:rsidSect="00202A19">
          <w:headerReference w:type="default" r:id="rId8"/>
          <w:footerReference w:type="default" r:id="rId9"/>
          <w:pgSz w:w="12240" w:h="15840"/>
          <w:pgMar w:top="1440" w:right="1440" w:bottom="1440" w:left="1440" w:header="720" w:footer="720" w:gutter="0"/>
          <w:pgNumType w:fmt="lowerRoman" w:start="1"/>
          <w:cols w:space="720"/>
          <w:docGrid w:linePitch="360"/>
        </w:sectPr>
      </w:pPr>
      <w:permStart w:id="12668716" w:edGrp="everyone"/>
      <w:r w:rsidRPr="00DC1C19">
        <w:rPr>
          <w:rFonts w:cs="Arial"/>
          <w:b/>
          <w:noProof/>
          <w:sz w:val="40"/>
          <w:szCs w:val="40"/>
        </w:rPr>
        <mc:AlternateContent>
          <mc:Choice Requires="wps">
            <w:drawing>
              <wp:anchor distT="45720" distB="45720" distL="114300" distR="114300" simplePos="0" relativeHeight="251662336" behindDoc="0" locked="0" layoutInCell="1" allowOverlap="1" wp14:anchorId="029712B8" wp14:editId="78B5C467">
                <wp:simplePos x="0" y="0"/>
                <wp:positionH relativeFrom="column">
                  <wp:posOffset>5495925</wp:posOffset>
                </wp:positionH>
                <wp:positionV relativeFrom="page">
                  <wp:posOffset>9048750</wp:posOffset>
                </wp:positionV>
                <wp:extent cx="1314450" cy="6902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90245"/>
                        </a:xfrm>
                        <a:prstGeom prst="rect">
                          <a:avLst/>
                        </a:prstGeom>
                        <a:solidFill>
                          <a:srgbClr val="FFFFFF"/>
                        </a:solidFill>
                        <a:ln w="9525">
                          <a:noFill/>
                          <a:miter lim="800000"/>
                          <a:headEnd/>
                          <a:tailEnd/>
                        </a:ln>
                      </wps:spPr>
                      <wps:txbx>
                        <w:txbxContent>
                          <w:p w:rsidR="00956970" w:rsidRDefault="00956970">
                            <w:permStart w:id="243733575" w:edGrp="everyone"/>
                            <w:r>
                              <w:t>December 2009</w:t>
                            </w:r>
                          </w:p>
                          <w:p w:rsidR="00956970" w:rsidRDefault="00956970">
                            <w:r>
                              <w:t xml:space="preserve">Revised </w:t>
                            </w:r>
                            <w:r w:rsidR="008077A1">
                              <w:t>1/14/15</w:t>
                            </w:r>
                            <w:permEnd w:id="24373357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29712B8" id="_x0000_t202" coordsize="21600,21600" o:spt="202" path="m,l,21600r21600,l21600,xe">
                <v:stroke joinstyle="miter"/>
                <v:path gradientshapeok="t" o:connecttype="rect"/>
              </v:shapetype>
              <v:shape id="Text Box 2" o:spid="_x0000_s1026" type="#_x0000_t202" style="position:absolute;margin-left:432.75pt;margin-top:712.5pt;width:103.5pt;height:54.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" stroked="f">
                <v:textbox style="mso-fit-shape-to-text:t">
                  <w:txbxContent>
                    <w:p w:rsidR="00956970" w:rsidRDefault="00956970">
                      <w:permStart w:id="243733575" w:edGrp="everyone"/>
                      <w:r>
                        <w:t>December 2009</w:t>
                      </w:r>
                    </w:p>
                    <w:p w:rsidR="00956970" w:rsidRDefault="00956970">
                      <w:r>
                        <w:t xml:space="preserve">Revised </w:t>
                      </w:r>
                      <w:r w:rsidR="008077A1">
                        <w:t>1/14/15</w:t>
                      </w:r>
                      <w:permEnd w:id="243733575"/>
                    </w:p>
                  </w:txbxContent>
                </v:textbox>
                <w10:wrap type="square" anchory="page"/>
              </v:shape>
            </w:pict>
          </mc:Fallback>
        </mc:AlternateContent>
      </w:r>
      <w:r>
        <w:rPr>
          <w:rFonts w:cs="Arial"/>
          <w:b/>
          <w:noProof/>
          <w:sz w:val="40"/>
          <w:szCs w:val="40"/>
        </w:rPr>
        <w:drawing>
          <wp:anchor distT="0" distB="0" distL="114300" distR="114300" simplePos="0" relativeHeight="251659264" behindDoc="1" locked="0" layoutInCell="1" allowOverlap="1" wp14:anchorId="703CA006" wp14:editId="60D3F9A4">
            <wp:simplePos x="0" y="0"/>
            <wp:positionH relativeFrom="column">
              <wp:posOffset>-979805</wp:posOffset>
            </wp:positionH>
            <wp:positionV relativeFrom="paragraph">
              <wp:posOffset>-914400</wp:posOffset>
            </wp:positionV>
            <wp:extent cx="7865110" cy="10172700"/>
            <wp:effectExtent l="0" t="0" r="2540" b="0"/>
            <wp:wrapNone/>
            <wp:docPr id="274" name="Picture 272" descr="North Central Texas council cover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North Central Texas council cover_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65110" cy="1017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146B">
        <w:rPr>
          <w:rFonts w:cs="Arial"/>
          <w:b/>
          <w:noProof/>
          <w:sz w:val="40"/>
          <w:szCs w:val="40"/>
        </w:rPr>
        <mc:AlternateContent>
          <mc:Choice Requires="wps">
            <w:drawing>
              <wp:anchor distT="0" distB="0" distL="114300" distR="114300" simplePos="0" relativeHeight="251660288" behindDoc="0" locked="0" layoutInCell="1" allowOverlap="1" wp14:anchorId="3F1D0556" wp14:editId="57627847">
                <wp:simplePos x="0" y="0"/>
                <wp:positionH relativeFrom="column">
                  <wp:posOffset>228600</wp:posOffset>
                </wp:positionH>
                <wp:positionV relativeFrom="paragraph">
                  <wp:posOffset>2286000</wp:posOffset>
                </wp:positionV>
                <wp:extent cx="3276600" cy="685800"/>
                <wp:effectExtent l="0" t="0" r="0" b="0"/>
                <wp:wrapNone/>
                <wp:docPr id="11"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970" w:rsidRDefault="00956970" w:rsidP="00DC0285">
                            <w:pPr>
                              <w:rPr>
                                <w:rFonts w:cs="Arial"/>
                                <w:b/>
                                <w:i/>
                                <w:color w:val="32699B"/>
                                <w:sz w:val="28"/>
                                <w:szCs w:val="28"/>
                              </w:rPr>
                            </w:pPr>
                            <w:permStart w:id="1608283459" w:edGrp="everyone"/>
                            <w:r>
                              <w:rPr>
                                <w:rFonts w:cs="Arial"/>
                                <w:b/>
                                <w:i/>
                                <w:color w:val="32699B"/>
                                <w:sz w:val="28"/>
                                <w:szCs w:val="28"/>
                              </w:rPr>
                              <w:t>City</w:t>
                            </w:r>
                          </w:p>
                          <w:p w:rsidR="00956970" w:rsidRPr="00781994" w:rsidRDefault="00956970" w:rsidP="00DC0285">
                            <w:pPr>
                              <w:rPr>
                                <w:rFonts w:cs="Arial"/>
                                <w:b/>
                                <w:i/>
                                <w:color w:val="32699B"/>
                                <w:sz w:val="28"/>
                                <w:szCs w:val="28"/>
                              </w:rPr>
                            </w:pPr>
                            <w:r w:rsidRPr="00781994">
                              <w:rPr>
                                <w:rFonts w:cs="Arial"/>
                                <w:b/>
                                <w:i/>
                                <w:color w:val="32699B"/>
                                <w:sz w:val="28"/>
                                <w:szCs w:val="28"/>
                              </w:rPr>
                              <w:t>Date here</w:t>
                            </w:r>
                            <w:permEnd w:id="160828345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D0556" id="Text Box 273" o:spid="_x0000_s1027" type="#_x0000_t202" style="position:absolute;margin-left:18pt;margin-top:180pt;width:258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" filled="f" stroked="f">
                <v:textbox>
                  <w:txbxContent>
                    <w:p w:rsidR="00956970" w:rsidRDefault="00956970" w:rsidP="00DC0285">
                      <w:pPr>
                        <w:rPr>
                          <w:rFonts w:cs="Arial"/>
                          <w:b/>
                          <w:i/>
                          <w:color w:val="32699B"/>
                          <w:sz w:val="28"/>
                          <w:szCs w:val="28"/>
                        </w:rPr>
                      </w:pPr>
                      <w:permStart w:id="1608283459" w:edGrp="everyone"/>
                      <w:r>
                        <w:rPr>
                          <w:rFonts w:cs="Arial"/>
                          <w:b/>
                          <w:i/>
                          <w:color w:val="32699B"/>
                          <w:sz w:val="28"/>
                          <w:szCs w:val="28"/>
                        </w:rPr>
                        <w:t>City</w:t>
                      </w:r>
                    </w:p>
                    <w:p w:rsidR="00956970" w:rsidRPr="00781994" w:rsidRDefault="00956970" w:rsidP="00DC0285">
                      <w:pPr>
                        <w:rPr>
                          <w:rFonts w:cs="Arial"/>
                          <w:b/>
                          <w:i/>
                          <w:color w:val="32699B"/>
                          <w:sz w:val="28"/>
                          <w:szCs w:val="28"/>
                        </w:rPr>
                      </w:pPr>
                      <w:r w:rsidRPr="00781994">
                        <w:rPr>
                          <w:rFonts w:cs="Arial"/>
                          <w:b/>
                          <w:i/>
                          <w:color w:val="32699B"/>
                          <w:sz w:val="28"/>
                          <w:szCs w:val="28"/>
                        </w:rPr>
                        <w:t>Date here</w:t>
                      </w:r>
                      <w:permEnd w:id="1608283459"/>
                    </w:p>
                  </w:txbxContent>
                </v:textbox>
              </v:shape>
            </w:pict>
          </mc:Fallback>
        </mc:AlternateContent>
      </w:r>
      <w:permEnd w:id="12668716"/>
    </w:p>
    <w:p w:rsidR="00680E14" w:rsidRDefault="007B63C6">
      <w:pPr>
        <w:spacing w:after="0" w:line="240" w:lineRule="auto"/>
        <w:rPr>
          <w:rFonts w:cs="Arial"/>
          <w:b/>
          <w:color w:val="004386"/>
          <w:sz w:val="40"/>
          <w:szCs w:val="40"/>
        </w:rPr>
      </w:pPr>
      <w:r>
        <w:rPr>
          <w:rFonts w:cs="Arial"/>
          <w:b/>
          <w:color w:val="004386"/>
          <w:sz w:val="40"/>
          <w:szCs w:val="40"/>
        </w:rPr>
        <w:lastRenderedPageBreak/>
        <w:t xml:space="preserve">Overview of the </w:t>
      </w:r>
      <w:r w:rsidRPr="00FA6B69">
        <w:rPr>
          <w:rFonts w:cs="Arial"/>
          <w:b/>
          <w:color w:val="004386"/>
          <w:sz w:val="40"/>
          <w:szCs w:val="40"/>
        </w:rPr>
        <w:t>i</w:t>
      </w:r>
      <w:r w:rsidR="00680E14" w:rsidRPr="00CC0725">
        <w:rPr>
          <w:rFonts w:cs="Arial"/>
          <w:b/>
          <w:color w:val="004386"/>
          <w:sz w:val="40"/>
          <w:szCs w:val="40"/>
        </w:rPr>
        <w:t>SWM Program</w:t>
      </w:r>
    </w:p>
    <w:p w:rsidR="00A444E4" w:rsidRDefault="00A444E4" w:rsidP="003029FD">
      <w:pPr>
        <w:pStyle w:val="NormalWeb"/>
        <w:spacing w:before="0" w:beforeAutospacing="0" w:after="120" w:afterAutospacing="0"/>
      </w:pPr>
      <w:r>
        <w:t xml:space="preserve">The </w:t>
      </w:r>
      <w:r w:rsidRPr="00843F66">
        <w:t>iS</w:t>
      </w:r>
      <w:r>
        <w:t xml:space="preserve">WM Program for </w:t>
      </w:r>
      <w:r w:rsidR="00843F66">
        <w:t>Construction and Development</w:t>
      </w:r>
      <w:r>
        <w:t xml:space="preserve"> is a cooperative initiative that assists </w:t>
      </w:r>
      <w:r w:rsidR="00A45926">
        <w:t>municipalities</w:t>
      </w:r>
      <w:r>
        <w:t xml:space="preserve"> and counties to achieve their goals of water quality protection, streambank protection, and </w:t>
      </w:r>
      <w:r w:rsidR="00AF3405">
        <w:t>flood mitigation</w:t>
      </w:r>
      <w:r>
        <w:t xml:space="preserve">, while also helping communities meet their construction and post-construction obligations under state </w:t>
      </w:r>
      <w:r w:rsidR="00E91D1A">
        <w:t>stormwater</w:t>
      </w:r>
      <w:r>
        <w:t xml:space="preserve"> permits.</w:t>
      </w:r>
    </w:p>
    <w:p w:rsidR="00A444E4" w:rsidRDefault="00A444E4" w:rsidP="003029FD">
      <w:pPr>
        <w:pStyle w:val="NormalWeb"/>
        <w:spacing w:before="0" w:beforeAutospacing="0" w:after="120" w:afterAutospacing="0"/>
      </w:pPr>
      <w:r>
        <w:t xml:space="preserve">Development and redevelopment by their nature increase the amount of imperviousness in our surrounding environment. This increased imperviousness translates into loss of natural areas, more sources for pollution in runoff, and heightened flooding risks. To help mitigate these impacts, more than 60 local governments are cooperating to proactively create sound </w:t>
      </w:r>
      <w:r w:rsidR="00E91D1A">
        <w:t>stormwater</w:t>
      </w:r>
      <w:r>
        <w:t xml:space="preserve"> management guidance for the region through the </w:t>
      </w:r>
      <w:r w:rsidR="00C01A42" w:rsidRPr="00C01A42">
        <w:rPr>
          <w:rStyle w:val="Emphasis"/>
        </w:rPr>
        <w:t>integrated</w:t>
      </w:r>
      <w:r>
        <w:t xml:space="preserve"> </w:t>
      </w:r>
      <w:r w:rsidR="00E91D1A">
        <w:t>Stormwater</w:t>
      </w:r>
      <w:r>
        <w:t xml:space="preserve"> Management (</w:t>
      </w:r>
      <w:r w:rsidRPr="00843F66">
        <w:t>iSWM</w:t>
      </w:r>
      <w:r>
        <w:t xml:space="preserve">) </w:t>
      </w:r>
      <w:r w:rsidR="00FA6B69">
        <w:t>P</w:t>
      </w:r>
      <w:r>
        <w:t xml:space="preserve">rogram. </w:t>
      </w:r>
    </w:p>
    <w:p w:rsidR="003A1D64" w:rsidRPr="00A9381E" w:rsidRDefault="003A1D64">
      <w:pPr>
        <w:pStyle w:val="NormalWeb"/>
        <w:spacing w:before="0" w:beforeAutospacing="0" w:after="120" w:afterAutospacing="0"/>
      </w:pPr>
      <w:r w:rsidRPr="00A9381E">
        <w:t xml:space="preserve">The success of the </w:t>
      </w:r>
      <w:r w:rsidRPr="008C51B4">
        <w:t xml:space="preserve">iSWM </w:t>
      </w:r>
      <w:r w:rsidRPr="00A9381E">
        <w:t>Program provides persuasive evidence that the quality and quantity issues associated with urban environment are among the top priorities fo</w:t>
      </w:r>
      <w:r w:rsidRPr="008C51B4">
        <w:t xml:space="preserve">r our member local governments. </w:t>
      </w:r>
      <w:r w:rsidRPr="00A9381E">
        <w:t xml:space="preserve"> The focus of iSWM has followed the development of stormwater regulations and rulemaking on site development, but </w:t>
      </w:r>
      <w:r w:rsidRPr="008C51B4">
        <w:t xml:space="preserve">also </w:t>
      </w:r>
      <w:r w:rsidRPr="00A9381E">
        <w:t>acknowledges that the impact of linear projects like transportation and other infrast</w:t>
      </w:r>
      <w:r w:rsidRPr="008C51B4">
        <w:t>ructure has on our communities.</w:t>
      </w:r>
    </w:p>
    <w:p w:rsidR="00680E14" w:rsidRDefault="00680E14" w:rsidP="003029FD">
      <w:pPr>
        <w:spacing w:after="120" w:line="240" w:lineRule="auto"/>
        <w:rPr>
          <w:rFonts w:cs="Arial"/>
          <w:szCs w:val="20"/>
        </w:rPr>
      </w:pPr>
      <w:r w:rsidRPr="002645DD">
        <w:rPr>
          <w:rFonts w:cs="Arial"/>
          <w:szCs w:val="20"/>
        </w:rPr>
        <w:t xml:space="preserve">The </w:t>
      </w:r>
      <w:r w:rsidRPr="00843F66">
        <w:rPr>
          <w:rFonts w:cs="Arial"/>
          <w:szCs w:val="20"/>
        </w:rPr>
        <w:t>iSWM</w:t>
      </w:r>
      <w:r w:rsidRPr="002645DD">
        <w:rPr>
          <w:rFonts w:cs="Arial"/>
          <w:szCs w:val="20"/>
        </w:rPr>
        <w:t xml:space="preserve"> </w:t>
      </w:r>
      <w:r w:rsidR="00FA6B69">
        <w:rPr>
          <w:rFonts w:cs="Arial"/>
          <w:szCs w:val="20"/>
        </w:rPr>
        <w:t>P</w:t>
      </w:r>
      <w:r w:rsidRPr="002645DD">
        <w:rPr>
          <w:rFonts w:cs="Arial"/>
          <w:szCs w:val="20"/>
        </w:rPr>
        <w:t xml:space="preserve">rogram </w:t>
      </w:r>
      <w:r w:rsidR="00E51CE4">
        <w:rPr>
          <w:rFonts w:cs="Arial"/>
          <w:szCs w:val="20"/>
        </w:rPr>
        <w:t>is</w:t>
      </w:r>
      <w:r w:rsidR="00A444E4">
        <w:rPr>
          <w:rFonts w:cs="Arial"/>
          <w:szCs w:val="20"/>
        </w:rPr>
        <w:t xml:space="preserve"> </w:t>
      </w:r>
      <w:r>
        <w:rPr>
          <w:rFonts w:cs="Arial"/>
          <w:szCs w:val="20"/>
        </w:rPr>
        <w:t xml:space="preserve">comprised of four </w:t>
      </w:r>
      <w:r w:rsidR="00A444E4">
        <w:rPr>
          <w:rFonts w:cs="Arial"/>
          <w:szCs w:val="20"/>
        </w:rPr>
        <w:t xml:space="preserve">types of documentation and tools </w:t>
      </w:r>
      <w:r>
        <w:rPr>
          <w:rFonts w:cs="Arial"/>
          <w:szCs w:val="20"/>
        </w:rPr>
        <w:t>as shown in Figure 1. The</w:t>
      </w:r>
      <w:r w:rsidR="00A444E4">
        <w:rPr>
          <w:rFonts w:cs="Arial"/>
          <w:szCs w:val="20"/>
        </w:rPr>
        <w:t>se</w:t>
      </w:r>
      <w:r>
        <w:rPr>
          <w:rFonts w:cs="Arial"/>
          <w:szCs w:val="20"/>
        </w:rPr>
        <w:t xml:space="preserve"> </w:t>
      </w:r>
      <w:r w:rsidR="00A444E4">
        <w:rPr>
          <w:rFonts w:cs="Arial"/>
          <w:szCs w:val="20"/>
        </w:rPr>
        <w:t>are</w:t>
      </w:r>
      <w:r>
        <w:rPr>
          <w:rFonts w:cs="Arial"/>
          <w:szCs w:val="20"/>
        </w:rPr>
        <w:t xml:space="preserve"> used to complement each other and to </w:t>
      </w:r>
      <w:r w:rsidR="00A444E4">
        <w:rPr>
          <w:rFonts w:cs="Arial"/>
          <w:szCs w:val="20"/>
        </w:rPr>
        <w:t xml:space="preserve">support </w:t>
      </w:r>
      <w:r>
        <w:rPr>
          <w:rFonts w:cs="Arial"/>
          <w:szCs w:val="20"/>
        </w:rPr>
        <w:t xml:space="preserve">the development process. </w:t>
      </w:r>
    </w:p>
    <w:p w:rsidR="00680E14" w:rsidRDefault="003A1D64">
      <w:pPr>
        <w:spacing w:after="0" w:line="240" w:lineRule="auto"/>
        <w:rPr>
          <w:rFonts w:cs="Arial"/>
          <w:szCs w:val="20"/>
        </w:rPr>
      </w:pPr>
      <w:r>
        <w:rPr>
          <w:rFonts w:cs="Arial"/>
          <w:noProof/>
          <w:szCs w:val="20"/>
        </w:rPr>
        <mc:AlternateContent>
          <mc:Choice Requires="wpg">
            <w:drawing>
              <wp:anchor distT="0" distB="0" distL="114300" distR="114300" simplePos="0" relativeHeight="251655168" behindDoc="0" locked="0" layoutInCell="1" allowOverlap="1" wp14:anchorId="77AD12EE" wp14:editId="45BC3E2E">
                <wp:simplePos x="0" y="0"/>
                <wp:positionH relativeFrom="column">
                  <wp:posOffset>809625</wp:posOffset>
                </wp:positionH>
                <wp:positionV relativeFrom="paragraph">
                  <wp:posOffset>200025</wp:posOffset>
                </wp:positionV>
                <wp:extent cx="4505325" cy="2638425"/>
                <wp:effectExtent l="0" t="0" r="9525" b="9525"/>
                <wp:wrapTopAndBottom/>
                <wp:docPr id="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325" cy="2638425"/>
                          <a:chOff x="1980" y="5940"/>
                          <a:chExt cx="7728" cy="4739"/>
                        </a:xfrm>
                      </wpg:grpSpPr>
                      <wps:wsp>
                        <wps:cNvPr id="9" name="Text Box 7"/>
                        <wps:cNvSpPr txBox="1">
                          <a:spLocks noChangeArrowheads="1"/>
                        </wps:cNvSpPr>
                        <wps:spPr bwMode="auto">
                          <a:xfrm>
                            <a:off x="2520" y="10260"/>
                            <a:ext cx="6338"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970" w:rsidRPr="00C02957" w:rsidRDefault="00956970">
                              <w:pPr>
                                <w:rPr>
                                  <w:rFonts w:cs="Arial"/>
                                  <w:b/>
                                  <w:szCs w:val="20"/>
                                </w:rPr>
                              </w:pPr>
                              <w:r w:rsidRPr="00C02957">
                                <w:rPr>
                                  <w:rFonts w:cs="Arial"/>
                                  <w:b/>
                                  <w:szCs w:val="20"/>
                                </w:rPr>
                                <w:t xml:space="preserve">Figure 1: </w:t>
                              </w:r>
                              <w:r w:rsidRPr="00FA6B69">
                                <w:rPr>
                                  <w:rFonts w:cs="Arial"/>
                                  <w:b/>
                                  <w:szCs w:val="20"/>
                                </w:rPr>
                                <w:t>i</w:t>
                              </w:r>
                              <w:r w:rsidRPr="00C02957">
                                <w:rPr>
                                  <w:rFonts w:cs="Arial"/>
                                  <w:b/>
                                  <w:szCs w:val="20"/>
                                </w:rPr>
                                <w:t xml:space="preserve">SWM Program </w:t>
                              </w:r>
                              <w:r>
                                <w:rPr>
                                  <w:rFonts w:cs="Arial"/>
                                  <w:b/>
                                  <w:szCs w:val="20"/>
                                </w:rPr>
                                <w:t>Support Documents and Tools</w:t>
                              </w:r>
                            </w:p>
                          </w:txbxContent>
                        </wps:txbx>
                        <wps:bodyPr rot="0" vert="horz" wrap="square" lIns="91440" tIns="45720" rIns="91440" bIns="45720" anchor="t" anchorCtr="0" upright="1">
                          <a:noAutofit/>
                        </wps:bodyPr>
                      </wps:wsp>
                      <pic:pic xmlns:pic="http://schemas.openxmlformats.org/drawingml/2006/picture">
                        <pic:nvPicPr>
                          <pic:cNvPr id="10" name="Diagram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80" y="5940"/>
                            <a:ext cx="7728" cy="40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7AD12EE" id="Group 67" o:spid="_x0000_s1028" style="position:absolute;margin-left:63.75pt;margin-top:15.75pt;width:354.75pt;height:207.75pt;z-index:251655168" coordorigin="1980,5940" coordsize="7728,4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">
                <v:shape id="Text Box 7" o:spid="_x0000_s1029" type="#_x0000_t202" style="position:absolute;left:2520;top:10260;width:6338;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956970" w:rsidRPr="00C02957" w:rsidRDefault="00956970">
                        <w:pPr>
                          <w:rPr>
                            <w:rFonts w:cs="Arial"/>
                            <w:b/>
                            <w:szCs w:val="20"/>
                          </w:rPr>
                        </w:pPr>
                        <w:r w:rsidRPr="00C02957">
                          <w:rPr>
                            <w:rFonts w:cs="Arial"/>
                            <w:b/>
                            <w:szCs w:val="20"/>
                          </w:rPr>
                          <w:t xml:space="preserve">Figure 1: </w:t>
                        </w:r>
                        <w:r w:rsidRPr="00FA6B69">
                          <w:rPr>
                            <w:rFonts w:cs="Arial"/>
                            <w:b/>
                            <w:szCs w:val="20"/>
                          </w:rPr>
                          <w:t>i</w:t>
                        </w:r>
                        <w:r w:rsidRPr="00C02957">
                          <w:rPr>
                            <w:rFonts w:cs="Arial"/>
                            <w:b/>
                            <w:szCs w:val="20"/>
                          </w:rPr>
                          <w:t xml:space="preserve">SWM Program </w:t>
                        </w:r>
                        <w:r>
                          <w:rPr>
                            <w:rFonts w:cs="Arial"/>
                            <w:b/>
                            <w:szCs w:val="20"/>
                          </w:rPr>
                          <w:t>Support Documents and Tools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030" type="#_x0000_t75" style="position:absolute;left:1980;top:5940;width:7728;height:4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QNI7FAAAA2wAAAA8AAABkcnMvZG93bnJldi54bWxEj0trwzAQhO+F/gexhd4auS2Y4kQJIfRF&#10;A2mekONibSxTa2Us1XH+ffZQ6G2XmZ35djIbfKN66mId2MDjKANFXAZbc2Vgv3t7eAEVE7LFJjAZ&#10;uFCE2fT2ZoKFDWfeUL9NlZIQjgUacCm1hdaxdOQxjkJLLNopdB6TrF2lbYdnCfeNfsqyXHusWRoc&#10;trRwVP5sf72B1bEvD8fvtf3I379y97x+PSz3mTH3d8N8DCrRkP7Nf9efVvCFXn6RAfT0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EDSOxQAAANsAAAAPAAAAAAAAAAAAAAAA&#10;AJ8CAABkcnMvZG93bnJldi54bWxQSwUGAAAAAAQABAD3AAAAkQMAAAAA&#10;">
                  <v:imagedata r:id="rId12" o:title=""/>
                  <o:lock v:ext="edit" aspectratio="f"/>
                </v:shape>
                <w10:wrap type="topAndBottom"/>
              </v:group>
            </w:pict>
          </mc:Fallback>
        </mc:AlternateContent>
      </w:r>
      <w:r w:rsidR="00EC32D0">
        <w:rPr>
          <w:rFonts w:cs="Arial"/>
          <w:szCs w:val="20"/>
        </w:rPr>
        <w:t>T</w:t>
      </w:r>
      <w:r w:rsidR="00A444E4">
        <w:rPr>
          <w:rFonts w:cs="Arial"/>
          <w:szCs w:val="20"/>
        </w:rPr>
        <w:t>he four par</w:t>
      </w:r>
      <w:r w:rsidR="00E80E40">
        <w:rPr>
          <w:rFonts w:cs="Arial"/>
          <w:szCs w:val="20"/>
        </w:rPr>
        <w:t>t</w:t>
      </w:r>
      <w:r w:rsidR="00860701">
        <w:rPr>
          <w:rFonts w:cs="Arial"/>
          <w:szCs w:val="20"/>
        </w:rPr>
        <w:t xml:space="preserve">s of </w:t>
      </w:r>
      <w:r w:rsidR="00860701" w:rsidRPr="00843F66">
        <w:rPr>
          <w:rFonts w:cs="Arial"/>
          <w:szCs w:val="20"/>
        </w:rPr>
        <w:t>i</w:t>
      </w:r>
      <w:r w:rsidR="00A444E4" w:rsidRPr="00843F66">
        <w:rPr>
          <w:rFonts w:cs="Arial"/>
          <w:szCs w:val="20"/>
        </w:rPr>
        <w:t>SWM</w:t>
      </w:r>
      <w:r w:rsidR="00A444E4">
        <w:rPr>
          <w:rFonts w:cs="Arial"/>
          <w:szCs w:val="20"/>
        </w:rPr>
        <w:t xml:space="preserve"> are:</w:t>
      </w:r>
    </w:p>
    <w:p w:rsidR="00680E14" w:rsidRDefault="00680E14">
      <w:pPr>
        <w:spacing w:after="0" w:line="240" w:lineRule="auto"/>
        <w:rPr>
          <w:rFonts w:cs="Arial"/>
          <w:szCs w:val="20"/>
        </w:rPr>
      </w:pPr>
    </w:p>
    <w:p w:rsidR="00680E14" w:rsidRDefault="00680E14" w:rsidP="00094FD8">
      <w:pPr>
        <w:numPr>
          <w:ilvl w:val="0"/>
          <w:numId w:val="55"/>
        </w:numPr>
        <w:tabs>
          <w:tab w:val="clear" w:pos="720"/>
          <w:tab w:val="num" w:pos="360"/>
        </w:tabs>
        <w:spacing w:after="0" w:line="240" w:lineRule="auto"/>
        <w:ind w:left="360"/>
        <w:rPr>
          <w:rFonts w:cs="Arial"/>
          <w:szCs w:val="20"/>
        </w:rPr>
      </w:pPr>
      <w:proofErr w:type="gramStart"/>
      <w:r w:rsidRPr="00843F66">
        <w:rPr>
          <w:rFonts w:cs="Arial"/>
          <w:szCs w:val="20"/>
          <w:u w:val="single"/>
        </w:rPr>
        <w:t>iSWM</w:t>
      </w:r>
      <w:proofErr w:type="gramEnd"/>
      <w:r w:rsidRPr="009F76EE">
        <w:rPr>
          <w:rFonts w:cs="Arial"/>
          <w:szCs w:val="20"/>
          <w:u w:val="single"/>
        </w:rPr>
        <w:t xml:space="preserve"> Criteria Manual</w:t>
      </w:r>
      <w:r w:rsidRPr="00036BF3">
        <w:rPr>
          <w:rFonts w:cs="Arial"/>
          <w:b/>
          <w:szCs w:val="20"/>
        </w:rPr>
        <w:t xml:space="preserve"> </w:t>
      </w:r>
      <w:r w:rsidRPr="00036BF3">
        <w:rPr>
          <w:rFonts w:cs="Arial"/>
          <w:szCs w:val="20"/>
        </w:rPr>
        <w:t xml:space="preserve">–This </w:t>
      </w:r>
      <w:r w:rsidR="00A444E4">
        <w:rPr>
          <w:rFonts w:cs="Arial"/>
          <w:szCs w:val="20"/>
        </w:rPr>
        <w:t>document</w:t>
      </w:r>
      <w:r w:rsidR="00A444E4" w:rsidRPr="00036BF3">
        <w:rPr>
          <w:rFonts w:cs="Arial"/>
          <w:szCs w:val="20"/>
        </w:rPr>
        <w:t xml:space="preserve"> </w:t>
      </w:r>
      <w:r w:rsidRPr="00036BF3">
        <w:rPr>
          <w:rFonts w:cs="Arial"/>
          <w:szCs w:val="20"/>
        </w:rPr>
        <w:t xml:space="preserve">provides a </w:t>
      </w:r>
      <w:r w:rsidR="00A444E4">
        <w:rPr>
          <w:rFonts w:cs="Arial"/>
          <w:szCs w:val="20"/>
        </w:rPr>
        <w:t>description</w:t>
      </w:r>
      <w:r w:rsidRPr="00036BF3">
        <w:rPr>
          <w:rFonts w:cs="Arial"/>
          <w:szCs w:val="20"/>
        </w:rPr>
        <w:t xml:space="preserve"> of the development process</w:t>
      </w:r>
      <w:r w:rsidR="00A444E4">
        <w:rPr>
          <w:rFonts w:cs="Arial"/>
          <w:szCs w:val="20"/>
        </w:rPr>
        <w:t xml:space="preserve">, the </w:t>
      </w:r>
      <w:r w:rsidR="00A444E4" w:rsidRPr="00843F66">
        <w:rPr>
          <w:rFonts w:cs="Arial"/>
          <w:szCs w:val="20"/>
        </w:rPr>
        <w:t>iSWM</w:t>
      </w:r>
      <w:r w:rsidR="00A444E4">
        <w:rPr>
          <w:rFonts w:cs="Arial"/>
          <w:szCs w:val="20"/>
        </w:rPr>
        <w:t xml:space="preserve"> </w:t>
      </w:r>
      <w:r w:rsidR="009F09B4">
        <w:rPr>
          <w:rFonts w:cs="Arial"/>
          <w:szCs w:val="20"/>
        </w:rPr>
        <w:t>focus areas</w:t>
      </w:r>
      <w:r w:rsidR="00D3455D">
        <w:rPr>
          <w:rFonts w:cs="Arial"/>
          <w:szCs w:val="20"/>
        </w:rPr>
        <w:t xml:space="preserve"> and</w:t>
      </w:r>
      <w:r w:rsidRPr="00036BF3">
        <w:rPr>
          <w:rFonts w:cs="Arial"/>
          <w:szCs w:val="20"/>
        </w:rPr>
        <w:t xml:space="preserve"> </w:t>
      </w:r>
      <w:r w:rsidR="00A444E4">
        <w:rPr>
          <w:rFonts w:cs="Arial"/>
          <w:szCs w:val="20"/>
        </w:rPr>
        <w:t>locally adopted</w:t>
      </w:r>
      <w:r w:rsidR="00A444E4" w:rsidRPr="00036BF3">
        <w:rPr>
          <w:rFonts w:cs="Arial"/>
          <w:szCs w:val="20"/>
        </w:rPr>
        <w:t xml:space="preserve"> </w:t>
      </w:r>
      <w:r w:rsidRPr="00036BF3">
        <w:rPr>
          <w:rFonts w:cs="Arial"/>
          <w:szCs w:val="20"/>
        </w:rPr>
        <w:t>design criteria</w:t>
      </w:r>
      <w:r w:rsidR="00A444E4">
        <w:rPr>
          <w:rFonts w:cs="Arial"/>
          <w:szCs w:val="20"/>
        </w:rPr>
        <w:t xml:space="preserve"> </w:t>
      </w:r>
      <w:r w:rsidR="00D3455D">
        <w:rPr>
          <w:rFonts w:cs="Arial"/>
          <w:szCs w:val="20"/>
        </w:rPr>
        <w:t xml:space="preserve">allowing </w:t>
      </w:r>
      <w:r w:rsidR="00A45926">
        <w:rPr>
          <w:rFonts w:cs="Arial"/>
          <w:szCs w:val="20"/>
        </w:rPr>
        <w:t>municipalities</w:t>
      </w:r>
      <w:r w:rsidR="00D3455D">
        <w:rPr>
          <w:rFonts w:cs="Arial"/>
          <w:szCs w:val="20"/>
        </w:rPr>
        <w:t xml:space="preserve"> a flexible</w:t>
      </w:r>
      <w:r w:rsidR="00A444E4">
        <w:rPr>
          <w:rFonts w:cs="Arial"/>
          <w:szCs w:val="20"/>
        </w:rPr>
        <w:t xml:space="preserve"> approach </w:t>
      </w:r>
      <w:r w:rsidR="009F3B8B">
        <w:rPr>
          <w:rFonts w:cs="Arial"/>
          <w:szCs w:val="20"/>
        </w:rPr>
        <w:t>to apply at a local level</w:t>
      </w:r>
      <w:r w:rsidR="00A444E4">
        <w:rPr>
          <w:rFonts w:cs="Arial"/>
          <w:szCs w:val="20"/>
        </w:rPr>
        <w:t>.</w:t>
      </w:r>
      <w:r w:rsidR="00E20551" w:rsidRPr="00E20551">
        <w:rPr>
          <w:rFonts w:cs="Arial"/>
          <w:szCs w:val="20"/>
        </w:rPr>
        <w:t xml:space="preserve"> </w:t>
      </w:r>
      <w:r w:rsidR="009432FF">
        <w:rPr>
          <w:rFonts w:cs="Arial"/>
          <w:szCs w:val="20"/>
        </w:rPr>
        <w:t>The</w:t>
      </w:r>
      <w:r w:rsidR="00E20551" w:rsidRPr="008C51B4">
        <w:rPr>
          <w:rFonts w:cs="Arial"/>
          <w:szCs w:val="20"/>
        </w:rPr>
        <w:t xml:space="preserve"> Transportation </w:t>
      </w:r>
      <w:r w:rsidR="00E20551" w:rsidRPr="008C51B4">
        <w:rPr>
          <w:rFonts w:cs="Arial"/>
          <w:i/>
          <w:szCs w:val="20"/>
        </w:rPr>
        <w:t>integrated</w:t>
      </w:r>
      <w:r w:rsidR="00E20551" w:rsidRPr="008C51B4">
        <w:rPr>
          <w:rFonts w:cs="Arial"/>
          <w:szCs w:val="20"/>
        </w:rPr>
        <w:t xml:space="preserve"> Stormwater Management (TriSWM) </w:t>
      </w:r>
      <w:r w:rsidR="009432FF">
        <w:rPr>
          <w:rFonts w:cs="Arial"/>
          <w:szCs w:val="20"/>
        </w:rPr>
        <w:t>Appendix</w:t>
      </w:r>
      <w:r w:rsidR="00E20551" w:rsidRPr="008C51B4">
        <w:rPr>
          <w:rFonts w:cs="Arial"/>
          <w:szCs w:val="20"/>
        </w:rPr>
        <w:t xml:space="preserve"> is provided for use by cities, counties, and transportation agencies for the planning and design of stormwater management systems associated with the construction of public transportation infrastructure (streets, roads, and highways).</w:t>
      </w:r>
    </w:p>
    <w:p w:rsidR="00680E14" w:rsidRDefault="00680E14" w:rsidP="00094FD8">
      <w:pPr>
        <w:numPr>
          <w:ilvl w:val="0"/>
          <w:numId w:val="55"/>
        </w:numPr>
        <w:tabs>
          <w:tab w:val="clear" w:pos="720"/>
          <w:tab w:val="num" w:pos="360"/>
        </w:tabs>
        <w:spacing w:after="0" w:line="240" w:lineRule="auto"/>
        <w:ind w:left="360"/>
        <w:rPr>
          <w:rFonts w:cs="Arial"/>
          <w:szCs w:val="20"/>
        </w:rPr>
      </w:pPr>
      <w:proofErr w:type="gramStart"/>
      <w:r w:rsidRPr="00843F66">
        <w:rPr>
          <w:rFonts w:cs="Arial"/>
          <w:szCs w:val="20"/>
          <w:u w:val="single"/>
        </w:rPr>
        <w:t>iSWM</w:t>
      </w:r>
      <w:proofErr w:type="gramEnd"/>
      <w:r w:rsidRPr="009F76EE">
        <w:rPr>
          <w:rFonts w:cs="Arial"/>
          <w:szCs w:val="20"/>
          <w:u w:val="single"/>
        </w:rPr>
        <w:t xml:space="preserve"> Technical Manual</w:t>
      </w:r>
      <w:r>
        <w:rPr>
          <w:rFonts w:cs="Arial"/>
          <w:szCs w:val="20"/>
        </w:rPr>
        <w:t xml:space="preserve"> – This </w:t>
      </w:r>
      <w:r w:rsidR="00843F66">
        <w:rPr>
          <w:rFonts w:cs="Arial"/>
          <w:szCs w:val="20"/>
        </w:rPr>
        <w:t xml:space="preserve">set of </w:t>
      </w:r>
      <w:r w:rsidR="00A444E4">
        <w:rPr>
          <w:rFonts w:cs="Arial"/>
          <w:szCs w:val="20"/>
        </w:rPr>
        <w:t xml:space="preserve">document </w:t>
      </w:r>
      <w:r>
        <w:rPr>
          <w:rFonts w:cs="Arial"/>
          <w:szCs w:val="20"/>
        </w:rPr>
        <w:t>provides technical guidance including equations, descriptions of methods, fact sheets, etc.</w:t>
      </w:r>
      <w:r w:rsidR="009F3B8B">
        <w:rPr>
          <w:rFonts w:cs="Arial"/>
          <w:szCs w:val="20"/>
        </w:rPr>
        <w:t xml:space="preserve"> necessary for design.</w:t>
      </w:r>
    </w:p>
    <w:p w:rsidR="00680E14" w:rsidRDefault="00680E14" w:rsidP="00094FD8">
      <w:pPr>
        <w:numPr>
          <w:ilvl w:val="0"/>
          <w:numId w:val="55"/>
        </w:numPr>
        <w:tabs>
          <w:tab w:val="clear" w:pos="720"/>
          <w:tab w:val="num" w:pos="360"/>
        </w:tabs>
        <w:spacing w:after="0" w:line="240" w:lineRule="auto"/>
        <w:ind w:left="360"/>
        <w:rPr>
          <w:rFonts w:cs="Arial"/>
          <w:szCs w:val="20"/>
        </w:rPr>
      </w:pPr>
      <w:proofErr w:type="gramStart"/>
      <w:r w:rsidRPr="00843F66">
        <w:rPr>
          <w:rFonts w:cs="Arial"/>
          <w:szCs w:val="20"/>
          <w:u w:val="single"/>
        </w:rPr>
        <w:t>iSWM</w:t>
      </w:r>
      <w:proofErr w:type="gramEnd"/>
      <w:r w:rsidRPr="009F76EE">
        <w:rPr>
          <w:rFonts w:cs="Arial"/>
          <w:szCs w:val="20"/>
          <w:u w:val="single"/>
        </w:rPr>
        <w:t xml:space="preserve"> Tools</w:t>
      </w:r>
      <w:r>
        <w:rPr>
          <w:rFonts w:cs="Arial"/>
          <w:szCs w:val="20"/>
        </w:rPr>
        <w:t xml:space="preserve"> – This includes </w:t>
      </w:r>
      <w:r w:rsidR="00A444E4">
        <w:rPr>
          <w:rFonts w:cs="Arial"/>
          <w:szCs w:val="20"/>
        </w:rPr>
        <w:t xml:space="preserve">web-served </w:t>
      </w:r>
      <w:r>
        <w:rPr>
          <w:rFonts w:cs="Arial"/>
          <w:szCs w:val="20"/>
        </w:rPr>
        <w:t>training guides, examples, design tools, etc. that could be useful during design.</w:t>
      </w:r>
    </w:p>
    <w:p w:rsidR="00680E14" w:rsidRPr="002645DD" w:rsidRDefault="00680E14" w:rsidP="00094FD8">
      <w:pPr>
        <w:numPr>
          <w:ilvl w:val="0"/>
          <w:numId w:val="55"/>
        </w:numPr>
        <w:tabs>
          <w:tab w:val="clear" w:pos="720"/>
          <w:tab w:val="num" w:pos="360"/>
        </w:tabs>
        <w:spacing w:after="0" w:line="240" w:lineRule="auto"/>
        <w:ind w:left="360"/>
        <w:rPr>
          <w:rFonts w:cs="Arial"/>
          <w:szCs w:val="20"/>
        </w:rPr>
      </w:pPr>
      <w:proofErr w:type="gramStart"/>
      <w:r w:rsidRPr="00843F66">
        <w:rPr>
          <w:rFonts w:cs="Arial"/>
          <w:szCs w:val="20"/>
          <w:u w:val="single"/>
        </w:rPr>
        <w:t>iSWM</w:t>
      </w:r>
      <w:proofErr w:type="gramEnd"/>
      <w:r w:rsidRPr="009F76EE">
        <w:rPr>
          <w:rFonts w:cs="Arial"/>
          <w:szCs w:val="20"/>
          <w:u w:val="single"/>
        </w:rPr>
        <w:t xml:space="preserve"> Program Guidance</w:t>
      </w:r>
      <w:r>
        <w:rPr>
          <w:rFonts w:cs="Arial"/>
          <w:szCs w:val="20"/>
        </w:rPr>
        <w:t xml:space="preserve"> – This </w:t>
      </w:r>
      <w:r w:rsidR="00843F66">
        <w:rPr>
          <w:rFonts w:cs="Arial"/>
          <w:szCs w:val="20"/>
        </w:rPr>
        <w:t>includes</w:t>
      </w:r>
      <w:r>
        <w:rPr>
          <w:rFonts w:cs="Arial"/>
          <w:szCs w:val="20"/>
        </w:rPr>
        <w:t xml:space="preserve"> reference documents that guide programmatic planning rather than technical design.</w:t>
      </w:r>
    </w:p>
    <w:p w:rsidR="00054940" w:rsidRDefault="00332DA4" w:rsidP="00BF5923">
      <w:pPr>
        <w:pStyle w:val="TOC1"/>
      </w:pPr>
      <w:r>
        <w:br w:type="page"/>
      </w:r>
      <w:r w:rsidR="000630BB">
        <w:lastRenderedPageBreak/>
        <w:t>Table of Contents</w:t>
      </w:r>
    </w:p>
    <w:p w:rsidR="005D576A" w:rsidRDefault="00125848">
      <w:pPr>
        <w:pStyle w:val="TOC1"/>
        <w:rPr>
          <w:rFonts w:asciiTheme="minorHAnsi" w:eastAsiaTheme="minorEastAsia" w:hAnsiTheme="minorHAnsi" w:cstheme="minorBidi"/>
          <w:b w:val="0"/>
          <w:noProof/>
          <w:color w:val="auto"/>
          <w:sz w:val="22"/>
        </w:rPr>
      </w:pPr>
      <w:r>
        <w:fldChar w:fldCharType="begin"/>
      </w:r>
      <w:r w:rsidR="009F76EE">
        <w:instrText xml:space="preserve"> TOC \o "1-3" \h \z \u </w:instrText>
      </w:r>
      <w:r>
        <w:fldChar w:fldCharType="separate"/>
      </w:r>
      <w:hyperlink w:anchor="_Toc399745635" w:history="1">
        <w:r w:rsidR="005D576A" w:rsidRPr="00EE6B38">
          <w:rPr>
            <w:rStyle w:val="Hyperlink"/>
            <w:noProof/>
          </w:rPr>
          <w:t>1.0 Overview of iSWM Criteria Manual</w:t>
        </w:r>
        <w:r w:rsidR="005D576A">
          <w:rPr>
            <w:noProof/>
            <w:webHidden/>
          </w:rPr>
          <w:tab/>
        </w:r>
        <w:r w:rsidR="005D576A">
          <w:rPr>
            <w:noProof/>
            <w:webHidden/>
          </w:rPr>
          <w:fldChar w:fldCharType="begin"/>
        </w:r>
        <w:r w:rsidR="005D576A">
          <w:rPr>
            <w:noProof/>
            <w:webHidden/>
          </w:rPr>
          <w:instrText xml:space="preserve"> PAGEREF _Toc399745635 \h </w:instrText>
        </w:r>
        <w:r w:rsidR="005D576A">
          <w:rPr>
            <w:noProof/>
            <w:webHidden/>
          </w:rPr>
        </w:r>
        <w:r w:rsidR="005D576A">
          <w:rPr>
            <w:noProof/>
            <w:webHidden/>
          </w:rPr>
          <w:fldChar w:fldCharType="separate"/>
        </w:r>
        <w:r w:rsidR="00011976">
          <w:rPr>
            <w:noProof/>
            <w:webHidden/>
          </w:rPr>
          <w:t>1</w:t>
        </w:r>
        <w:r w:rsidR="005D576A">
          <w:rPr>
            <w:noProof/>
            <w:webHidden/>
          </w:rPr>
          <w:fldChar w:fldCharType="end"/>
        </w:r>
      </w:hyperlink>
    </w:p>
    <w:p w:rsidR="005D576A" w:rsidRDefault="00D611B4" w:rsidP="00AE1B43">
      <w:pPr>
        <w:pStyle w:val="TOC2"/>
        <w:rPr>
          <w:rFonts w:asciiTheme="minorHAnsi" w:eastAsiaTheme="minorEastAsia" w:hAnsiTheme="minorHAnsi" w:cstheme="minorBidi"/>
          <w:noProof/>
          <w:sz w:val="22"/>
        </w:rPr>
      </w:pPr>
      <w:hyperlink w:anchor="_Toc399745636" w:history="1">
        <w:r w:rsidR="005D576A" w:rsidRPr="00EE6B38">
          <w:rPr>
            <w:rStyle w:val="Hyperlink"/>
            <w:noProof/>
          </w:rPr>
          <w:t>1.1</w:t>
        </w:r>
        <w:r w:rsidR="005D576A">
          <w:rPr>
            <w:rFonts w:asciiTheme="minorHAnsi" w:eastAsiaTheme="minorEastAsia" w:hAnsiTheme="minorHAnsi" w:cstheme="minorBidi"/>
            <w:noProof/>
            <w:sz w:val="22"/>
          </w:rPr>
          <w:tab/>
        </w:r>
        <w:r w:rsidR="005D576A" w:rsidRPr="00EE6B38">
          <w:rPr>
            <w:rStyle w:val="Hyperlink"/>
            <w:noProof/>
          </w:rPr>
          <w:t>Introduction</w:t>
        </w:r>
        <w:r w:rsidR="005D576A">
          <w:rPr>
            <w:noProof/>
            <w:webHidden/>
          </w:rPr>
          <w:tab/>
        </w:r>
        <w:r w:rsidR="005D576A">
          <w:rPr>
            <w:noProof/>
            <w:webHidden/>
          </w:rPr>
          <w:fldChar w:fldCharType="begin"/>
        </w:r>
        <w:r w:rsidR="005D576A">
          <w:rPr>
            <w:noProof/>
            <w:webHidden/>
          </w:rPr>
          <w:instrText xml:space="preserve"> PAGEREF _Toc399745636 \h </w:instrText>
        </w:r>
        <w:r w:rsidR="005D576A">
          <w:rPr>
            <w:noProof/>
            <w:webHidden/>
          </w:rPr>
        </w:r>
        <w:r w:rsidR="005D576A">
          <w:rPr>
            <w:noProof/>
            <w:webHidden/>
          </w:rPr>
          <w:fldChar w:fldCharType="separate"/>
        </w:r>
        <w:r w:rsidR="00011976">
          <w:rPr>
            <w:noProof/>
            <w:webHidden/>
          </w:rPr>
          <w:t>1</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38" w:history="1">
        <w:r w:rsidR="005D576A" w:rsidRPr="00EE6B38">
          <w:rPr>
            <w:rStyle w:val="Hyperlink"/>
            <w:noProof/>
          </w:rPr>
          <w:t>1.2</w:t>
        </w:r>
        <w:r w:rsidR="005D576A">
          <w:rPr>
            <w:rFonts w:asciiTheme="minorHAnsi" w:eastAsiaTheme="minorEastAsia" w:hAnsiTheme="minorHAnsi" w:cstheme="minorBidi"/>
            <w:noProof/>
            <w:sz w:val="22"/>
          </w:rPr>
          <w:tab/>
        </w:r>
        <w:r w:rsidR="005D576A" w:rsidRPr="00EE6B38">
          <w:rPr>
            <w:rStyle w:val="Hyperlink"/>
            <w:i/>
            <w:iCs/>
            <w:noProof/>
          </w:rPr>
          <w:t>integrated</w:t>
        </w:r>
        <w:r w:rsidR="005D576A" w:rsidRPr="00EE6B38">
          <w:rPr>
            <w:rStyle w:val="Hyperlink"/>
            <w:noProof/>
          </w:rPr>
          <w:t xml:space="preserve"> Development Process</w:t>
        </w:r>
        <w:r w:rsidR="005D576A">
          <w:rPr>
            <w:noProof/>
            <w:webHidden/>
          </w:rPr>
          <w:tab/>
        </w:r>
        <w:r w:rsidR="005D576A">
          <w:rPr>
            <w:noProof/>
            <w:webHidden/>
          </w:rPr>
          <w:fldChar w:fldCharType="begin"/>
        </w:r>
        <w:r w:rsidR="005D576A">
          <w:rPr>
            <w:noProof/>
            <w:webHidden/>
          </w:rPr>
          <w:instrText xml:space="preserve"> PAGEREF _Toc399745638 \h </w:instrText>
        </w:r>
        <w:r w:rsidR="005D576A">
          <w:rPr>
            <w:noProof/>
            <w:webHidden/>
          </w:rPr>
        </w:r>
        <w:r w:rsidR="005D576A">
          <w:rPr>
            <w:noProof/>
            <w:webHidden/>
          </w:rPr>
          <w:fldChar w:fldCharType="separate"/>
        </w:r>
        <w:r w:rsidR="00011976">
          <w:rPr>
            <w:noProof/>
            <w:webHidden/>
          </w:rPr>
          <w:t>4</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39" w:history="1">
        <w:r w:rsidR="005D576A" w:rsidRPr="00EE6B38">
          <w:rPr>
            <w:rStyle w:val="Hyperlink"/>
            <w:noProof/>
          </w:rPr>
          <w:t>1.3</w:t>
        </w:r>
        <w:r w:rsidR="005D576A">
          <w:rPr>
            <w:rFonts w:asciiTheme="minorHAnsi" w:eastAsiaTheme="minorEastAsia" w:hAnsiTheme="minorHAnsi" w:cstheme="minorBidi"/>
            <w:noProof/>
            <w:sz w:val="22"/>
          </w:rPr>
          <w:tab/>
        </w:r>
        <w:r w:rsidR="005D576A" w:rsidRPr="00EE6B38">
          <w:rPr>
            <w:rStyle w:val="Hyperlink"/>
            <w:i/>
            <w:iCs/>
            <w:noProof/>
          </w:rPr>
          <w:t>integrated</w:t>
        </w:r>
        <w:r w:rsidR="005D576A" w:rsidRPr="00EE6B38">
          <w:rPr>
            <w:rStyle w:val="Hyperlink"/>
            <w:noProof/>
          </w:rPr>
          <w:t xml:space="preserve"> Design Criteria</w:t>
        </w:r>
        <w:r w:rsidR="005D576A">
          <w:rPr>
            <w:noProof/>
            <w:webHidden/>
          </w:rPr>
          <w:tab/>
        </w:r>
        <w:r w:rsidR="005D576A">
          <w:rPr>
            <w:noProof/>
            <w:webHidden/>
          </w:rPr>
          <w:fldChar w:fldCharType="begin"/>
        </w:r>
        <w:r w:rsidR="005D576A">
          <w:rPr>
            <w:noProof/>
            <w:webHidden/>
          </w:rPr>
          <w:instrText xml:space="preserve"> PAGEREF _Toc399745639 \h </w:instrText>
        </w:r>
        <w:r w:rsidR="005D576A">
          <w:rPr>
            <w:noProof/>
            <w:webHidden/>
          </w:rPr>
        </w:r>
        <w:r w:rsidR="005D576A">
          <w:rPr>
            <w:noProof/>
            <w:webHidden/>
          </w:rPr>
          <w:fldChar w:fldCharType="separate"/>
        </w:r>
        <w:r w:rsidR="00011976">
          <w:rPr>
            <w:noProof/>
            <w:webHidden/>
          </w:rPr>
          <w:t>4</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40" w:history="1">
        <w:r w:rsidR="005D576A" w:rsidRPr="00EE6B38">
          <w:rPr>
            <w:rStyle w:val="Hyperlink"/>
            <w:noProof/>
          </w:rPr>
          <w:t>1.4</w:t>
        </w:r>
        <w:r w:rsidR="005D576A">
          <w:rPr>
            <w:rFonts w:asciiTheme="minorHAnsi" w:eastAsiaTheme="minorEastAsia" w:hAnsiTheme="minorHAnsi" w:cstheme="minorBidi"/>
            <w:noProof/>
            <w:sz w:val="22"/>
          </w:rPr>
          <w:tab/>
        </w:r>
        <w:r w:rsidR="005D576A" w:rsidRPr="00EE6B38">
          <w:rPr>
            <w:rStyle w:val="Hyperlink"/>
            <w:i/>
            <w:noProof/>
          </w:rPr>
          <w:t>integrated</w:t>
        </w:r>
        <w:r w:rsidR="005D576A" w:rsidRPr="00EE6B38">
          <w:rPr>
            <w:rStyle w:val="Hyperlink"/>
            <w:noProof/>
          </w:rPr>
          <w:t xml:space="preserve"> Construction Criteria</w:t>
        </w:r>
        <w:r w:rsidR="005D576A">
          <w:rPr>
            <w:noProof/>
            <w:webHidden/>
          </w:rPr>
          <w:tab/>
        </w:r>
        <w:r w:rsidR="005D576A">
          <w:rPr>
            <w:noProof/>
            <w:webHidden/>
          </w:rPr>
          <w:fldChar w:fldCharType="begin"/>
        </w:r>
        <w:r w:rsidR="005D576A">
          <w:rPr>
            <w:noProof/>
            <w:webHidden/>
          </w:rPr>
          <w:instrText xml:space="preserve"> PAGEREF _Toc399745640 \h </w:instrText>
        </w:r>
        <w:r w:rsidR="005D576A">
          <w:rPr>
            <w:noProof/>
            <w:webHidden/>
          </w:rPr>
        </w:r>
        <w:r w:rsidR="005D576A">
          <w:rPr>
            <w:noProof/>
            <w:webHidden/>
          </w:rPr>
          <w:fldChar w:fldCharType="separate"/>
        </w:r>
        <w:r w:rsidR="00011976">
          <w:rPr>
            <w:noProof/>
            <w:webHidden/>
          </w:rPr>
          <w:t>7</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41" w:history="1">
        <w:r w:rsidR="005D576A" w:rsidRPr="00EE6B38">
          <w:rPr>
            <w:rStyle w:val="Hyperlink"/>
            <w:noProof/>
          </w:rPr>
          <w:t>1.5</w:t>
        </w:r>
        <w:r w:rsidR="005D576A">
          <w:rPr>
            <w:rFonts w:asciiTheme="minorHAnsi" w:eastAsiaTheme="minorEastAsia" w:hAnsiTheme="minorHAnsi" w:cstheme="minorBidi"/>
            <w:noProof/>
            <w:sz w:val="22"/>
          </w:rPr>
          <w:tab/>
        </w:r>
        <w:r w:rsidR="005D576A" w:rsidRPr="00EE6B38">
          <w:rPr>
            <w:rStyle w:val="Hyperlink"/>
            <w:noProof/>
          </w:rPr>
          <w:t xml:space="preserve">Transportation </w:t>
        </w:r>
        <w:r w:rsidR="005D576A" w:rsidRPr="00EE6B38">
          <w:rPr>
            <w:rStyle w:val="Hyperlink"/>
            <w:i/>
            <w:noProof/>
          </w:rPr>
          <w:t>integrated</w:t>
        </w:r>
        <w:r w:rsidR="005D576A" w:rsidRPr="00EE6B38">
          <w:rPr>
            <w:rStyle w:val="Hyperlink"/>
            <w:noProof/>
          </w:rPr>
          <w:t xml:space="preserve"> Stormwater Management (TriSWM) Criteria</w:t>
        </w:r>
        <w:r w:rsidR="005D576A">
          <w:rPr>
            <w:noProof/>
            <w:webHidden/>
          </w:rPr>
          <w:tab/>
        </w:r>
        <w:r w:rsidR="005D576A">
          <w:rPr>
            <w:noProof/>
            <w:webHidden/>
          </w:rPr>
          <w:fldChar w:fldCharType="begin"/>
        </w:r>
        <w:r w:rsidR="005D576A">
          <w:rPr>
            <w:noProof/>
            <w:webHidden/>
          </w:rPr>
          <w:instrText xml:space="preserve"> PAGEREF _Toc399745641 \h </w:instrText>
        </w:r>
        <w:r w:rsidR="005D576A">
          <w:rPr>
            <w:noProof/>
            <w:webHidden/>
          </w:rPr>
        </w:r>
        <w:r w:rsidR="005D576A">
          <w:rPr>
            <w:noProof/>
            <w:webHidden/>
          </w:rPr>
          <w:fldChar w:fldCharType="separate"/>
        </w:r>
        <w:r w:rsidR="00011976">
          <w:rPr>
            <w:noProof/>
            <w:webHidden/>
          </w:rPr>
          <w:t>7</w:t>
        </w:r>
        <w:r w:rsidR="005D576A">
          <w:rPr>
            <w:noProof/>
            <w:webHidden/>
          </w:rPr>
          <w:fldChar w:fldCharType="end"/>
        </w:r>
      </w:hyperlink>
    </w:p>
    <w:p w:rsidR="005D576A" w:rsidRDefault="00D611B4">
      <w:pPr>
        <w:pStyle w:val="TOC1"/>
        <w:rPr>
          <w:rFonts w:asciiTheme="minorHAnsi" w:eastAsiaTheme="minorEastAsia" w:hAnsiTheme="minorHAnsi" w:cstheme="minorBidi"/>
          <w:b w:val="0"/>
          <w:noProof/>
          <w:color w:val="auto"/>
          <w:sz w:val="22"/>
        </w:rPr>
      </w:pPr>
      <w:hyperlink w:anchor="_Toc399745642" w:history="1">
        <w:r w:rsidR="005D576A" w:rsidRPr="00EE6B38">
          <w:rPr>
            <w:rStyle w:val="Hyperlink"/>
            <w:noProof/>
          </w:rPr>
          <w:t xml:space="preserve">2.0 </w:t>
        </w:r>
        <w:r w:rsidR="005D576A" w:rsidRPr="00EE6B38">
          <w:rPr>
            <w:rStyle w:val="Hyperlink"/>
            <w:i/>
            <w:noProof/>
          </w:rPr>
          <w:t>integrated</w:t>
        </w:r>
        <w:r w:rsidR="005D576A" w:rsidRPr="00EE6B38">
          <w:rPr>
            <w:rStyle w:val="Hyperlink"/>
            <w:noProof/>
          </w:rPr>
          <w:t xml:space="preserve"> Development Process</w:t>
        </w:r>
        <w:r w:rsidR="005D576A">
          <w:rPr>
            <w:noProof/>
            <w:webHidden/>
          </w:rPr>
          <w:tab/>
        </w:r>
        <w:r w:rsidR="005D576A">
          <w:rPr>
            <w:noProof/>
            <w:webHidden/>
          </w:rPr>
          <w:fldChar w:fldCharType="begin"/>
        </w:r>
        <w:r w:rsidR="005D576A">
          <w:rPr>
            <w:noProof/>
            <w:webHidden/>
          </w:rPr>
          <w:instrText xml:space="preserve"> PAGEREF _Toc399745642 \h </w:instrText>
        </w:r>
        <w:r w:rsidR="005D576A">
          <w:rPr>
            <w:noProof/>
            <w:webHidden/>
          </w:rPr>
        </w:r>
        <w:r w:rsidR="005D576A">
          <w:rPr>
            <w:noProof/>
            <w:webHidden/>
          </w:rPr>
          <w:fldChar w:fldCharType="separate"/>
        </w:r>
        <w:r w:rsidR="00011976">
          <w:rPr>
            <w:noProof/>
            <w:webHidden/>
          </w:rPr>
          <w:t>9</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43" w:history="1">
        <w:r w:rsidR="005D576A" w:rsidRPr="00EE6B38">
          <w:rPr>
            <w:rStyle w:val="Hyperlink"/>
            <w:noProof/>
          </w:rPr>
          <w:t xml:space="preserve">2.1 </w:t>
        </w:r>
        <w:r w:rsidR="005D576A">
          <w:rPr>
            <w:rFonts w:asciiTheme="minorHAnsi" w:eastAsiaTheme="minorEastAsia" w:hAnsiTheme="minorHAnsi" w:cstheme="minorBidi"/>
            <w:noProof/>
            <w:sz w:val="22"/>
          </w:rPr>
          <w:tab/>
        </w:r>
        <w:r w:rsidR="005D576A" w:rsidRPr="00EE6B38">
          <w:rPr>
            <w:rStyle w:val="Hyperlink"/>
            <w:noProof/>
          </w:rPr>
          <w:t>Planning</w:t>
        </w:r>
        <w:r w:rsidR="005D576A">
          <w:rPr>
            <w:noProof/>
            <w:webHidden/>
          </w:rPr>
          <w:tab/>
        </w:r>
        <w:r w:rsidR="005D576A">
          <w:rPr>
            <w:noProof/>
            <w:webHidden/>
          </w:rPr>
          <w:fldChar w:fldCharType="begin"/>
        </w:r>
        <w:r w:rsidR="005D576A">
          <w:rPr>
            <w:noProof/>
            <w:webHidden/>
          </w:rPr>
          <w:instrText xml:space="preserve"> PAGEREF _Toc399745643 \h </w:instrText>
        </w:r>
        <w:r w:rsidR="005D576A">
          <w:rPr>
            <w:noProof/>
            <w:webHidden/>
          </w:rPr>
        </w:r>
        <w:r w:rsidR="005D576A">
          <w:rPr>
            <w:noProof/>
            <w:webHidden/>
          </w:rPr>
          <w:fldChar w:fldCharType="separate"/>
        </w:r>
        <w:r w:rsidR="00011976">
          <w:rPr>
            <w:noProof/>
            <w:webHidden/>
          </w:rPr>
          <w:t>9</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44" w:history="1">
        <w:r w:rsidR="005D576A" w:rsidRPr="00EE6B38">
          <w:rPr>
            <w:rStyle w:val="Hyperlink"/>
            <w:noProof/>
          </w:rPr>
          <w:t xml:space="preserve">2.2 </w:t>
        </w:r>
        <w:r w:rsidR="005D576A">
          <w:rPr>
            <w:rFonts w:asciiTheme="minorHAnsi" w:eastAsiaTheme="minorEastAsia" w:hAnsiTheme="minorHAnsi" w:cstheme="minorBidi"/>
            <w:noProof/>
            <w:sz w:val="22"/>
          </w:rPr>
          <w:tab/>
        </w:r>
        <w:r w:rsidR="005D576A" w:rsidRPr="00EE6B38">
          <w:rPr>
            <w:rStyle w:val="Hyperlink"/>
            <w:noProof/>
          </w:rPr>
          <w:t>Steps in the Development Process</w:t>
        </w:r>
        <w:r w:rsidR="005D576A">
          <w:rPr>
            <w:noProof/>
            <w:webHidden/>
          </w:rPr>
          <w:tab/>
        </w:r>
        <w:r w:rsidR="005D576A">
          <w:rPr>
            <w:noProof/>
            <w:webHidden/>
          </w:rPr>
          <w:fldChar w:fldCharType="begin"/>
        </w:r>
        <w:r w:rsidR="005D576A">
          <w:rPr>
            <w:noProof/>
            <w:webHidden/>
          </w:rPr>
          <w:instrText xml:space="preserve"> PAGEREF _Toc399745644 \h </w:instrText>
        </w:r>
        <w:r w:rsidR="005D576A">
          <w:rPr>
            <w:noProof/>
            <w:webHidden/>
          </w:rPr>
        </w:r>
        <w:r w:rsidR="005D576A">
          <w:rPr>
            <w:noProof/>
            <w:webHidden/>
          </w:rPr>
          <w:fldChar w:fldCharType="separate"/>
        </w:r>
        <w:r w:rsidR="00011976">
          <w:rPr>
            <w:noProof/>
            <w:webHidden/>
          </w:rPr>
          <w:t>9</w:t>
        </w:r>
        <w:r w:rsidR="005D576A">
          <w:rPr>
            <w:noProof/>
            <w:webHidden/>
          </w:rPr>
          <w:fldChar w:fldCharType="end"/>
        </w:r>
      </w:hyperlink>
    </w:p>
    <w:p w:rsidR="005D576A" w:rsidRDefault="00D611B4">
      <w:pPr>
        <w:pStyle w:val="TOC3"/>
        <w:tabs>
          <w:tab w:val="right" w:leader="dot" w:pos="9350"/>
        </w:tabs>
        <w:rPr>
          <w:rFonts w:asciiTheme="minorHAnsi" w:eastAsiaTheme="minorEastAsia" w:hAnsiTheme="minorHAnsi" w:cstheme="minorBidi"/>
          <w:noProof/>
          <w:sz w:val="22"/>
        </w:rPr>
      </w:pPr>
      <w:hyperlink w:anchor="_Toc399745645" w:history="1">
        <w:r w:rsidR="005D576A" w:rsidRPr="00EE6B38">
          <w:rPr>
            <w:rStyle w:val="Hyperlink"/>
            <w:noProof/>
          </w:rPr>
          <w:t>Step 1 – Review Local Requirements and Municipality Processes</w:t>
        </w:r>
        <w:r w:rsidR="005D576A">
          <w:rPr>
            <w:noProof/>
            <w:webHidden/>
          </w:rPr>
          <w:tab/>
        </w:r>
        <w:r w:rsidR="005D576A">
          <w:rPr>
            <w:noProof/>
            <w:webHidden/>
          </w:rPr>
          <w:fldChar w:fldCharType="begin"/>
        </w:r>
        <w:r w:rsidR="005D576A">
          <w:rPr>
            <w:noProof/>
            <w:webHidden/>
          </w:rPr>
          <w:instrText xml:space="preserve"> PAGEREF _Toc399745645 \h </w:instrText>
        </w:r>
        <w:r w:rsidR="005D576A">
          <w:rPr>
            <w:noProof/>
            <w:webHidden/>
          </w:rPr>
        </w:r>
        <w:r w:rsidR="005D576A">
          <w:rPr>
            <w:noProof/>
            <w:webHidden/>
          </w:rPr>
          <w:fldChar w:fldCharType="separate"/>
        </w:r>
        <w:r w:rsidR="00011976">
          <w:rPr>
            <w:noProof/>
            <w:webHidden/>
          </w:rPr>
          <w:t>11</w:t>
        </w:r>
        <w:r w:rsidR="005D576A">
          <w:rPr>
            <w:noProof/>
            <w:webHidden/>
          </w:rPr>
          <w:fldChar w:fldCharType="end"/>
        </w:r>
      </w:hyperlink>
    </w:p>
    <w:p w:rsidR="005D576A" w:rsidRDefault="00D611B4">
      <w:pPr>
        <w:pStyle w:val="TOC3"/>
        <w:tabs>
          <w:tab w:val="right" w:leader="dot" w:pos="9350"/>
        </w:tabs>
        <w:rPr>
          <w:rFonts w:asciiTheme="minorHAnsi" w:eastAsiaTheme="minorEastAsia" w:hAnsiTheme="minorHAnsi" w:cstheme="minorBidi"/>
          <w:noProof/>
          <w:sz w:val="22"/>
        </w:rPr>
      </w:pPr>
      <w:hyperlink w:anchor="_Toc399745646" w:history="1">
        <w:r w:rsidR="005D576A" w:rsidRPr="00EE6B38">
          <w:rPr>
            <w:rStyle w:val="Hyperlink"/>
            <w:noProof/>
          </w:rPr>
          <w:t>Step 2 – Collect Data and Perform Site Analysis</w:t>
        </w:r>
        <w:r w:rsidR="005D576A">
          <w:rPr>
            <w:noProof/>
            <w:webHidden/>
          </w:rPr>
          <w:tab/>
        </w:r>
        <w:r w:rsidR="005D576A">
          <w:rPr>
            <w:noProof/>
            <w:webHidden/>
          </w:rPr>
          <w:fldChar w:fldCharType="begin"/>
        </w:r>
        <w:r w:rsidR="005D576A">
          <w:rPr>
            <w:noProof/>
            <w:webHidden/>
          </w:rPr>
          <w:instrText xml:space="preserve"> PAGEREF _Toc399745646 \h </w:instrText>
        </w:r>
        <w:r w:rsidR="005D576A">
          <w:rPr>
            <w:noProof/>
            <w:webHidden/>
          </w:rPr>
        </w:r>
        <w:r w:rsidR="005D576A">
          <w:rPr>
            <w:noProof/>
            <w:webHidden/>
          </w:rPr>
          <w:fldChar w:fldCharType="separate"/>
        </w:r>
        <w:r w:rsidR="00011976">
          <w:rPr>
            <w:noProof/>
            <w:webHidden/>
          </w:rPr>
          <w:t>11</w:t>
        </w:r>
        <w:r w:rsidR="005D576A">
          <w:rPr>
            <w:noProof/>
            <w:webHidden/>
          </w:rPr>
          <w:fldChar w:fldCharType="end"/>
        </w:r>
      </w:hyperlink>
    </w:p>
    <w:p w:rsidR="005D576A" w:rsidRDefault="00D611B4">
      <w:pPr>
        <w:pStyle w:val="TOC3"/>
        <w:tabs>
          <w:tab w:val="right" w:leader="dot" w:pos="9350"/>
        </w:tabs>
        <w:rPr>
          <w:rFonts w:asciiTheme="minorHAnsi" w:eastAsiaTheme="minorEastAsia" w:hAnsiTheme="minorHAnsi" w:cstheme="minorBidi"/>
          <w:noProof/>
          <w:sz w:val="22"/>
        </w:rPr>
      </w:pPr>
      <w:hyperlink w:anchor="_Toc399745647" w:history="1">
        <w:r w:rsidR="005D576A" w:rsidRPr="00EE6B38">
          <w:rPr>
            <w:rStyle w:val="Hyperlink"/>
            <w:noProof/>
          </w:rPr>
          <w:t>Step 3 –Prepare Conceptual/Preliminary iSWM Plans</w:t>
        </w:r>
        <w:r w:rsidR="005D576A">
          <w:rPr>
            <w:noProof/>
            <w:webHidden/>
          </w:rPr>
          <w:tab/>
        </w:r>
        <w:r w:rsidR="005D576A">
          <w:rPr>
            <w:noProof/>
            <w:webHidden/>
          </w:rPr>
          <w:fldChar w:fldCharType="begin"/>
        </w:r>
        <w:r w:rsidR="005D576A">
          <w:rPr>
            <w:noProof/>
            <w:webHidden/>
          </w:rPr>
          <w:instrText xml:space="preserve"> PAGEREF _Toc399745647 \h </w:instrText>
        </w:r>
        <w:r w:rsidR="005D576A">
          <w:rPr>
            <w:noProof/>
            <w:webHidden/>
          </w:rPr>
        </w:r>
        <w:r w:rsidR="005D576A">
          <w:rPr>
            <w:noProof/>
            <w:webHidden/>
          </w:rPr>
          <w:fldChar w:fldCharType="separate"/>
        </w:r>
        <w:r w:rsidR="00011976">
          <w:rPr>
            <w:noProof/>
            <w:webHidden/>
          </w:rPr>
          <w:t>12</w:t>
        </w:r>
        <w:r w:rsidR="005D576A">
          <w:rPr>
            <w:noProof/>
            <w:webHidden/>
          </w:rPr>
          <w:fldChar w:fldCharType="end"/>
        </w:r>
      </w:hyperlink>
    </w:p>
    <w:p w:rsidR="005D576A" w:rsidRDefault="00D611B4">
      <w:pPr>
        <w:pStyle w:val="TOC3"/>
        <w:tabs>
          <w:tab w:val="right" w:leader="dot" w:pos="9350"/>
        </w:tabs>
        <w:rPr>
          <w:rFonts w:asciiTheme="minorHAnsi" w:eastAsiaTheme="minorEastAsia" w:hAnsiTheme="minorHAnsi" w:cstheme="minorBidi"/>
          <w:noProof/>
          <w:sz w:val="22"/>
        </w:rPr>
      </w:pPr>
      <w:hyperlink w:anchor="_Toc399745648" w:history="1">
        <w:r w:rsidR="005D576A" w:rsidRPr="00EE6B38">
          <w:rPr>
            <w:rStyle w:val="Hyperlink"/>
            <w:noProof/>
          </w:rPr>
          <w:t>Step 4 – Prepare Final iSWM Plans and iSWM Construction Plan</w:t>
        </w:r>
        <w:r w:rsidR="005D576A">
          <w:rPr>
            <w:noProof/>
            <w:webHidden/>
          </w:rPr>
          <w:tab/>
        </w:r>
        <w:r w:rsidR="005D576A">
          <w:rPr>
            <w:noProof/>
            <w:webHidden/>
          </w:rPr>
          <w:fldChar w:fldCharType="begin"/>
        </w:r>
        <w:r w:rsidR="005D576A">
          <w:rPr>
            <w:noProof/>
            <w:webHidden/>
          </w:rPr>
          <w:instrText xml:space="preserve"> PAGEREF _Toc399745648 \h </w:instrText>
        </w:r>
        <w:r w:rsidR="005D576A">
          <w:rPr>
            <w:noProof/>
            <w:webHidden/>
          </w:rPr>
        </w:r>
        <w:r w:rsidR="005D576A">
          <w:rPr>
            <w:noProof/>
            <w:webHidden/>
          </w:rPr>
          <w:fldChar w:fldCharType="separate"/>
        </w:r>
        <w:r w:rsidR="00011976">
          <w:rPr>
            <w:noProof/>
            <w:webHidden/>
          </w:rPr>
          <w:t>13</w:t>
        </w:r>
        <w:r w:rsidR="005D576A">
          <w:rPr>
            <w:noProof/>
            <w:webHidden/>
          </w:rPr>
          <w:fldChar w:fldCharType="end"/>
        </w:r>
      </w:hyperlink>
    </w:p>
    <w:p w:rsidR="005D576A" w:rsidRDefault="00D611B4">
      <w:pPr>
        <w:pStyle w:val="TOC3"/>
        <w:tabs>
          <w:tab w:val="right" w:leader="dot" w:pos="9350"/>
        </w:tabs>
        <w:rPr>
          <w:rFonts w:asciiTheme="minorHAnsi" w:eastAsiaTheme="minorEastAsia" w:hAnsiTheme="minorHAnsi" w:cstheme="minorBidi"/>
          <w:noProof/>
          <w:sz w:val="22"/>
        </w:rPr>
      </w:pPr>
      <w:hyperlink w:anchor="_Toc399745649" w:history="1">
        <w:r w:rsidR="005D576A" w:rsidRPr="00EE6B38">
          <w:rPr>
            <w:rStyle w:val="Hyperlink"/>
            <w:noProof/>
          </w:rPr>
          <w:t>Step 5 – Complete Operations and Maintenance Plan</w:t>
        </w:r>
        <w:r w:rsidR="005D576A">
          <w:rPr>
            <w:noProof/>
            <w:webHidden/>
          </w:rPr>
          <w:tab/>
        </w:r>
        <w:r w:rsidR="005D576A">
          <w:rPr>
            <w:noProof/>
            <w:webHidden/>
          </w:rPr>
          <w:fldChar w:fldCharType="begin"/>
        </w:r>
        <w:r w:rsidR="005D576A">
          <w:rPr>
            <w:noProof/>
            <w:webHidden/>
          </w:rPr>
          <w:instrText xml:space="preserve"> PAGEREF _Toc399745649 \h </w:instrText>
        </w:r>
        <w:r w:rsidR="005D576A">
          <w:rPr>
            <w:noProof/>
            <w:webHidden/>
          </w:rPr>
        </w:r>
        <w:r w:rsidR="005D576A">
          <w:rPr>
            <w:noProof/>
            <w:webHidden/>
          </w:rPr>
          <w:fldChar w:fldCharType="separate"/>
        </w:r>
        <w:r w:rsidR="00011976">
          <w:rPr>
            <w:noProof/>
            <w:webHidden/>
          </w:rPr>
          <w:t>13</w:t>
        </w:r>
        <w:r w:rsidR="005D576A">
          <w:rPr>
            <w:noProof/>
            <w:webHidden/>
          </w:rPr>
          <w:fldChar w:fldCharType="end"/>
        </w:r>
      </w:hyperlink>
    </w:p>
    <w:p w:rsidR="005D576A" w:rsidRDefault="00D611B4">
      <w:pPr>
        <w:pStyle w:val="TOC1"/>
        <w:rPr>
          <w:rFonts w:asciiTheme="minorHAnsi" w:eastAsiaTheme="minorEastAsia" w:hAnsiTheme="minorHAnsi" w:cstheme="minorBidi"/>
          <w:b w:val="0"/>
          <w:noProof/>
          <w:color w:val="auto"/>
          <w:sz w:val="22"/>
        </w:rPr>
      </w:pPr>
      <w:hyperlink w:anchor="_Toc399745650" w:history="1">
        <w:r w:rsidR="005D576A" w:rsidRPr="00EE6B38">
          <w:rPr>
            <w:rStyle w:val="Hyperlink"/>
            <w:noProof/>
          </w:rPr>
          <w:t xml:space="preserve">3.0 </w:t>
        </w:r>
        <w:r w:rsidR="005D576A" w:rsidRPr="00EE6B38">
          <w:rPr>
            <w:rStyle w:val="Hyperlink"/>
            <w:i/>
            <w:noProof/>
          </w:rPr>
          <w:t>integrated</w:t>
        </w:r>
        <w:r w:rsidR="005D576A" w:rsidRPr="00EE6B38">
          <w:rPr>
            <w:rStyle w:val="Hyperlink"/>
            <w:noProof/>
          </w:rPr>
          <w:t xml:space="preserve"> Design Criteria</w:t>
        </w:r>
        <w:r w:rsidR="005D576A">
          <w:rPr>
            <w:noProof/>
            <w:webHidden/>
          </w:rPr>
          <w:tab/>
        </w:r>
        <w:r w:rsidR="005D576A">
          <w:rPr>
            <w:noProof/>
            <w:webHidden/>
          </w:rPr>
          <w:fldChar w:fldCharType="begin"/>
        </w:r>
        <w:r w:rsidR="005D576A">
          <w:rPr>
            <w:noProof/>
            <w:webHidden/>
          </w:rPr>
          <w:instrText xml:space="preserve"> PAGEREF _Toc399745650 \h </w:instrText>
        </w:r>
        <w:r w:rsidR="005D576A">
          <w:rPr>
            <w:noProof/>
            <w:webHidden/>
          </w:rPr>
        </w:r>
        <w:r w:rsidR="005D576A">
          <w:rPr>
            <w:noProof/>
            <w:webHidden/>
          </w:rPr>
          <w:fldChar w:fldCharType="separate"/>
        </w:r>
        <w:r w:rsidR="00011976">
          <w:rPr>
            <w:noProof/>
            <w:webHidden/>
          </w:rPr>
          <w:t>15</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51" w:history="1">
        <w:r w:rsidR="005D576A" w:rsidRPr="00EE6B38">
          <w:rPr>
            <w:rStyle w:val="Hyperlink"/>
            <w:noProof/>
          </w:rPr>
          <w:t>3.1</w:t>
        </w:r>
        <w:r w:rsidR="005D576A">
          <w:rPr>
            <w:rFonts w:asciiTheme="minorHAnsi" w:eastAsiaTheme="minorEastAsia" w:hAnsiTheme="minorHAnsi" w:cstheme="minorBidi"/>
            <w:noProof/>
            <w:sz w:val="22"/>
          </w:rPr>
          <w:tab/>
        </w:r>
        <w:r w:rsidR="005D576A" w:rsidRPr="00EE6B38">
          <w:rPr>
            <w:rStyle w:val="Hyperlink"/>
            <w:noProof/>
          </w:rPr>
          <w:t>Hydrologic Methods</w:t>
        </w:r>
        <w:r w:rsidR="005D576A">
          <w:rPr>
            <w:noProof/>
            <w:webHidden/>
          </w:rPr>
          <w:tab/>
        </w:r>
        <w:r w:rsidR="005D576A">
          <w:rPr>
            <w:noProof/>
            <w:webHidden/>
          </w:rPr>
          <w:fldChar w:fldCharType="begin"/>
        </w:r>
        <w:r w:rsidR="005D576A">
          <w:rPr>
            <w:noProof/>
            <w:webHidden/>
          </w:rPr>
          <w:instrText xml:space="preserve"> PAGEREF _Toc399745651 \h </w:instrText>
        </w:r>
        <w:r w:rsidR="005D576A">
          <w:rPr>
            <w:noProof/>
            <w:webHidden/>
          </w:rPr>
        </w:r>
        <w:r w:rsidR="005D576A">
          <w:rPr>
            <w:noProof/>
            <w:webHidden/>
          </w:rPr>
          <w:fldChar w:fldCharType="separate"/>
        </w:r>
        <w:r w:rsidR="00011976">
          <w:rPr>
            <w:noProof/>
            <w:webHidden/>
          </w:rPr>
          <w:t>15</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2" w:history="1">
        <w:r w:rsidR="005D576A" w:rsidRPr="00EE6B38">
          <w:rPr>
            <w:rStyle w:val="Hyperlink"/>
            <w:noProof/>
          </w:rPr>
          <w:t xml:space="preserve">3.1.1 </w:t>
        </w:r>
        <w:r w:rsidR="005D576A">
          <w:rPr>
            <w:rFonts w:asciiTheme="minorHAnsi" w:eastAsiaTheme="minorEastAsia" w:hAnsiTheme="minorHAnsi" w:cstheme="minorBidi"/>
            <w:noProof/>
            <w:sz w:val="22"/>
          </w:rPr>
          <w:tab/>
        </w:r>
        <w:r w:rsidR="005D576A" w:rsidRPr="00EE6B38">
          <w:rPr>
            <w:rStyle w:val="Hyperlink"/>
            <w:noProof/>
          </w:rPr>
          <w:t>Types of Hydrologic Methods</w:t>
        </w:r>
        <w:r w:rsidR="005D576A">
          <w:rPr>
            <w:noProof/>
            <w:webHidden/>
          </w:rPr>
          <w:tab/>
        </w:r>
        <w:r w:rsidR="005D576A">
          <w:rPr>
            <w:noProof/>
            <w:webHidden/>
          </w:rPr>
          <w:fldChar w:fldCharType="begin"/>
        </w:r>
        <w:r w:rsidR="005D576A">
          <w:rPr>
            <w:noProof/>
            <w:webHidden/>
          </w:rPr>
          <w:instrText xml:space="preserve"> PAGEREF _Toc399745652 \h </w:instrText>
        </w:r>
        <w:r w:rsidR="005D576A">
          <w:rPr>
            <w:noProof/>
            <w:webHidden/>
          </w:rPr>
        </w:r>
        <w:r w:rsidR="005D576A">
          <w:rPr>
            <w:noProof/>
            <w:webHidden/>
          </w:rPr>
          <w:fldChar w:fldCharType="separate"/>
        </w:r>
        <w:r w:rsidR="00011976">
          <w:rPr>
            <w:noProof/>
            <w:webHidden/>
          </w:rPr>
          <w:t>15</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3" w:history="1">
        <w:r w:rsidR="005D576A" w:rsidRPr="00EE6B38">
          <w:rPr>
            <w:rStyle w:val="Hyperlink"/>
            <w:noProof/>
          </w:rPr>
          <w:t>3.1.2</w:t>
        </w:r>
        <w:r w:rsidR="005D576A">
          <w:rPr>
            <w:rFonts w:asciiTheme="minorHAnsi" w:eastAsiaTheme="minorEastAsia" w:hAnsiTheme="minorHAnsi" w:cstheme="minorBidi"/>
            <w:noProof/>
            <w:sz w:val="22"/>
          </w:rPr>
          <w:tab/>
        </w:r>
        <w:r w:rsidR="005D576A" w:rsidRPr="00EE6B38">
          <w:rPr>
            <w:rStyle w:val="Hyperlink"/>
            <w:noProof/>
          </w:rPr>
          <w:t>Rainfall Estimation</w:t>
        </w:r>
        <w:r w:rsidR="005D576A">
          <w:rPr>
            <w:noProof/>
            <w:webHidden/>
          </w:rPr>
          <w:tab/>
        </w:r>
        <w:r w:rsidR="005D576A">
          <w:rPr>
            <w:noProof/>
            <w:webHidden/>
          </w:rPr>
          <w:fldChar w:fldCharType="begin"/>
        </w:r>
        <w:r w:rsidR="005D576A">
          <w:rPr>
            <w:noProof/>
            <w:webHidden/>
          </w:rPr>
          <w:instrText xml:space="preserve"> PAGEREF _Toc399745653 \h </w:instrText>
        </w:r>
        <w:r w:rsidR="005D576A">
          <w:rPr>
            <w:noProof/>
            <w:webHidden/>
          </w:rPr>
        </w:r>
        <w:r w:rsidR="005D576A">
          <w:rPr>
            <w:noProof/>
            <w:webHidden/>
          </w:rPr>
          <w:fldChar w:fldCharType="separate"/>
        </w:r>
        <w:r w:rsidR="00011976">
          <w:rPr>
            <w:noProof/>
            <w:webHidden/>
          </w:rPr>
          <w:t>18</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54" w:history="1">
        <w:r w:rsidR="005D576A" w:rsidRPr="00EE6B38">
          <w:rPr>
            <w:rStyle w:val="Hyperlink"/>
            <w:noProof/>
          </w:rPr>
          <w:t>3.2</w:t>
        </w:r>
        <w:r w:rsidR="005D576A">
          <w:rPr>
            <w:rFonts w:asciiTheme="minorHAnsi" w:eastAsiaTheme="minorEastAsia" w:hAnsiTheme="minorHAnsi" w:cstheme="minorBidi"/>
            <w:noProof/>
            <w:sz w:val="22"/>
          </w:rPr>
          <w:tab/>
        </w:r>
        <w:r w:rsidR="005D576A" w:rsidRPr="00EE6B38">
          <w:rPr>
            <w:rStyle w:val="Hyperlink"/>
            <w:noProof/>
          </w:rPr>
          <w:t>Water Quality Protection</w:t>
        </w:r>
        <w:r w:rsidR="005D576A">
          <w:rPr>
            <w:noProof/>
            <w:webHidden/>
          </w:rPr>
          <w:tab/>
        </w:r>
        <w:r w:rsidR="005D576A">
          <w:rPr>
            <w:noProof/>
            <w:webHidden/>
          </w:rPr>
          <w:fldChar w:fldCharType="begin"/>
        </w:r>
        <w:r w:rsidR="005D576A">
          <w:rPr>
            <w:noProof/>
            <w:webHidden/>
          </w:rPr>
          <w:instrText xml:space="preserve"> PAGEREF _Toc399745654 \h </w:instrText>
        </w:r>
        <w:r w:rsidR="005D576A">
          <w:rPr>
            <w:noProof/>
            <w:webHidden/>
          </w:rPr>
        </w:r>
        <w:r w:rsidR="005D576A">
          <w:rPr>
            <w:noProof/>
            <w:webHidden/>
          </w:rPr>
          <w:fldChar w:fldCharType="separate"/>
        </w:r>
        <w:r w:rsidR="00011976">
          <w:rPr>
            <w:noProof/>
            <w:webHidden/>
          </w:rPr>
          <w:t>18</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5" w:history="1">
        <w:r w:rsidR="005D576A" w:rsidRPr="00EE6B38">
          <w:rPr>
            <w:rStyle w:val="Hyperlink"/>
            <w:noProof/>
          </w:rPr>
          <w:t>3.2.1</w:t>
        </w:r>
        <w:r w:rsidR="005D576A">
          <w:rPr>
            <w:rFonts w:asciiTheme="minorHAnsi" w:eastAsiaTheme="minorEastAsia" w:hAnsiTheme="minorHAnsi" w:cstheme="minorBidi"/>
            <w:noProof/>
            <w:sz w:val="22"/>
          </w:rPr>
          <w:tab/>
        </w:r>
        <w:r w:rsidR="005D576A" w:rsidRPr="00EE6B38">
          <w:rPr>
            <w:rStyle w:val="Hyperlink"/>
            <w:noProof/>
          </w:rPr>
          <w:t>Introduction</w:t>
        </w:r>
        <w:r w:rsidR="005D576A">
          <w:rPr>
            <w:noProof/>
            <w:webHidden/>
          </w:rPr>
          <w:tab/>
        </w:r>
        <w:r w:rsidR="005D576A">
          <w:rPr>
            <w:noProof/>
            <w:webHidden/>
          </w:rPr>
          <w:fldChar w:fldCharType="begin"/>
        </w:r>
        <w:r w:rsidR="005D576A">
          <w:rPr>
            <w:noProof/>
            <w:webHidden/>
          </w:rPr>
          <w:instrText xml:space="preserve"> PAGEREF _Toc399745655 \h </w:instrText>
        </w:r>
        <w:r w:rsidR="005D576A">
          <w:rPr>
            <w:noProof/>
            <w:webHidden/>
          </w:rPr>
        </w:r>
        <w:r w:rsidR="005D576A">
          <w:rPr>
            <w:noProof/>
            <w:webHidden/>
          </w:rPr>
          <w:fldChar w:fldCharType="separate"/>
        </w:r>
        <w:r w:rsidR="00011976">
          <w:rPr>
            <w:noProof/>
            <w:webHidden/>
          </w:rPr>
          <w:t>18</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6" w:history="1">
        <w:r w:rsidR="005D576A" w:rsidRPr="00EE6B38">
          <w:rPr>
            <w:rStyle w:val="Hyperlink"/>
            <w:noProof/>
          </w:rPr>
          <w:t>3.2.2</w:t>
        </w:r>
        <w:r w:rsidR="005D576A">
          <w:rPr>
            <w:rFonts w:asciiTheme="minorHAnsi" w:eastAsiaTheme="minorEastAsia" w:hAnsiTheme="minorHAnsi" w:cstheme="minorBidi"/>
            <w:noProof/>
            <w:sz w:val="22"/>
          </w:rPr>
          <w:tab/>
        </w:r>
        <w:r w:rsidR="005D576A" w:rsidRPr="00EE6B38">
          <w:rPr>
            <w:rStyle w:val="Hyperlink"/>
            <w:noProof/>
          </w:rPr>
          <w:t xml:space="preserve">Option 1: </w:t>
        </w:r>
        <w:r w:rsidR="005D576A" w:rsidRPr="00EE6B38">
          <w:rPr>
            <w:rStyle w:val="Hyperlink"/>
            <w:iCs/>
            <w:noProof/>
          </w:rPr>
          <w:t>integrated</w:t>
        </w:r>
        <w:r w:rsidR="005D576A" w:rsidRPr="00EE6B38">
          <w:rPr>
            <w:rStyle w:val="Hyperlink"/>
            <w:noProof/>
          </w:rPr>
          <w:t xml:space="preserve"> Site Design Practices and Credits</w:t>
        </w:r>
        <w:r w:rsidR="005D576A">
          <w:rPr>
            <w:noProof/>
            <w:webHidden/>
          </w:rPr>
          <w:tab/>
        </w:r>
        <w:r w:rsidR="005D576A">
          <w:rPr>
            <w:noProof/>
            <w:webHidden/>
          </w:rPr>
          <w:fldChar w:fldCharType="begin"/>
        </w:r>
        <w:r w:rsidR="005D576A">
          <w:rPr>
            <w:noProof/>
            <w:webHidden/>
          </w:rPr>
          <w:instrText xml:space="preserve"> PAGEREF _Toc399745656 \h </w:instrText>
        </w:r>
        <w:r w:rsidR="005D576A">
          <w:rPr>
            <w:noProof/>
            <w:webHidden/>
          </w:rPr>
        </w:r>
        <w:r w:rsidR="005D576A">
          <w:rPr>
            <w:noProof/>
            <w:webHidden/>
          </w:rPr>
          <w:fldChar w:fldCharType="separate"/>
        </w:r>
        <w:r w:rsidR="00011976">
          <w:rPr>
            <w:noProof/>
            <w:webHidden/>
          </w:rPr>
          <w:t>18</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7" w:history="1">
        <w:r w:rsidR="005D576A" w:rsidRPr="00EE6B38">
          <w:rPr>
            <w:rStyle w:val="Hyperlink"/>
            <w:noProof/>
          </w:rPr>
          <w:t>3.2.3</w:t>
        </w:r>
        <w:r w:rsidR="005D576A">
          <w:rPr>
            <w:rFonts w:asciiTheme="minorHAnsi" w:eastAsiaTheme="minorEastAsia" w:hAnsiTheme="minorHAnsi" w:cstheme="minorBidi"/>
            <w:noProof/>
            <w:sz w:val="22"/>
          </w:rPr>
          <w:tab/>
        </w:r>
        <w:r w:rsidR="005D576A" w:rsidRPr="00EE6B38">
          <w:rPr>
            <w:rStyle w:val="Hyperlink"/>
            <w:noProof/>
          </w:rPr>
          <w:t>Option 2: Treat the Water Quality Protection Volume</w:t>
        </w:r>
        <w:r w:rsidR="005D576A">
          <w:rPr>
            <w:noProof/>
            <w:webHidden/>
          </w:rPr>
          <w:tab/>
        </w:r>
        <w:r w:rsidR="005D576A">
          <w:rPr>
            <w:noProof/>
            <w:webHidden/>
          </w:rPr>
          <w:fldChar w:fldCharType="begin"/>
        </w:r>
        <w:r w:rsidR="005D576A">
          <w:rPr>
            <w:noProof/>
            <w:webHidden/>
          </w:rPr>
          <w:instrText xml:space="preserve"> PAGEREF _Toc399745657 \h </w:instrText>
        </w:r>
        <w:r w:rsidR="005D576A">
          <w:rPr>
            <w:noProof/>
            <w:webHidden/>
          </w:rPr>
        </w:r>
        <w:r w:rsidR="005D576A">
          <w:rPr>
            <w:noProof/>
            <w:webHidden/>
          </w:rPr>
          <w:fldChar w:fldCharType="separate"/>
        </w:r>
        <w:r w:rsidR="00011976">
          <w:rPr>
            <w:noProof/>
            <w:webHidden/>
          </w:rPr>
          <w:t>23</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58" w:history="1">
        <w:r w:rsidR="005D576A" w:rsidRPr="00EE6B38">
          <w:rPr>
            <w:rStyle w:val="Hyperlink"/>
            <w:noProof/>
          </w:rPr>
          <w:t>3.2.4</w:t>
        </w:r>
        <w:r w:rsidR="005D576A">
          <w:rPr>
            <w:rFonts w:asciiTheme="minorHAnsi" w:eastAsiaTheme="minorEastAsia" w:hAnsiTheme="minorHAnsi" w:cstheme="minorBidi"/>
            <w:noProof/>
            <w:sz w:val="22"/>
          </w:rPr>
          <w:tab/>
        </w:r>
        <w:r w:rsidR="005D576A" w:rsidRPr="00EE6B38">
          <w:rPr>
            <w:rStyle w:val="Hyperlink"/>
            <w:noProof/>
          </w:rPr>
          <w:t>Option 3: Assist with Off-Site Pollution Prevention Programs and Activities</w:t>
        </w:r>
        <w:r w:rsidR="005D576A">
          <w:rPr>
            <w:noProof/>
            <w:webHidden/>
          </w:rPr>
          <w:tab/>
        </w:r>
        <w:r w:rsidR="005D576A">
          <w:rPr>
            <w:noProof/>
            <w:webHidden/>
          </w:rPr>
          <w:fldChar w:fldCharType="begin"/>
        </w:r>
        <w:r w:rsidR="005D576A">
          <w:rPr>
            <w:noProof/>
            <w:webHidden/>
          </w:rPr>
          <w:instrText xml:space="preserve"> PAGEREF _Toc399745658 \h </w:instrText>
        </w:r>
        <w:r w:rsidR="005D576A">
          <w:rPr>
            <w:noProof/>
            <w:webHidden/>
          </w:rPr>
        </w:r>
        <w:r w:rsidR="005D576A">
          <w:rPr>
            <w:noProof/>
            <w:webHidden/>
          </w:rPr>
          <w:fldChar w:fldCharType="separate"/>
        </w:r>
        <w:r w:rsidR="00011976">
          <w:rPr>
            <w:noProof/>
            <w:webHidden/>
          </w:rPr>
          <w:t>27</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59" w:history="1">
        <w:r w:rsidR="005D576A" w:rsidRPr="00EE6B38">
          <w:rPr>
            <w:rStyle w:val="Hyperlink"/>
            <w:noProof/>
          </w:rPr>
          <w:t xml:space="preserve">3.3 </w:t>
        </w:r>
        <w:r w:rsidR="005D576A">
          <w:rPr>
            <w:rFonts w:asciiTheme="minorHAnsi" w:eastAsiaTheme="minorEastAsia" w:hAnsiTheme="minorHAnsi" w:cstheme="minorBidi"/>
            <w:noProof/>
            <w:sz w:val="22"/>
          </w:rPr>
          <w:tab/>
        </w:r>
        <w:r w:rsidR="005D576A" w:rsidRPr="00EE6B38">
          <w:rPr>
            <w:rStyle w:val="Hyperlink"/>
            <w:noProof/>
          </w:rPr>
          <w:t>Acceptable Downstream Conditions</w:t>
        </w:r>
        <w:r w:rsidR="005D576A">
          <w:rPr>
            <w:noProof/>
            <w:webHidden/>
          </w:rPr>
          <w:tab/>
        </w:r>
        <w:r w:rsidR="005D576A">
          <w:rPr>
            <w:noProof/>
            <w:webHidden/>
          </w:rPr>
          <w:fldChar w:fldCharType="begin"/>
        </w:r>
        <w:r w:rsidR="005D576A">
          <w:rPr>
            <w:noProof/>
            <w:webHidden/>
          </w:rPr>
          <w:instrText xml:space="preserve"> PAGEREF _Toc399745659 \h </w:instrText>
        </w:r>
        <w:r w:rsidR="005D576A">
          <w:rPr>
            <w:noProof/>
            <w:webHidden/>
          </w:rPr>
        </w:r>
        <w:r w:rsidR="005D576A">
          <w:rPr>
            <w:noProof/>
            <w:webHidden/>
          </w:rPr>
          <w:fldChar w:fldCharType="separate"/>
        </w:r>
        <w:r w:rsidR="00011976">
          <w:rPr>
            <w:noProof/>
            <w:webHidden/>
          </w:rPr>
          <w:t>27</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60" w:history="1">
        <w:r w:rsidR="005D576A" w:rsidRPr="00EE6B38">
          <w:rPr>
            <w:rStyle w:val="Hyperlink"/>
            <w:noProof/>
          </w:rPr>
          <w:t>3.4 Streambank Protection</w:t>
        </w:r>
        <w:r w:rsidR="005D576A">
          <w:rPr>
            <w:noProof/>
            <w:webHidden/>
          </w:rPr>
          <w:tab/>
        </w:r>
        <w:r w:rsidR="005D576A">
          <w:rPr>
            <w:noProof/>
            <w:webHidden/>
          </w:rPr>
          <w:fldChar w:fldCharType="begin"/>
        </w:r>
        <w:r w:rsidR="005D576A">
          <w:rPr>
            <w:noProof/>
            <w:webHidden/>
          </w:rPr>
          <w:instrText xml:space="preserve"> PAGEREF _Toc399745660 \h </w:instrText>
        </w:r>
        <w:r w:rsidR="005D576A">
          <w:rPr>
            <w:noProof/>
            <w:webHidden/>
          </w:rPr>
        </w:r>
        <w:r w:rsidR="005D576A">
          <w:rPr>
            <w:noProof/>
            <w:webHidden/>
          </w:rPr>
          <w:fldChar w:fldCharType="separate"/>
        </w:r>
        <w:r w:rsidR="00011976">
          <w:rPr>
            <w:noProof/>
            <w:webHidden/>
          </w:rPr>
          <w:t>28</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61" w:history="1">
        <w:r w:rsidR="005D576A" w:rsidRPr="00EE6B38">
          <w:rPr>
            <w:rStyle w:val="Hyperlink"/>
            <w:noProof/>
          </w:rPr>
          <w:t>3.5 Flood Mitigation</w:t>
        </w:r>
        <w:r w:rsidR="005D576A">
          <w:rPr>
            <w:noProof/>
            <w:webHidden/>
          </w:rPr>
          <w:tab/>
        </w:r>
        <w:r w:rsidR="005D576A">
          <w:rPr>
            <w:noProof/>
            <w:webHidden/>
          </w:rPr>
          <w:fldChar w:fldCharType="begin"/>
        </w:r>
        <w:r w:rsidR="005D576A">
          <w:rPr>
            <w:noProof/>
            <w:webHidden/>
          </w:rPr>
          <w:instrText xml:space="preserve"> PAGEREF _Toc399745661 \h </w:instrText>
        </w:r>
        <w:r w:rsidR="005D576A">
          <w:rPr>
            <w:noProof/>
            <w:webHidden/>
          </w:rPr>
        </w:r>
        <w:r w:rsidR="005D576A">
          <w:rPr>
            <w:noProof/>
            <w:webHidden/>
          </w:rPr>
          <w:fldChar w:fldCharType="separate"/>
        </w:r>
        <w:r w:rsidR="00011976">
          <w:rPr>
            <w:noProof/>
            <w:webHidden/>
          </w:rPr>
          <w:t>30</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62" w:history="1">
        <w:r w:rsidR="005D576A" w:rsidRPr="00EE6B38">
          <w:rPr>
            <w:rStyle w:val="Hyperlink"/>
            <w:noProof/>
          </w:rPr>
          <w:t xml:space="preserve">3.5.1 </w:t>
        </w:r>
        <w:r w:rsidR="005D576A">
          <w:rPr>
            <w:rFonts w:asciiTheme="minorHAnsi" w:eastAsiaTheme="minorEastAsia" w:hAnsiTheme="minorHAnsi" w:cstheme="minorBidi"/>
            <w:noProof/>
            <w:sz w:val="22"/>
          </w:rPr>
          <w:tab/>
        </w:r>
        <w:r w:rsidR="005D576A" w:rsidRPr="00EE6B38">
          <w:rPr>
            <w:rStyle w:val="Hyperlink"/>
            <w:noProof/>
          </w:rPr>
          <w:t>Introduction</w:t>
        </w:r>
        <w:r w:rsidR="005D576A">
          <w:rPr>
            <w:noProof/>
            <w:webHidden/>
          </w:rPr>
          <w:tab/>
        </w:r>
        <w:r w:rsidR="005D576A">
          <w:rPr>
            <w:noProof/>
            <w:webHidden/>
          </w:rPr>
          <w:fldChar w:fldCharType="begin"/>
        </w:r>
        <w:r w:rsidR="005D576A">
          <w:rPr>
            <w:noProof/>
            <w:webHidden/>
          </w:rPr>
          <w:instrText xml:space="preserve"> PAGEREF _Toc399745662 \h </w:instrText>
        </w:r>
        <w:r w:rsidR="005D576A">
          <w:rPr>
            <w:noProof/>
            <w:webHidden/>
          </w:rPr>
        </w:r>
        <w:r w:rsidR="005D576A">
          <w:rPr>
            <w:noProof/>
            <w:webHidden/>
          </w:rPr>
          <w:fldChar w:fldCharType="separate"/>
        </w:r>
        <w:r w:rsidR="00011976">
          <w:rPr>
            <w:noProof/>
            <w:webHidden/>
          </w:rPr>
          <w:t>30</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63" w:history="1">
        <w:r w:rsidR="005D576A" w:rsidRPr="00EE6B38">
          <w:rPr>
            <w:rStyle w:val="Hyperlink"/>
            <w:noProof/>
          </w:rPr>
          <w:t>3.5.2</w:t>
        </w:r>
        <w:r w:rsidR="005D576A">
          <w:rPr>
            <w:rFonts w:asciiTheme="minorHAnsi" w:eastAsiaTheme="minorEastAsia" w:hAnsiTheme="minorHAnsi" w:cstheme="minorBidi"/>
            <w:noProof/>
            <w:sz w:val="22"/>
          </w:rPr>
          <w:tab/>
        </w:r>
        <w:r w:rsidR="005D576A" w:rsidRPr="00EE6B38">
          <w:rPr>
            <w:rStyle w:val="Hyperlink"/>
            <w:noProof/>
          </w:rPr>
          <w:t>Flood Mitigation Design Options</w:t>
        </w:r>
        <w:r w:rsidR="005D576A">
          <w:rPr>
            <w:noProof/>
            <w:webHidden/>
          </w:rPr>
          <w:tab/>
        </w:r>
        <w:r w:rsidR="005D576A">
          <w:rPr>
            <w:noProof/>
            <w:webHidden/>
          </w:rPr>
          <w:fldChar w:fldCharType="begin"/>
        </w:r>
        <w:r w:rsidR="005D576A">
          <w:rPr>
            <w:noProof/>
            <w:webHidden/>
          </w:rPr>
          <w:instrText xml:space="preserve"> PAGEREF _Toc399745663 \h </w:instrText>
        </w:r>
        <w:r w:rsidR="005D576A">
          <w:rPr>
            <w:noProof/>
            <w:webHidden/>
          </w:rPr>
        </w:r>
        <w:r w:rsidR="005D576A">
          <w:rPr>
            <w:noProof/>
            <w:webHidden/>
          </w:rPr>
          <w:fldChar w:fldCharType="separate"/>
        </w:r>
        <w:r w:rsidR="00011976">
          <w:rPr>
            <w:noProof/>
            <w:webHidden/>
          </w:rPr>
          <w:t>30</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64" w:history="1">
        <w:r w:rsidR="005D576A" w:rsidRPr="00EE6B38">
          <w:rPr>
            <w:rStyle w:val="Hyperlink"/>
            <w:noProof/>
          </w:rPr>
          <w:t>3.6 Stormwater Conveyance Systems</w:t>
        </w:r>
        <w:r w:rsidR="005D576A">
          <w:rPr>
            <w:noProof/>
            <w:webHidden/>
          </w:rPr>
          <w:tab/>
        </w:r>
        <w:r w:rsidR="005D576A">
          <w:rPr>
            <w:noProof/>
            <w:webHidden/>
          </w:rPr>
          <w:fldChar w:fldCharType="begin"/>
        </w:r>
        <w:r w:rsidR="005D576A">
          <w:rPr>
            <w:noProof/>
            <w:webHidden/>
          </w:rPr>
          <w:instrText xml:space="preserve"> PAGEREF _Toc399745664 \h </w:instrText>
        </w:r>
        <w:r w:rsidR="005D576A">
          <w:rPr>
            <w:noProof/>
            <w:webHidden/>
          </w:rPr>
        </w:r>
        <w:r w:rsidR="005D576A">
          <w:rPr>
            <w:noProof/>
            <w:webHidden/>
          </w:rPr>
          <w:fldChar w:fldCharType="separate"/>
        </w:r>
        <w:r w:rsidR="00011976">
          <w:rPr>
            <w:noProof/>
            <w:webHidden/>
          </w:rPr>
          <w:t>31</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65" w:history="1">
        <w:r w:rsidR="005D576A" w:rsidRPr="00EE6B38">
          <w:rPr>
            <w:rStyle w:val="Hyperlink"/>
            <w:noProof/>
          </w:rPr>
          <w:t>3.6.1</w:t>
        </w:r>
        <w:r w:rsidR="005D576A">
          <w:rPr>
            <w:rFonts w:asciiTheme="minorHAnsi" w:eastAsiaTheme="minorEastAsia" w:hAnsiTheme="minorHAnsi" w:cstheme="minorBidi"/>
            <w:noProof/>
            <w:sz w:val="22"/>
          </w:rPr>
          <w:tab/>
        </w:r>
        <w:r w:rsidR="005D576A" w:rsidRPr="00EE6B38">
          <w:rPr>
            <w:rStyle w:val="Hyperlink"/>
            <w:noProof/>
          </w:rPr>
          <w:t>Introduction</w:t>
        </w:r>
        <w:r w:rsidR="005D576A">
          <w:rPr>
            <w:noProof/>
            <w:webHidden/>
          </w:rPr>
          <w:tab/>
        </w:r>
        <w:r w:rsidR="005D576A">
          <w:rPr>
            <w:noProof/>
            <w:webHidden/>
          </w:rPr>
          <w:fldChar w:fldCharType="begin"/>
        </w:r>
        <w:r w:rsidR="005D576A">
          <w:rPr>
            <w:noProof/>
            <w:webHidden/>
          </w:rPr>
          <w:instrText xml:space="preserve"> PAGEREF _Toc399745665 \h </w:instrText>
        </w:r>
        <w:r w:rsidR="005D576A">
          <w:rPr>
            <w:noProof/>
            <w:webHidden/>
          </w:rPr>
        </w:r>
        <w:r w:rsidR="005D576A">
          <w:rPr>
            <w:noProof/>
            <w:webHidden/>
          </w:rPr>
          <w:fldChar w:fldCharType="separate"/>
        </w:r>
        <w:r w:rsidR="00011976">
          <w:rPr>
            <w:noProof/>
            <w:webHidden/>
          </w:rPr>
          <w:t>31</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66" w:history="1">
        <w:r w:rsidR="005D576A" w:rsidRPr="00EE6B38">
          <w:rPr>
            <w:rStyle w:val="Hyperlink"/>
            <w:noProof/>
          </w:rPr>
          <w:t>3.6.2</w:t>
        </w:r>
        <w:r w:rsidR="005D576A">
          <w:rPr>
            <w:rFonts w:asciiTheme="minorHAnsi" w:eastAsiaTheme="minorEastAsia" w:hAnsiTheme="minorHAnsi" w:cstheme="minorBidi"/>
            <w:noProof/>
            <w:sz w:val="22"/>
          </w:rPr>
          <w:tab/>
        </w:r>
        <w:r w:rsidR="005D576A" w:rsidRPr="00EE6B38">
          <w:rPr>
            <w:rStyle w:val="Hyperlink"/>
            <w:noProof/>
          </w:rPr>
          <w:t>Hydraulic Design Criteria for Streets and Closed Conduits</w:t>
        </w:r>
        <w:r w:rsidR="005D576A">
          <w:rPr>
            <w:noProof/>
            <w:webHidden/>
          </w:rPr>
          <w:tab/>
        </w:r>
        <w:r w:rsidR="005D576A">
          <w:rPr>
            <w:noProof/>
            <w:webHidden/>
          </w:rPr>
          <w:fldChar w:fldCharType="begin"/>
        </w:r>
        <w:r w:rsidR="005D576A">
          <w:rPr>
            <w:noProof/>
            <w:webHidden/>
          </w:rPr>
          <w:instrText xml:space="preserve"> PAGEREF _Toc399745666 \h </w:instrText>
        </w:r>
        <w:r w:rsidR="005D576A">
          <w:rPr>
            <w:noProof/>
            <w:webHidden/>
          </w:rPr>
        </w:r>
        <w:r w:rsidR="005D576A">
          <w:rPr>
            <w:noProof/>
            <w:webHidden/>
          </w:rPr>
          <w:fldChar w:fldCharType="separate"/>
        </w:r>
        <w:r w:rsidR="00011976">
          <w:rPr>
            <w:noProof/>
            <w:webHidden/>
          </w:rPr>
          <w:t>31</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67" w:history="1">
        <w:r w:rsidR="005D576A" w:rsidRPr="00EE6B38">
          <w:rPr>
            <w:rStyle w:val="Hyperlink"/>
            <w:noProof/>
          </w:rPr>
          <w:t>3.6.3</w:t>
        </w:r>
        <w:r w:rsidR="005D576A">
          <w:rPr>
            <w:rFonts w:asciiTheme="minorHAnsi" w:eastAsiaTheme="minorEastAsia" w:hAnsiTheme="minorHAnsi" w:cstheme="minorBidi"/>
            <w:noProof/>
            <w:sz w:val="22"/>
          </w:rPr>
          <w:tab/>
        </w:r>
        <w:r w:rsidR="005D576A" w:rsidRPr="00EE6B38">
          <w:rPr>
            <w:rStyle w:val="Hyperlink"/>
            <w:noProof/>
          </w:rPr>
          <w:t>Hydraulic Design Criteria for Structures</w:t>
        </w:r>
        <w:r w:rsidR="005D576A">
          <w:rPr>
            <w:noProof/>
            <w:webHidden/>
          </w:rPr>
          <w:tab/>
        </w:r>
        <w:r w:rsidR="005D576A">
          <w:rPr>
            <w:noProof/>
            <w:webHidden/>
          </w:rPr>
          <w:fldChar w:fldCharType="begin"/>
        </w:r>
        <w:r w:rsidR="005D576A">
          <w:rPr>
            <w:noProof/>
            <w:webHidden/>
          </w:rPr>
          <w:instrText xml:space="preserve"> PAGEREF _Toc399745667 \h </w:instrText>
        </w:r>
        <w:r w:rsidR="005D576A">
          <w:rPr>
            <w:noProof/>
            <w:webHidden/>
          </w:rPr>
        </w:r>
        <w:r w:rsidR="005D576A">
          <w:rPr>
            <w:noProof/>
            <w:webHidden/>
          </w:rPr>
          <w:fldChar w:fldCharType="separate"/>
        </w:r>
        <w:r w:rsidR="00011976">
          <w:rPr>
            <w:noProof/>
            <w:webHidden/>
          </w:rPr>
          <w:t>33</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68" w:history="1">
        <w:r w:rsidR="005D576A" w:rsidRPr="00EE6B38">
          <w:rPr>
            <w:rStyle w:val="Hyperlink"/>
            <w:noProof/>
          </w:rPr>
          <w:t>3.7</w:t>
        </w:r>
        <w:r w:rsidR="005D576A">
          <w:rPr>
            <w:rFonts w:asciiTheme="minorHAnsi" w:eastAsiaTheme="minorEastAsia" w:hAnsiTheme="minorHAnsi" w:cstheme="minorBidi"/>
            <w:noProof/>
            <w:sz w:val="22"/>
          </w:rPr>
          <w:tab/>
        </w:r>
        <w:r w:rsidR="005D576A" w:rsidRPr="00EE6B38">
          <w:rPr>
            <w:rStyle w:val="Hyperlink"/>
            <w:noProof/>
          </w:rPr>
          <w:t>Easements, Plats, and Maintenance Agreements</w:t>
        </w:r>
        <w:r w:rsidR="005D576A">
          <w:rPr>
            <w:noProof/>
            <w:webHidden/>
          </w:rPr>
          <w:tab/>
        </w:r>
        <w:r w:rsidR="005D576A">
          <w:rPr>
            <w:noProof/>
            <w:webHidden/>
          </w:rPr>
          <w:fldChar w:fldCharType="begin"/>
        </w:r>
        <w:r w:rsidR="005D576A">
          <w:rPr>
            <w:noProof/>
            <w:webHidden/>
          </w:rPr>
          <w:instrText xml:space="preserve"> PAGEREF _Toc399745668 \h </w:instrText>
        </w:r>
        <w:r w:rsidR="005D576A">
          <w:rPr>
            <w:noProof/>
            <w:webHidden/>
          </w:rPr>
        </w:r>
        <w:r w:rsidR="005D576A">
          <w:rPr>
            <w:noProof/>
            <w:webHidden/>
          </w:rPr>
          <w:fldChar w:fldCharType="separate"/>
        </w:r>
        <w:r w:rsidR="00011976">
          <w:rPr>
            <w:noProof/>
            <w:webHidden/>
          </w:rPr>
          <w:t>45</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69" w:history="1">
        <w:r w:rsidR="005D576A" w:rsidRPr="00EE6B38">
          <w:rPr>
            <w:rStyle w:val="Hyperlink"/>
            <w:noProof/>
          </w:rPr>
          <w:t>3.8</w:t>
        </w:r>
        <w:r w:rsidR="005D576A">
          <w:rPr>
            <w:rFonts w:asciiTheme="minorHAnsi" w:eastAsiaTheme="minorEastAsia" w:hAnsiTheme="minorHAnsi" w:cstheme="minorBidi"/>
            <w:noProof/>
            <w:sz w:val="22"/>
          </w:rPr>
          <w:tab/>
        </w:r>
        <w:r w:rsidR="005D576A" w:rsidRPr="00EE6B38">
          <w:rPr>
            <w:rStyle w:val="Hyperlink"/>
            <w:noProof/>
          </w:rPr>
          <w:t>Stormwater Control Selection</w:t>
        </w:r>
        <w:r w:rsidR="005D576A">
          <w:rPr>
            <w:noProof/>
            <w:webHidden/>
          </w:rPr>
          <w:tab/>
        </w:r>
        <w:r w:rsidR="005D576A">
          <w:rPr>
            <w:noProof/>
            <w:webHidden/>
          </w:rPr>
          <w:fldChar w:fldCharType="begin"/>
        </w:r>
        <w:r w:rsidR="005D576A">
          <w:rPr>
            <w:noProof/>
            <w:webHidden/>
          </w:rPr>
          <w:instrText xml:space="preserve"> PAGEREF _Toc399745669 \h </w:instrText>
        </w:r>
        <w:r w:rsidR="005D576A">
          <w:rPr>
            <w:noProof/>
            <w:webHidden/>
          </w:rPr>
        </w:r>
        <w:r w:rsidR="005D576A">
          <w:rPr>
            <w:noProof/>
            <w:webHidden/>
          </w:rPr>
          <w:fldChar w:fldCharType="separate"/>
        </w:r>
        <w:r w:rsidR="00011976">
          <w:rPr>
            <w:noProof/>
            <w:webHidden/>
          </w:rPr>
          <w:t>47</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70" w:history="1">
        <w:r w:rsidR="005D576A" w:rsidRPr="00EE6B38">
          <w:rPr>
            <w:rStyle w:val="Hyperlink"/>
            <w:noProof/>
          </w:rPr>
          <w:t>3.8.1</w:t>
        </w:r>
        <w:r w:rsidR="005D576A">
          <w:rPr>
            <w:rFonts w:asciiTheme="minorHAnsi" w:eastAsiaTheme="minorEastAsia" w:hAnsiTheme="minorHAnsi" w:cstheme="minorBidi"/>
            <w:noProof/>
            <w:sz w:val="22"/>
          </w:rPr>
          <w:tab/>
        </w:r>
        <w:r w:rsidR="005D576A" w:rsidRPr="00EE6B38">
          <w:rPr>
            <w:rStyle w:val="Hyperlink"/>
            <w:noProof/>
          </w:rPr>
          <w:t>Control Screening Process</w:t>
        </w:r>
        <w:r w:rsidR="005D576A">
          <w:rPr>
            <w:noProof/>
            <w:webHidden/>
          </w:rPr>
          <w:tab/>
        </w:r>
        <w:r w:rsidR="005D576A">
          <w:rPr>
            <w:noProof/>
            <w:webHidden/>
          </w:rPr>
          <w:fldChar w:fldCharType="begin"/>
        </w:r>
        <w:r w:rsidR="005D576A">
          <w:rPr>
            <w:noProof/>
            <w:webHidden/>
          </w:rPr>
          <w:instrText xml:space="preserve"> PAGEREF _Toc399745670 \h </w:instrText>
        </w:r>
        <w:r w:rsidR="005D576A">
          <w:rPr>
            <w:noProof/>
            <w:webHidden/>
          </w:rPr>
        </w:r>
        <w:r w:rsidR="005D576A">
          <w:rPr>
            <w:noProof/>
            <w:webHidden/>
          </w:rPr>
          <w:fldChar w:fldCharType="separate"/>
        </w:r>
        <w:r w:rsidR="00011976">
          <w:rPr>
            <w:noProof/>
            <w:webHidden/>
          </w:rPr>
          <w:t>47</w:t>
        </w:r>
        <w:r w:rsidR="005D576A">
          <w:rPr>
            <w:noProof/>
            <w:webHidden/>
          </w:rPr>
          <w:fldChar w:fldCharType="end"/>
        </w:r>
      </w:hyperlink>
    </w:p>
    <w:p w:rsidR="005D576A" w:rsidRDefault="00D611B4">
      <w:pPr>
        <w:pStyle w:val="TOC1"/>
        <w:rPr>
          <w:rFonts w:asciiTheme="minorHAnsi" w:eastAsiaTheme="minorEastAsia" w:hAnsiTheme="minorHAnsi" w:cstheme="minorBidi"/>
          <w:b w:val="0"/>
          <w:noProof/>
          <w:color w:val="auto"/>
          <w:sz w:val="22"/>
        </w:rPr>
      </w:pPr>
      <w:hyperlink w:anchor="_Toc399745671" w:history="1">
        <w:r w:rsidR="005D576A" w:rsidRPr="00EE6B38">
          <w:rPr>
            <w:rStyle w:val="Hyperlink"/>
            <w:noProof/>
          </w:rPr>
          <w:t xml:space="preserve">4.0 </w:t>
        </w:r>
        <w:r w:rsidR="005D576A" w:rsidRPr="00EE6B38">
          <w:rPr>
            <w:rStyle w:val="Hyperlink"/>
            <w:i/>
            <w:noProof/>
          </w:rPr>
          <w:t>integrated</w:t>
        </w:r>
        <w:r w:rsidR="005D576A" w:rsidRPr="00EE6B38">
          <w:rPr>
            <w:rStyle w:val="Hyperlink"/>
            <w:noProof/>
          </w:rPr>
          <w:t xml:space="preserve"> Construction Criteria</w:t>
        </w:r>
        <w:r w:rsidR="005D576A">
          <w:rPr>
            <w:noProof/>
            <w:webHidden/>
          </w:rPr>
          <w:tab/>
        </w:r>
        <w:r w:rsidR="005D576A">
          <w:rPr>
            <w:noProof/>
            <w:webHidden/>
          </w:rPr>
          <w:fldChar w:fldCharType="begin"/>
        </w:r>
        <w:r w:rsidR="005D576A">
          <w:rPr>
            <w:noProof/>
            <w:webHidden/>
          </w:rPr>
          <w:instrText xml:space="preserve"> PAGEREF _Toc399745671 \h </w:instrText>
        </w:r>
        <w:r w:rsidR="005D576A">
          <w:rPr>
            <w:noProof/>
            <w:webHidden/>
          </w:rPr>
        </w:r>
        <w:r w:rsidR="005D576A">
          <w:rPr>
            <w:noProof/>
            <w:webHidden/>
          </w:rPr>
          <w:fldChar w:fldCharType="separate"/>
        </w:r>
        <w:r w:rsidR="00011976">
          <w:rPr>
            <w:noProof/>
            <w:webHidden/>
          </w:rPr>
          <w:t>62</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72" w:history="1">
        <w:r w:rsidR="005D576A" w:rsidRPr="00EE6B38">
          <w:rPr>
            <w:rStyle w:val="Hyperlink"/>
            <w:noProof/>
          </w:rPr>
          <w:t>4.1</w:t>
        </w:r>
        <w:r w:rsidR="005D576A">
          <w:rPr>
            <w:rFonts w:asciiTheme="minorHAnsi" w:eastAsiaTheme="minorEastAsia" w:hAnsiTheme="minorHAnsi" w:cstheme="minorBidi"/>
            <w:noProof/>
            <w:sz w:val="22"/>
          </w:rPr>
          <w:tab/>
        </w:r>
        <w:r w:rsidR="005D576A" w:rsidRPr="00EE6B38">
          <w:rPr>
            <w:rStyle w:val="Hyperlink"/>
            <w:noProof/>
          </w:rPr>
          <w:t>Applicability</w:t>
        </w:r>
        <w:r w:rsidR="005D576A">
          <w:rPr>
            <w:noProof/>
            <w:webHidden/>
          </w:rPr>
          <w:tab/>
        </w:r>
        <w:r w:rsidR="005D576A">
          <w:rPr>
            <w:noProof/>
            <w:webHidden/>
          </w:rPr>
          <w:fldChar w:fldCharType="begin"/>
        </w:r>
        <w:r w:rsidR="005D576A">
          <w:rPr>
            <w:noProof/>
            <w:webHidden/>
          </w:rPr>
          <w:instrText xml:space="preserve"> PAGEREF _Toc399745672 \h </w:instrText>
        </w:r>
        <w:r w:rsidR="005D576A">
          <w:rPr>
            <w:noProof/>
            <w:webHidden/>
          </w:rPr>
        </w:r>
        <w:r w:rsidR="005D576A">
          <w:rPr>
            <w:noProof/>
            <w:webHidden/>
          </w:rPr>
          <w:fldChar w:fldCharType="separate"/>
        </w:r>
        <w:r w:rsidR="00011976">
          <w:rPr>
            <w:noProof/>
            <w:webHidden/>
          </w:rPr>
          <w:t>62</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73" w:history="1">
        <w:r w:rsidR="005D576A" w:rsidRPr="00EE6B38">
          <w:rPr>
            <w:rStyle w:val="Hyperlink"/>
            <w:noProof/>
          </w:rPr>
          <w:t>4.2</w:t>
        </w:r>
        <w:r w:rsidR="005D576A">
          <w:rPr>
            <w:rFonts w:asciiTheme="minorHAnsi" w:eastAsiaTheme="minorEastAsia" w:hAnsiTheme="minorHAnsi" w:cstheme="minorBidi"/>
            <w:noProof/>
            <w:sz w:val="22"/>
          </w:rPr>
          <w:tab/>
        </w:r>
        <w:r w:rsidR="005D576A" w:rsidRPr="00EE6B38">
          <w:rPr>
            <w:rStyle w:val="Hyperlink"/>
            <w:noProof/>
          </w:rPr>
          <w:t>Introduction</w:t>
        </w:r>
        <w:r w:rsidR="005D576A">
          <w:rPr>
            <w:noProof/>
            <w:webHidden/>
          </w:rPr>
          <w:tab/>
        </w:r>
        <w:r w:rsidR="005D576A">
          <w:rPr>
            <w:noProof/>
            <w:webHidden/>
          </w:rPr>
          <w:fldChar w:fldCharType="begin"/>
        </w:r>
        <w:r w:rsidR="005D576A">
          <w:rPr>
            <w:noProof/>
            <w:webHidden/>
          </w:rPr>
          <w:instrText xml:space="preserve"> PAGEREF _Toc399745673 \h </w:instrText>
        </w:r>
        <w:r w:rsidR="005D576A">
          <w:rPr>
            <w:noProof/>
            <w:webHidden/>
          </w:rPr>
        </w:r>
        <w:r w:rsidR="005D576A">
          <w:rPr>
            <w:noProof/>
            <w:webHidden/>
          </w:rPr>
          <w:fldChar w:fldCharType="separate"/>
        </w:r>
        <w:r w:rsidR="00011976">
          <w:rPr>
            <w:noProof/>
            <w:webHidden/>
          </w:rPr>
          <w:t>62</w:t>
        </w:r>
        <w:r w:rsidR="005D576A">
          <w:rPr>
            <w:noProof/>
            <w:webHidden/>
          </w:rPr>
          <w:fldChar w:fldCharType="end"/>
        </w:r>
      </w:hyperlink>
    </w:p>
    <w:p w:rsidR="005D576A" w:rsidRDefault="00D611B4">
      <w:pPr>
        <w:pStyle w:val="TOC2"/>
        <w:rPr>
          <w:rFonts w:asciiTheme="minorHAnsi" w:eastAsiaTheme="minorEastAsia" w:hAnsiTheme="minorHAnsi" w:cstheme="minorBidi"/>
          <w:noProof/>
          <w:sz w:val="22"/>
        </w:rPr>
      </w:pPr>
      <w:hyperlink w:anchor="_Toc399745674" w:history="1">
        <w:r w:rsidR="005D576A" w:rsidRPr="00EE6B38">
          <w:rPr>
            <w:rStyle w:val="Hyperlink"/>
            <w:noProof/>
          </w:rPr>
          <w:t>4.3 Criteria for BMPs during Construction</w:t>
        </w:r>
        <w:r w:rsidR="005D576A">
          <w:rPr>
            <w:noProof/>
            <w:webHidden/>
          </w:rPr>
          <w:tab/>
        </w:r>
        <w:r w:rsidR="005D576A">
          <w:rPr>
            <w:noProof/>
            <w:webHidden/>
          </w:rPr>
          <w:fldChar w:fldCharType="begin"/>
        </w:r>
        <w:r w:rsidR="005D576A">
          <w:rPr>
            <w:noProof/>
            <w:webHidden/>
          </w:rPr>
          <w:instrText xml:space="preserve"> PAGEREF _Toc399745674 \h </w:instrText>
        </w:r>
        <w:r w:rsidR="005D576A">
          <w:rPr>
            <w:noProof/>
            <w:webHidden/>
          </w:rPr>
        </w:r>
        <w:r w:rsidR="005D576A">
          <w:rPr>
            <w:noProof/>
            <w:webHidden/>
          </w:rPr>
          <w:fldChar w:fldCharType="separate"/>
        </w:r>
        <w:r w:rsidR="00011976">
          <w:rPr>
            <w:noProof/>
            <w:webHidden/>
          </w:rPr>
          <w:t>63</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75" w:history="1">
        <w:r w:rsidR="005D576A" w:rsidRPr="00EE6B38">
          <w:rPr>
            <w:rStyle w:val="Hyperlink"/>
            <w:noProof/>
          </w:rPr>
          <w:t xml:space="preserve">4.3.1 </w:t>
        </w:r>
        <w:r w:rsidR="005D576A">
          <w:rPr>
            <w:rFonts w:asciiTheme="minorHAnsi" w:eastAsiaTheme="minorEastAsia" w:hAnsiTheme="minorHAnsi" w:cstheme="minorBidi"/>
            <w:noProof/>
            <w:sz w:val="22"/>
          </w:rPr>
          <w:tab/>
        </w:r>
        <w:r w:rsidR="005D576A" w:rsidRPr="00EE6B38">
          <w:rPr>
            <w:rStyle w:val="Hyperlink"/>
            <w:noProof/>
          </w:rPr>
          <w:t>Erosion Controls</w:t>
        </w:r>
        <w:r w:rsidR="005D576A">
          <w:rPr>
            <w:noProof/>
            <w:webHidden/>
          </w:rPr>
          <w:tab/>
        </w:r>
        <w:r w:rsidR="005D576A">
          <w:rPr>
            <w:noProof/>
            <w:webHidden/>
          </w:rPr>
          <w:fldChar w:fldCharType="begin"/>
        </w:r>
        <w:r w:rsidR="005D576A">
          <w:rPr>
            <w:noProof/>
            <w:webHidden/>
          </w:rPr>
          <w:instrText xml:space="preserve"> PAGEREF _Toc399745675 \h </w:instrText>
        </w:r>
        <w:r w:rsidR="005D576A">
          <w:rPr>
            <w:noProof/>
            <w:webHidden/>
          </w:rPr>
        </w:r>
        <w:r w:rsidR="005D576A">
          <w:rPr>
            <w:noProof/>
            <w:webHidden/>
          </w:rPr>
          <w:fldChar w:fldCharType="separate"/>
        </w:r>
        <w:r w:rsidR="00011976">
          <w:rPr>
            <w:noProof/>
            <w:webHidden/>
          </w:rPr>
          <w:t>64</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76" w:history="1">
        <w:r w:rsidR="005D576A" w:rsidRPr="00EE6B38">
          <w:rPr>
            <w:rStyle w:val="Hyperlink"/>
            <w:noProof/>
          </w:rPr>
          <w:t xml:space="preserve">4.3.2 </w:t>
        </w:r>
        <w:r w:rsidR="005D576A">
          <w:rPr>
            <w:rFonts w:asciiTheme="minorHAnsi" w:eastAsiaTheme="minorEastAsia" w:hAnsiTheme="minorHAnsi" w:cstheme="minorBidi"/>
            <w:noProof/>
            <w:sz w:val="22"/>
          </w:rPr>
          <w:tab/>
        </w:r>
        <w:r w:rsidR="005D576A" w:rsidRPr="00EE6B38">
          <w:rPr>
            <w:rStyle w:val="Hyperlink"/>
            <w:noProof/>
          </w:rPr>
          <w:t>Sediment Controls</w:t>
        </w:r>
        <w:r w:rsidR="005D576A">
          <w:rPr>
            <w:noProof/>
            <w:webHidden/>
          </w:rPr>
          <w:tab/>
        </w:r>
        <w:r w:rsidR="005D576A">
          <w:rPr>
            <w:noProof/>
            <w:webHidden/>
          </w:rPr>
          <w:fldChar w:fldCharType="begin"/>
        </w:r>
        <w:r w:rsidR="005D576A">
          <w:rPr>
            <w:noProof/>
            <w:webHidden/>
          </w:rPr>
          <w:instrText xml:space="preserve"> PAGEREF _Toc399745676 \h </w:instrText>
        </w:r>
        <w:r w:rsidR="005D576A">
          <w:rPr>
            <w:noProof/>
            <w:webHidden/>
          </w:rPr>
        </w:r>
        <w:r w:rsidR="005D576A">
          <w:rPr>
            <w:noProof/>
            <w:webHidden/>
          </w:rPr>
          <w:fldChar w:fldCharType="separate"/>
        </w:r>
        <w:r w:rsidR="00011976">
          <w:rPr>
            <w:noProof/>
            <w:webHidden/>
          </w:rPr>
          <w:t>65</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77" w:history="1">
        <w:r w:rsidR="005D576A" w:rsidRPr="00EE6B38">
          <w:rPr>
            <w:rStyle w:val="Hyperlink"/>
            <w:noProof/>
          </w:rPr>
          <w:t xml:space="preserve">4.3.3 </w:t>
        </w:r>
        <w:r w:rsidR="005D576A">
          <w:rPr>
            <w:rFonts w:asciiTheme="minorHAnsi" w:eastAsiaTheme="minorEastAsia" w:hAnsiTheme="minorHAnsi" w:cstheme="minorBidi"/>
            <w:noProof/>
            <w:sz w:val="22"/>
          </w:rPr>
          <w:tab/>
        </w:r>
        <w:r w:rsidR="005D576A" w:rsidRPr="00EE6B38">
          <w:rPr>
            <w:rStyle w:val="Hyperlink"/>
            <w:noProof/>
          </w:rPr>
          <w:t>Material and Waste Controls</w:t>
        </w:r>
        <w:r w:rsidR="005D576A">
          <w:rPr>
            <w:noProof/>
            <w:webHidden/>
          </w:rPr>
          <w:tab/>
        </w:r>
        <w:r w:rsidR="005D576A">
          <w:rPr>
            <w:noProof/>
            <w:webHidden/>
          </w:rPr>
          <w:fldChar w:fldCharType="begin"/>
        </w:r>
        <w:r w:rsidR="005D576A">
          <w:rPr>
            <w:noProof/>
            <w:webHidden/>
          </w:rPr>
          <w:instrText xml:space="preserve"> PAGEREF _Toc399745677 \h </w:instrText>
        </w:r>
        <w:r w:rsidR="005D576A">
          <w:rPr>
            <w:noProof/>
            <w:webHidden/>
          </w:rPr>
        </w:r>
        <w:r w:rsidR="005D576A">
          <w:rPr>
            <w:noProof/>
            <w:webHidden/>
          </w:rPr>
          <w:fldChar w:fldCharType="separate"/>
        </w:r>
        <w:r w:rsidR="00011976">
          <w:rPr>
            <w:noProof/>
            <w:webHidden/>
          </w:rPr>
          <w:t>67</w:t>
        </w:r>
        <w:r w:rsidR="005D576A">
          <w:rPr>
            <w:noProof/>
            <w:webHidden/>
          </w:rPr>
          <w:fldChar w:fldCharType="end"/>
        </w:r>
      </w:hyperlink>
    </w:p>
    <w:p w:rsidR="005D576A" w:rsidRDefault="00D611B4">
      <w:pPr>
        <w:pStyle w:val="TOC3"/>
        <w:tabs>
          <w:tab w:val="left" w:pos="1320"/>
          <w:tab w:val="right" w:leader="dot" w:pos="9350"/>
        </w:tabs>
        <w:rPr>
          <w:rFonts w:asciiTheme="minorHAnsi" w:eastAsiaTheme="minorEastAsia" w:hAnsiTheme="minorHAnsi" w:cstheme="minorBidi"/>
          <w:noProof/>
          <w:sz w:val="22"/>
        </w:rPr>
      </w:pPr>
      <w:hyperlink w:anchor="_Toc399745678" w:history="1">
        <w:r w:rsidR="005D576A" w:rsidRPr="00EE6B38">
          <w:rPr>
            <w:rStyle w:val="Hyperlink"/>
            <w:noProof/>
          </w:rPr>
          <w:t xml:space="preserve">4.3.4 </w:t>
        </w:r>
        <w:r w:rsidR="005D576A">
          <w:rPr>
            <w:rFonts w:asciiTheme="minorHAnsi" w:eastAsiaTheme="minorEastAsia" w:hAnsiTheme="minorHAnsi" w:cstheme="minorBidi"/>
            <w:noProof/>
            <w:sz w:val="22"/>
          </w:rPr>
          <w:tab/>
        </w:r>
        <w:r w:rsidR="005D576A" w:rsidRPr="00EE6B38">
          <w:rPr>
            <w:rStyle w:val="Hyperlink"/>
            <w:noProof/>
          </w:rPr>
          <w:t>Installation, Inspection and Maintenance</w:t>
        </w:r>
        <w:r w:rsidR="005D576A">
          <w:rPr>
            <w:noProof/>
            <w:webHidden/>
          </w:rPr>
          <w:tab/>
        </w:r>
        <w:r w:rsidR="005D576A">
          <w:rPr>
            <w:noProof/>
            <w:webHidden/>
          </w:rPr>
          <w:fldChar w:fldCharType="begin"/>
        </w:r>
        <w:r w:rsidR="005D576A">
          <w:rPr>
            <w:noProof/>
            <w:webHidden/>
          </w:rPr>
          <w:instrText xml:space="preserve"> PAGEREF _Toc399745678 \h </w:instrText>
        </w:r>
        <w:r w:rsidR="005D576A">
          <w:rPr>
            <w:noProof/>
            <w:webHidden/>
          </w:rPr>
        </w:r>
        <w:r w:rsidR="005D576A">
          <w:rPr>
            <w:noProof/>
            <w:webHidden/>
          </w:rPr>
          <w:fldChar w:fldCharType="separate"/>
        </w:r>
        <w:r w:rsidR="00011976">
          <w:rPr>
            <w:noProof/>
            <w:webHidden/>
          </w:rPr>
          <w:t>69</w:t>
        </w:r>
        <w:r w:rsidR="005D576A">
          <w:rPr>
            <w:noProof/>
            <w:webHidden/>
          </w:rPr>
          <w:fldChar w:fldCharType="end"/>
        </w:r>
      </w:hyperlink>
    </w:p>
    <w:p w:rsidR="005D576A" w:rsidRDefault="00D611B4">
      <w:pPr>
        <w:pStyle w:val="TOC1"/>
        <w:rPr>
          <w:rFonts w:asciiTheme="minorHAnsi" w:eastAsiaTheme="minorEastAsia" w:hAnsiTheme="minorHAnsi" w:cstheme="minorBidi"/>
          <w:b w:val="0"/>
          <w:noProof/>
          <w:color w:val="auto"/>
          <w:sz w:val="22"/>
        </w:rPr>
      </w:pPr>
      <w:hyperlink w:anchor="_Toc399745679" w:history="1">
        <w:r w:rsidR="005D576A" w:rsidRPr="00EE6B38">
          <w:rPr>
            <w:rStyle w:val="Hyperlink"/>
            <w:noProof/>
          </w:rPr>
          <w:t>5.0 Additional Local Requirements</w:t>
        </w:r>
        <w:r w:rsidR="005D576A">
          <w:rPr>
            <w:noProof/>
            <w:webHidden/>
          </w:rPr>
          <w:tab/>
        </w:r>
        <w:r w:rsidR="005D576A">
          <w:rPr>
            <w:noProof/>
            <w:webHidden/>
          </w:rPr>
          <w:fldChar w:fldCharType="begin"/>
        </w:r>
        <w:r w:rsidR="005D576A">
          <w:rPr>
            <w:noProof/>
            <w:webHidden/>
          </w:rPr>
          <w:instrText xml:space="preserve"> PAGEREF _Toc399745679 \h </w:instrText>
        </w:r>
        <w:r w:rsidR="005D576A">
          <w:rPr>
            <w:noProof/>
            <w:webHidden/>
          </w:rPr>
        </w:r>
        <w:r w:rsidR="005D576A">
          <w:rPr>
            <w:noProof/>
            <w:webHidden/>
          </w:rPr>
          <w:fldChar w:fldCharType="separate"/>
        </w:r>
        <w:r w:rsidR="00011976">
          <w:rPr>
            <w:noProof/>
            <w:webHidden/>
          </w:rPr>
          <w:t>70</w:t>
        </w:r>
        <w:r w:rsidR="005D576A">
          <w:rPr>
            <w:noProof/>
            <w:webHidden/>
          </w:rPr>
          <w:fldChar w:fldCharType="end"/>
        </w:r>
      </w:hyperlink>
    </w:p>
    <w:p w:rsidR="00075FA3" w:rsidRDefault="00125848" w:rsidP="0013521E">
      <w:pPr>
        <w:pStyle w:val="TOC2"/>
        <w:rPr>
          <w:rFonts w:ascii="Calibri" w:hAnsi="Calibri"/>
          <w:noProof/>
          <w:sz w:val="22"/>
        </w:rPr>
      </w:pPr>
      <w:r>
        <w:fldChar w:fldCharType="end"/>
      </w:r>
      <w:bookmarkStart w:id="0" w:name="_Toc234650993"/>
      <w:r w:rsidR="00075FA3" w:rsidRPr="00075FA3">
        <w:rPr>
          <w:noProof/>
        </w:rPr>
        <w:t xml:space="preserve">Checklist for Conceptual </w:t>
      </w:r>
      <w:r w:rsidR="00075FA3" w:rsidRPr="00843F66">
        <w:rPr>
          <w:noProof/>
        </w:rPr>
        <w:t>iSWM</w:t>
      </w:r>
      <w:r w:rsidR="00075FA3" w:rsidRPr="00075FA3">
        <w:rPr>
          <w:noProof/>
        </w:rPr>
        <w:t xml:space="preserve"> Plan Preparation and Review</w:t>
      </w:r>
      <w:r w:rsidR="00075FA3">
        <w:rPr>
          <w:noProof/>
          <w:webHidden/>
        </w:rPr>
        <w:tab/>
        <w:t>71</w:t>
      </w:r>
    </w:p>
    <w:p w:rsidR="00075FA3" w:rsidRDefault="00075FA3" w:rsidP="0013521E">
      <w:pPr>
        <w:pStyle w:val="TOC2"/>
        <w:rPr>
          <w:rFonts w:ascii="Calibri" w:hAnsi="Calibri"/>
          <w:noProof/>
          <w:sz w:val="22"/>
        </w:rPr>
      </w:pPr>
      <w:r w:rsidRPr="00075FA3">
        <w:rPr>
          <w:noProof/>
        </w:rPr>
        <w:t xml:space="preserve">Checklist for Preliminary </w:t>
      </w:r>
      <w:r w:rsidRPr="00843F66">
        <w:rPr>
          <w:noProof/>
        </w:rPr>
        <w:t>iSWM</w:t>
      </w:r>
      <w:r w:rsidRPr="00075FA3">
        <w:rPr>
          <w:noProof/>
        </w:rPr>
        <w:t xml:space="preserve"> Plan Preparation and Review</w:t>
      </w:r>
      <w:r>
        <w:rPr>
          <w:noProof/>
          <w:webHidden/>
        </w:rPr>
        <w:tab/>
        <w:t>74</w:t>
      </w:r>
    </w:p>
    <w:p w:rsidR="00075FA3" w:rsidRDefault="00075FA3" w:rsidP="0013521E">
      <w:pPr>
        <w:pStyle w:val="TOC2"/>
        <w:rPr>
          <w:rFonts w:ascii="Calibri" w:hAnsi="Calibri"/>
          <w:noProof/>
          <w:sz w:val="22"/>
        </w:rPr>
      </w:pPr>
      <w:r w:rsidRPr="00075FA3">
        <w:rPr>
          <w:noProof/>
        </w:rPr>
        <w:t xml:space="preserve">Checklist for Final </w:t>
      </w:r>
      <w:r w:rsidRPr="00843F66">
        <w:rPr>
          <w:noProof/>
        </w:rPr>
        <w:t>iSWM</w:t>
      </w:r>
      <w:r w:rsidRPr="00075FA3">
        <w:rPr>
          <w:noProof/>
        </w:rPr>
        <w:t xml:space="preserve"> Plan Preparation and Review</w:t>
      </w:r>
      <w:r>
        <w:rPr>
          <w:noProof/>
          <w:webHidden/>
        </w:rPr>
        <w:tab/>
        <w:t>77</w:t>
      </w:r>
    </w:p>
    <w:p w:rsidR="0054507A" w:rsidRDefault="0054507A" w:rsidP="006E394D">
      <w:pPr>
        <w:pStyle w:val="BodyText"/>
      </w:pPr>
    </w:p>
    <w:p w:rsidR="002E6D24" w:rsidRPr="003029FD" w:rsidRDefault="002E6D24" w:rsidP="003029FD">
      <w:pPr>
        <w:pStyle w:val="TOC1"/>
        <w:jc w:val="left"/>
      </w:pPr>
      <w:r w:rsidRPr="003029FD">
        <w:t xml:space="preserve">Transportation </w:t>
      </w:r>
      <w:r w:rsidRPr="00DC1C19">
        <w:rPr>
          <w:i/>
        </w:rPr>
        <w:t>integrated</w:t>
      </w:r>
      <w:r w:rsidRPr="002E6D24">
        <w:t xml:space="preserve"> Stor</w:t>
      </w:r>
      <w:r w:rsidRPr="003029FD">
        <w:t>mwater Manag</w:t>
      </w:r>
      <w:r w:rsidRPr="009432FF">
        <w:t xml:space="preserve">ement (TriSWM) </w:t>
      </w:r>
      <w:r w:rsidR="009432FF">
        <w:t>Appendix</w:t>
      </w:r>
    </w:p>
    <w:p w:rsidR="0054507A" w:rsidRDefault="0054507A" w:rsidP="00BF5923">
      <w:pPr>
        <w:pStyle w:val="TOC1"/>
      </w:pPr>
      <w:r>
        <w:t>List of Tables</w:t>
      </w:r>
    </w:p>
    <w:p w:rsidR="009C48FE" w:rsidRDefault="009C48FE" w:rsidP="00D27B1D">
      <w:pPr>
        <w:tabs>
          <w:tab w:val="left" w:pos="1080"/>
          <w:tab w:val="right" w:pos="9360"/>
        </w:tabs>
        <w:spacing w:after="60" w:line="240" w:lineRule="auto"/>
        <w:rPr>
          <w:b/>
          <w:bCs/>
        </w:rPr>
      </w:pPr>
      <w:r>
        <w:rPr>
          <w:b/>
          <w:bCs/>
        </w:rPr>
        <w:t>Table</w:t>
      </w:r>
      <w:r>
        <w:rPr>
          <w:b/>
          <w:bCs/>
        </w:rPr>
        <w:tab/>
        <w:t>Name</w:t>
      </w:r>
      <w:r>
        <w:rPr>
          <w:b/>
          <w:bCs/>
        </w:rPr>
        <w:tab/>
        <w:t>Page</w:t>
      </w:r>
    </w:p>
    <w:p w:rsidR="000630BB" w:rsidRPr="00BF5923" w:rsidRDefault="00165E91" w:rsidP="00D27B1D">
      <w:pPr>
        <w:tabs>
          <w:tab w:val="left" w:pos="1080"/>
          <w:tab w:val="right" w:pos="9360"/>
        </w:tabs>
        <w:spacing w:after="60" w:line="240" w:lineRule="auto"/>
      </w:pPr>
      <w:r w:rsidRPr="00BF5923">
        <w:rPr>
          <w:bCs/>
        </w:rPr>
        <w:t>1.1</w:t>
      </w:r>
      <w:r w:rsidR="009C48FE" w:rsidRPr="00BF5923">
        <w:rPr>
          <w:bCs/>
        </w:rPr>
        <w:tab/>
      </w:r>
      <w:r w:rsidRPr="00843F66">
        <w:rPr>
          <w:bCs/>
        </w:rPr>
        <w:t>iSWM</w:t>
      </w:r>
      <w:r w:rsidRPr="00BF5923">
        <w:rPr>
          <w:bCs/>
        </w:rPr>
        <w:t xml:space="preserve"> Applicabilit</w:t>
      </w:r>
      <w:r w:rsidR="00D27B1D">
        <w:rPr>
          <w:bCs/>
        </w:rPr>
        <w:t>y…………………………………………………………………………………….</w:t>
      </w:r>
      <w:r w:rsidRPr="00BF5923">
        <w:rPr>
          <w:bCs/>
        </w:rPr>
        <w:tab/>
      </w:r>
      <w:r w:rsidR="00BF5923" w:rsidRPr="00BF5923">
        <w:rPr>
          <w:bCs/>
        </w:rPr>
        <w:t>2</w:t>
      </w:r>
    </w:p>
    <w:p w:rsidR="000630BB" w:rsidRPr="00BF5923" w:rsidRDefault="009C48FE" w:rsidP="00D27B1D">
      <w:pPr>
        <w:tabs>
          <w:tab w:val="left" w:pos="1080"/>
          <w:tab w:val="right" w:pos="9360"/>
        </w:tabs>
        <w:spacing w:after="60" w:line="240" w:lineRule="auto"/>
      </w:pPr>
      <w:r w:rsidRPr="00BF5923">
        <w:t xml:space="preserve">1.2 </w:t>
      </w:r>
      <w:r w:rsidRPr="00BF5923">
        <w:tab/>
        <w:t>Storm Events</w:t>
      </w:r>
      <w:r w:rsidR="00D27B1D">
        <w:t>…………………………………………………………………………………………..</w:t>
      </w:r>
      <w:r w:rsidRPr="00BF5923">
        <w:tab/>
      </w:r>
      <w:r w:rsidR="00BF5923" w:rsidRPr="00BF5923">
        <w:t>5</w:t>
      </w:r>
    </w:p>
    <w:p w:rsidR="00BF5923" w:rsidRPr="00D07B0F" w:rsidRDefault="00BF5923" w:rsidP="00D27B1D">
      <w:pPr>
        <w:tabs>
          <w:tab w:val="left" w:pos="1080"/>
          <w:tab w:val="right" w:pos="9360"/>
        </w:tabs>
        <w:spacing w:after="60" w:line="240" w:lineRule="auto"/>
        <w:rPr>
          <w:rFonts w:cs="Arial"/>
          <w:bCs/>
          <w:color w:val="000000"/>
          <w:szCs w:val="20"/>
        </w:rPr>
      </w:pPr>
      <w:r w:rsidRPr="00D07B0F">
        <w:rPr>
          <w:rFonts w:cs="Arial"/>
          <w:bCs/>
          <w:color w:val="000000"/>
          <w:szCs w:val="20"/>
        </w:rPr>
        <w:t>1.3</w:t>
      </w:r>
      <w:r>
        <w:rPr>
          <w:rFonts w:cs="Arial"/>
          <w:bCs/>
          <w:color w:val="000000"/>
          <w:szCs w:val="20"/>
        </w:rPr>
        <w:tab/>
      </w:r>
      <w:r w:rsidRPr="00D07B0F">
        <w:rPr>
          <w:rFonts w:cs="Arial"/>
          <w:bCs/>
          <w:color w:val="000000"/>
          <w:szCs w:val="20"/>
        </w:rPr>
        <w:t>Summary of Options for Design Focus Areas</w:t>
      </w:r>
      <w:r w:rsidR="00D27B1D">
        <w:rPr>
          <w:rFonts w:cs="Arial"/>
          <w:bCs/>
          <w:color w:val="000000"/>
          <w:szCs w:val="20"/>
        </w:rPr>
        <w:t>……………………………………………………...</w:t>
      </w:r>
      <w:r>
        <w:rPr>
          <w:rFonts w:cs="Arial"/>
          <w:bCs/>
          <w:color w:val="000000"/>
          <w:szCs w:val="20"/>
        </w:rPr>
        <w:tab/>
        <w:t>6</w:t>
      </w:r>
    </w:p>
    <w:p w:rsidR="00BF5923" w:rsidRPr="00D07B0F" w:rsidRDefault="00BF5923" w:rsidP="00D27B1D">
      <w:pPr>
        <w:tabs>
          <w:tab w:val="left" w:pos="1080"/>
          <w:tab w:val="right" w:pos="9360"/>
        </w:tabs>
        <w:spacing w:after="60" w:line="240" w:lineRule="auto"/>
        <w:rPr>
          <w:rFonts w:cs="Arial"/>
          <w:bCs/>
          <w:color w:val="000000"/>
          <w:szCs w:val="20"/>
        </w:rPr>
      </w:pPr>
      <w:r w:rsidRPr="00D07B0F">
        <w:rPr>
          <w:rFonts w:cs="Arial"/>
          <w:bCs/>
          <w:szCs w:val="20"/>
        </w:rPr>
        <w:t>3.1</w:t>
      </w:r>
      <w:r w:rsidRPr="00D07B0F">
        <w:rPr>
          <w:rFonts w:cs="Arial"/>
          <w:szCs w:val="20"/>
        </w:rPr>
        <w:tab/>
      </w:r>
      <w:r w:rsidRPr="00D07B0F">
        <w:rPr>
          <w:rFonts w:cs="Arial"/>
          <w:bCs/>
          <w:szCs w:val="20"/>
        </w:rPr>
        <w:t>Applications of the Recommended Hydrologic Methods</w:t>
      </w:r>
      <w:r w:rsidR="00D27B1D">
        <w:rPr>
          <w:rFonts w:cs="Arial"/>
          <w:bCs/>
          <w:szCs w:val="20"/>
        </w:rPr>
        <w:t>………………………………………..</w:t>
      </w:r>
      <w:r>
        <w:rPr>
          <w:rFonts w:cs="Arial"/>
          <w:bCs/>
          <w:szCs w:val="20"/>
        </w:rPr>
        <w:tab/>
        <w:t>1</w:t>
      </w:r>
      <w:r w:rsidR="003D683F">
        <w:rPr>
          <w:rFonts w:cs="Arial"/>
          <w:bCs/>
          <w:szCs w:val="20"/>
        </w:rPr>
        <w:t>6</w:t>
      </w:r>
    </w:p>
    <w:p w:rsidR="00BF5923" w:rsidRPr="00D07B0F" w:rsidRDefault="00BF5923" w:rsidP="00D27B1D">
      <w:pPr>
        <w:tabs>
          <w:tab w:val="left" w:pos="1080"/>
          <w:tab w:val="right" w:pos="9360"/>
        </w:tabs>
        <w:spacing w:after="60" w:line="240" w:lineRule="auto"/>
        <w:rPr>
          <w:rFonts w:cs="Arial"/>
          <w:bCs/>
          <w:color w:val="000000"/>
          <w:szCs w:val="20"/>
        </w:rPr>
      </w:pPr>
      <w:r w:rsidRPr="00D07B0F">
        <w:rPr>
          <w:rFonts w:cs="Arial"/>
          <w:bCs/>
          <w:szCs w:val="20"/>
        </w:rPr>
        <w:t>3.2</w:t>
      </w:r>
      <w:r w:rsidRPr="00D07B0F">
        <w:rPr>
          <w:rFonts w:cs="Arial"/>
          <w:szCs w:val="20"/>
        </w:rPr>
        <w:tab/>
      </w:r>
      <w:r w:rsidRPr="00D07B0F">
        <w:rPr>
          <w:rFonts w:cs="Arial"/>
          <w:bCs/>
          <w:szCs w:val="20"/>
        </w:rPr>
        <w:t>Constraints on Using Recommended Hydrologic Methods</w:t>
      </w:r>
      <w:r w:rsidR="00D27B1D">
        <w:rPr>
          <w:rFonts w:cs="Arial"/>
          <w:bCs/>
          <w:szCs w:val="20"/>
        </w:rPr>
        <w:t>……………………………………..</w:t>
      </w:r>
      <w:r>
        <w:rPr>
          <w:rFonts w:cs="Arial"/>
          <w:bCs/>
          <w:szCs w:val="20"/>
        </w:rPr>
        <w:tab/>
        <w:t>1</w:t>
      </w:r>
      <w:r w:rsidR="003D683F">
        <w:rPr>
          <w:rFonts w:cs="Arial"/>
          <w:bCs/>
          <w:szCs w:val="20"/>
        </w:rPr>
        <w:t>7</w:t>
      </w:r>
    </w:p>
    <w:p w:rsidR="00BF5923" w:rsidRPr="00D07B0F" w:rsidRDefault="00BF5923" w:rsidP="00D27B1D">
      <w:pPr>
        <w:tabs>
          <w:tab w:val="left" w:pos="1080"/>
          <w:tab w:val="right" w:pos="9360"/>
        </w:tabs>
        <w:spacing w:after="60" w:line="240" w:lineRule="auto"/>
        <w:rPr>
          <w:rFonts w:cs="Arial"/>
          <w:bCs/>
          <w:color w:val="000000"/>
          <w:szCs w:val="20"/>
        </w:rPr>
      </w:pPr>
      <w:r w:rsidRPr="00D07B0F">
        <w:rPr>
          <w:rFonts w:cs="Arial"/>
          <w:bCs/>
          <w:snapToGrid w:val="0"/>
          <w:szCs w:val="20"/>
        </w:rPr>
        <w:t>3.3</w:t>
      </w:r>
      <w:r w:rsidRPr="00D07B0F">
        <w:rPr>
          <w:rFonts w:cs="Arial"/>
          <w:bCs/>
          <w:snapToGrid w:val="0"/>
          <w:szCs w:val="20"/>
        </w:rPr>
        <w:tab/>
        <w:t>Integration of Site Design Practices with Site Development Process</w:t>
      </w:r>
      <w:r w:rsidR="00D27B1D">
        <w:rPr>
          <w:rFonts w:cs="Arial"/>
          <w:bCs/>
          <w:snapToGrid w:val="0"/>
          <w:szCs w:val="20"/>
        </w:rPr>
        <w:t>………………………….</w:t>
      </w:r>
      <w:r>
        <w:rPr>
          <w:rFonts w:cs="Arial"/>
          <w:bCs/>
          <w:snapToGrid w:val="0"/>
          <w:szCs w:val="20"/>
        </w:rPr>
        <w:tab/>
      </w:r>
      <w:r w:rsidR="003D683F">
        <w:rPr>
          <w:rFonts w:cs="Arial"/>
          <w:bCs/>
          <w:snapToGrid w:val="0"/>
          <w:szCs w:val="20"/>
        </w:rPr>
        <w:t>20</w:t>
      </w:r>
    </w:p>
    <w:p w:rsidR="00BF5923" w:rsidRPr="00D07B0F" w:rsidRDefault="00BF5923" w:rsidP="00D27B1D">
      <w:pPr>
        <w:tabs>
          <w:tab w:val="left" w:pos="1080"/>
          <w:tab w:val="right" w:pos="9360"/>
        </w:tabs>
        <w:spacing w:after="60" w:line="240" w:lineRule="auto"/>
        <w:rPr>
          <w:rFonts w:cs="Arial"/>
          <w:szCs w:val="20"/>
        </w:rPr>
      </w:pPr>
      <w:r w:rsidRPr="00D07B0F">
        <w:rPr>
          <w:rFonts w:cs="Arial"/>
          <w:szCs w:val="20"/>
        </w:rPr>
        <w:t>3.4</w:t>
      </w:r>
      <w:r w:rsidRPr="00D07B0F">
        <w:rPr>
          <w:rFonts w:cs="Arial"/>
          <w:szCs w:val="20"/>
        </w:rPr>
        <w:tab/>
      </w:r>
      <w:r w:rsidRPr="00D07B0F">
        <w:rPr>
          <w:rFonts w:cs="Arial"/>
          <w:i/>
          <w:szCs w:val="20"/>
        </w:rPr>
        <w:t>integrated</w:t>
      </w:r>
      <w:r w:rsidRPr="00D07B0F">
        <w:rPr>
          <w:rFonts w:cs="Arial"/>
          <w:szCs w:val="20"/>
        </w:rPr>
        <w:t xml:space="preserve"> Site Design Point Requirements</w:t>
      </w:r>
      <w:r w:rsidR="00D27B1D">
        <w:rPr>
          <w:rFonts w:cs="Arial"/>
          <w:szCs w:val="20"/>
        </w:rPr>
        <w:t>………………………………………………………</w:t>
      </w:r>
      <w:r>
        <w:rPr>
          <w:rFonts w:cs="Arial"/>
          <w:szCs w:val="20"/>
        </w:rPr>
        <w:tab/>
      </w:r>
      <w:r w:rsidR="003D683F">
        <w:rPr>
          <w:rFonts w:cs="Arial"/>
          <w:szCs w:val="20"/>
        </w:rPr>
        <w:t>21</w:t>
      </w:r>
    </w:p>
    <w:p w:rsidR="00BF5923" w:rsidRPr="00D07B0F" w:rsidRDefault="00BF5923" w:rsidP="00D27B1D">
      <w:pPr>
        <w:tabs>
          <w:tab w:val="left" w:pos="1080"/>
          <w:tab w:val="right" w:pos="9360"/>
        </w:tabs>
        <w:spacing w:after="60" w:line="240" w:lineRule="auto"/>
        <w:rPr>
          <w:rFonts w:cs="Arial"/>
          <w:szCs w:val="20"/>
        </w:rPr>
      </w:pPr>
      <w:r w:rsidRPr="00D07B0F">
        <w:rPr>
          <w:rFonts w:cs="Arial"/>
          <w:szCs w:val="20"/>
        </w:rPr>
        <w:t>3.5</w:t>
      </w:r>
      <w:r>
        <w:rPr>
          <w:rFonts w:cs="Arial"/>
          <w:szCs w:val="20"/>
        </w:rPr>
        <w:tab/>
      </w:r>
      <w:r w:rsidRPr="00D07B0F">
        <w:rPr>
          <w:rFonts w:cs="Arial"/>
          <w:szCs w:val="20"/>
        </w:rPr>
        <w:t xml:space="preserve">Point System for </w:t>
      </w:r>
      <w:r w:rsidRPr="00D07B0F">
        <w:rPr>
          <w:rFonts w:cs="Arial"/>
          <w:i/>
          <w:szCs w:val="20"/>
        </w:rPr>
        <w:t>integrated</w:t>
      </w:r>
      <w:r w:rsidRPr="00D07B0F">
        <w:rPr>
          <w:rFonts w:cs="Arial"/>
          <w:szCs w:val="20"/>
        </w:rPr>
        <w:t xml:space="preserve"> Site Design Practices</w:t>
      </w:r>
      <w:r w:rsidR="00D27B1D">
        <w:rPr>
          <w:rFonts w:cs="Arial"/>
          <w:szCs w:val="20"/>
        </w:rPr>
        <w:t>………………………………………………</w:t>
      </w:r>
      <w:r>
        <w:rPr>
          <w:rFonts w:cs="Arial"/>
          <w:szCs w:val="20"/>
        </w:rPr>
        <w:tab/>
        <w:t>2</w:t>
      </w:r>
      <w:r w:rsidR="003D683F">
        <w:rPr>
          <w:rFonts w:cs="Arial"/>
          <w:szCs w:val="20"/>
        </w:rPr>
        <w:t>2</w:t>
      </w:r>
    </w:p>
    <w:p w:rsidR="00BF5923" w:rsidRPr="00D07B0F" w:rsidRDefault="00BF5923" w:rsidP="00D27B1D">
      <w:pPr>
        <w:tabs>
          <w:tab w:val="left" w:pos="1080"/>
          <w:tab w:val="right" w:pos="9360"/>
        </w:tabs>
        <w:spacing w:after="60" w:line="240" w:lineRule="auto"/>
        <w:rPr>
          <w:rFonts w:cs="Arial"/>
          <w:szCs w:val="20"/>
        </w:rPr>
      </w:pPr>
      <w:r w:rsidRPr="00D07B0F">
        <w:rPr>
          <w:rFonts w:cs="Arial"/>
          <w:spacing w:val="-3"/>
          <w:szCs w:val="20"/>
        </w:rPr>
        <w:t>3.6</w:t>
      </w:r>
      <w:r w:rsidRPr="00D07B0F">
        <w:rPr>
          <w:rFonts w:cs="Arial"/>
          <w:spacing w:val="-3"/>
          <w:szCs w:val="20"/>
        </w:rPr>
        <w:tab/>
      </w:r>
      <w:r w:rsidRPr="00D07B0F">
        <w:rPr>
          <w:rFonts w:cs="Arial"/>
          <w:szCs w:val="20"/>
        </w:rPr>
        <w:t xml:space="preserve">Suitability of Stormwater Controls to Meet </w:t>
      </w:r>
      <w:r w:rsidRPr="00D07B0F">
        <w:rPr>
          <w:rFonts w:cs="Arial"/>
          <w:i/>
          <w:szCs w:val="20"/>
        </w:rPr>
        <w:t>integrated</w:t>
      </w:r>
      <w:r w:rsidRPr="00D07B0F">
        <w:rPr>
          <w:rFonts w:cs="Arial"/>
          <w:szCs w:val="20"/>
        </w:rPr>
        <w:t xml:space="preserve"> Focus Areas</w:t>
      </w:r>
      <w:r w:rsidR="00D27B1D">
        <w:rPr>
          <w:rFonts w:cs="Arial"/>
          <w:szCs w:val="20"/>
        </w:rPr>
        <w:t>……………………………</w:t>
      </w:r>
      <w:r w:rsidR="006E394D">
        <w:rPr>
          <w:rFonts w:cs="Arial"/>
          <w:szCs w:val="20"/>
        </w:rPr>
        <w:tab/>
        <w:t>2</w:t>
      </w:r>
      <w:r w:rsidR="003D683F">
        <w:rPr>
          <w:rFonts w:cs="Arial"/>
          <w:szCs w:val="20"/>
        </w:rPr>
        <w:t>6</w:t>
      </w:r>
    </w:p>
    <w:p w:rsidR="00BF5923" w:rsidRPr="00D07B0F" w:rsidRDefault="00BF5923" w:rsidP="00D27B1D">
      <w:pPr>
        <w:tabs>
          <w:tab w:val="left" w:pos="1080"/>
          <w:tab w:val="right" w:pos="9360"/>
        </w:tabs>
        <w:spacing w:after="60" w:line="240" w:lineRule="auto"/>
        <w:rPr>
          <w:rFonts w:cs="Arial"/>
          <w:szCs w:val="20"/>
        </w:rPr>
      </w:pPr>
      <w:r w:rsidRPr="00D07B0F">
        <w:rPr>
          <w:rFonts w:cs="Arial"/>
          <w:szCs w:val="20"/>
        </w:rPr>
        <w:t>3.7</w:t>
      </w:r>
      <w:r>
        <w:rPr>
          <w:rFonts w:cs="Arial"/>
          <w:szCs w:val="20"/>
        </w:rPr>
        <w:tab/>
      </w:r>
      <w:r w:rsidRPr="00D07B0F">
        <w:rPr>
          <w:rFonts w:cs="Arial"/>
          <w:szCs w:val="20"/>
        </w:rPr>
        <w:t>Flow Spread Limits</w:t>
      </w:r>
      <w:r w:rsidR="00D27B1D">
        <w:rPr>
          <w:rFonts w:cs="Arial"/>
          <w:szCs w:val="20"/>
        </w:rPr>
        <w:t>…………………………………………………………………………………..</w:t>
      </w:r>
      <w:r>
        <w:rPr>
          <w:rFonts w:cs="Arial"/>
          <w:szCs w:val="20"/>
        </w:rPr>
        <w:tab/>
      </w:r>
      <w:r w:rsidR="007E57C9">
        <w:rPr>
          <w:rFonts w:cs="Arial"/>
          <w:szCs w:val="20"/>
        </w:rPr>
        <w:t>3</w:t>
      </w:r>
      <w:r w:rsidR="003D683F">
        <w:rPr>
          <w:rFonts w:cs="Arial"/>
          <w:szCs w:val="20"/>
        </w:rPr>
        <w:t>2</w:t>
      </w:r>
    </w:p>
    <w:p w:rsidR="00BF5923" w:rsidRPr="00D07B0F" w:rsidRDefault="00BF5923" w:rsidP="00D27B1D">
      <w:pPr>
        <w:tabs>
          <w:tab w:val="left" w:pos="1080"/>
          <w:tab w:val="right" w:pos="9360"/>
        </w:tabs>
        <w:spacing w:after="60" w:line="240" w:lineRule="auto"/>
        <w:rPr>
          <w:rFonts w:cs="Arial"/>
          <w:bCs/>
          <w:color w:val="000000"/>
          <w:szCs w:val="20"/>
        </w:rPr>
      </w:pPr>
      <w:r w:rsidRPr="00D07B0F">
        <w:rPr>
          <w:rFonts w:cs="Arial"/>
          <w:bCs/>
          <w:szCs w:val="20"/>
        </w:rPr>
        <w:t>3.8</w:t>
      </w:r>
      <w:r w:rsidRPr="00D07B0F">
        <w:rPr>
          <w:rFonts w:cs="Arial"/>
          <w:szCs w:val="20"/>
        </w:rPr>
        <w:tab/>
      </w:r>
      <w:r w:rsidRPr="00D07B0F">
        <w:rPr>
          <w:rFonts w:cs="Arial"/>
          <w:bCs/>
          <w:szCs w:val="20"/>
        </w:rPr>
        <w:t>Desirable Velo</w:t>
      </w:r>
      <w:r w:rsidRPr="00D07B0F">
        <w:rPr>
          <w:rFonts w:cs="Arial"/>
          <w:spacing w:val="-3"/>
          <w:szCs w:val="20"/>
        </w:rPr>
        <w:t>city</w:t>
      </w:r>
      <w:r w:rsidRPr="00D07B0F">
        <w:rPr>
          <w:rFonts w:cs="Arial"/>
          <w:bCs/>
          <w:szCs w:val="20"/>
        </w:rPr>
        <w:t xml:space="preserve"> in Storm Drains</w:t>
      </w:r>
      <w:r w:rsidR="00D27B1D">
        <w:rPr>
          <w:rFonts w:cs="Arial"/>
          <w:bCs/>
          <w:szCs w:val="20"/>
        </w:rPr>
        <w:t>…………………………………………………………………</w:t>
      </w:r>
      <w:r>
        <w:rPr>
          <w:rFonts w:cs="Arial"/>
          <w:bCs/>
          <w:szCs w:val="20"/>
        </w:rPr>
        <w:tab/>
        <w:t>3</w:t>
      </w:r>
      <w:r w:rsidR="003D683F">
        <w:rPr>
          <w:rFonts w:cs="Arial"/>
          <w:bCs/>
          <w:szCs w:val="20"/>
        </w:rPr>
        <w:t>3</w:t>
      </w:r>
    </w:p>
    <w:p w:rsidR="00BF5923" w:rsidRPr="00D07B0F" w:rsidRDefault="00BF5923" w:rsidP="00D27B1D">
      <w:pPr>
        <w:tabs>
          <w:tab w:val="left" w:pos="1080"/>
          <w:tab w:val="right" w:pos="9360"/>
        </w:tabs>
        <w:spacing w:after="60" w:line="240" w:lineRule="auto"/>
        <w:rPr>
          <w:rFonts w:cs="Arial"/>
          <w:bCs/>
          <w:szCs w:val="20"/>
        </w:rPr>
      </w:pPr>
      <w:r w:rsidRPr="00D07B0F">
        <w:rPr>
          <w:rFonts w:cs="Arial"/>
          <w:bCs/>
          <w:szCs w:val="20"/>
        </w:rPr>
        <w:t>3.9</w:t>
      </w:r>
      <w:r w:rsidRPr="00D07B0F">
        <w:rPr>
          <w:rFonts w:cs="Arial"/>
          <w:bCs/>
          <w:szCs w:val="20"/>
        </w:rPr>
        <w:tab/>
        <w:t>Access Manhole Spacing Criteria</w:t>
      </w:r>
      <w:r w:rsidR="00D27B1D">
        <w:rPr>
          <w:rFonts w:cs="Arial"/>
          <w:bCs/>
          <w:szCs w:val="20"/>
        </w:rPr>
        <w:t>………………………………………………………………….</w:t>
      </w:r>
      <w:r>
        <w:rPr>
          <w:rFonts w:cs="Arial"/>
          <w:bCs/>
          <w:szCs w:val="20"/>
        </w:rPr>
        <w:tab/>
        <w:t>3</w:t>
      </w:r>
      <w:r w:rsidR="003D683F">
        <w:rPr>
          <w:rFonts w:cs="Arial"/>
          <w:bCs/>
          <w:szCs w:val="20"/>
        </w:rPr>
        <w:t>3</w:t>
      </w:r>
    </w:p>
    <w:p w:rsidR="00BF5923" w:rsidRPr="00D07B0F" w:rsidRDefault="00BF5923" w:rsidP="00D27B1D">
      <w:pPr>
        <w:tabs>
          <w:tab w:val="left" w:pos="1080"/>
          <w:tab w:val="right" w:pos="9360"/>
        </w:tabs>
        <w:spacing w:after="60" w:line="240" w:lineRule="auto"/>
        <w:rPr>
          <w:rFonts w:cs="Arial"/>
          <w:bCs/>
          <w:szCs w:val="20"/>
        </w:rPr>
      </w:pPr>
      <w:r w:rsidRPr="00D07B0F">
        <w:rPr>
          <w:rFonts w:cs="Arial"/>
          <w:szCs w:val="20"/>
        </w:rPr>
        <w:t>3.10</w:t>
      </w:r>
      <w:r w:rsidRPr="00D07B0F">
        <w:rPr>
          <w:rFonts w:cs="Arial"/>
          <w:szCs w:val="20"/>
        </w:rPr>
        <w:tab/>
        <w:t>Roughness Coefficients (Manning’s n) and Allowable Velocities for Natural Channels</w:t>
      </w:r>
      <w:r w:rsidR="00D27B1D">
        <w:rPr>
          <w:rFonts w:cs="Arial"/>
          <w:szCs w:val="20"/>
        </w:rPr>
        <w:t>……..</w:t>
      </w:r>
      <w:r>
        <w:rPr>
          <w:rFonts w:cs="Arial"/>
          <w:szCs w:val="20"/>
        </w:rPr>
        <w:tab/>
        <w:t>3</w:t>
      </w:r>
      <w:r w:rsidR="003D683F">
        <w:rPr>
          <w:rFonts w:cs="Arial"/>
          <w:szCs w:val="20"/>
        </w:rPr>
        <w:t>6</w:t>
      </w:r>
    </w:p>
    <w:p w:rsidR="00BF5923" w:rsidRPr="00D07B0F" w:rsidRDefault="00BF5923" w:rsidP="00D27B1D">
      <w:pPr>
        <w:tabs>
          <w:tab w:val="left" w:pos="1080"/>
          <w:tab w:val="right" w:pos="9360"/>
        </w:tabs>
        <w:spacing w:after="60" w:line="240" w:lineRule="auto"/>
        <w:rPr>
          <w:rFonts w:cs="Arial"/>
          <w:bCs/>
          <w:szCs w:val="20"/>
        </w:rPr>
      </w:pPr>
      <w:r w:rsidRPr="00D07B0F">
        <w:rPr>
          <w:rFonts w:cs="Arial"/>
          <w:szCs w:val="20"/>
        </w:rPr>
        <w:t>3.11</w:t>
      </w:r>
      <w:r w:rsidRPr="00D07B0F">
        <w:rPr>
          <w:rFonts w:cs="Arial"/>
          <w:szCs w:val="20"/>
        </w:rPr>
        <w:tab/>
        <w:t>Maximum Velocities for Vegetative Channel Linings</w:t>
      </w:r>
      <w:r w:rsidR="00D27B1D">
        <w:rPr>
          <w:rFonts w:cs="Arial"/>
          <w:szCs w:val="20"/>
        </w:rPr>
        <w:t>…………………………………………….</w:t>
      </w:r>
      <w:r>
        <w:rPr>
          <w:rFonts w:cs="Arial"/>
          <w:szCs w:val="20"/>
        </w:rPr>
        <w:tab/>
        <w:t>3</w:t>
      </w:r>
      <w:r w:rsidR="003D683F">
        <w:rPr>
          <w:rFonts w:cs="Arial"/>
          <w:szCs w:val="20"/>
        </w:rPr>
        <w:t>7</w:t>
      </w:r>
    </w:p>
    <w:p w:rsidR="00BF5923" w:rsidRPr="00D07B0F" w:rsidRDefault="00BF5923" w:rsidP="00D27B1D">
      <w:pPr>
        <w:tabs>
          <w:tab w:val="left" w:pos="1080"/>
          <w:tab w:val="right" w:pos="9360"/>
        </w:tabs>
        <w:spacing w:after="60" w:line="240" w:lineRule="auto"/>
        <w:rPr>
          <w:rFonts w:cs="Arial"/>
          <w:szCs w:val="20"/>
        </w:rPr>
      </w:pPr>
      <w:r w:rsidRPr="00D07B0F">
        <w:rPr>
          <w:rFonts w:cs="Arial"/>
          <w:szCs w:val="20"/>
        </w:rPr>
        <w:t>3.12</w:t>
      </w:r>
      <w:r w:rsidRPr="00D07B0F">
        <w:rPr>
          <w:rFonts w:cs="Arial"/>
          <w:szCs w:val="20"/>
        </w:rPr>
        <w:tab/>
        <w:t xml:space="preserve">Classification of Vegetal Covers as to Degrees of </w:t>
      </w:r>
      <w:proofErr w:type="spellStart"/>
      <w:r w:rsidRPr="00D07B0F">
        <w:rPr>
          <w:rFonts w:cs="Arial"/>
          <w:szCs w:val="20"/>
        </w:rPr>
        <w:t>Retardance</w:t>
      </w:r>
      <w:proofErr w:type="spellEnd"/>
      <w:r w:rsidR="00D27B1D">
        <w:rPr>
          <w:rFonts w:cs="Arial"/>
          <w:szCs w:val="20"/>
        </w:rPr>
        <w:t>………………………………...</w:t>
      </w:r>
      <w:r>
        <w:rPr>
          <w:rFonts w:cs="Arial"/>
          <w:szCs w:val="20"/>
        </w:rPr>
        <w:tab/>
        <w:t>3</w:t>
      </w:r>
      <w:r w:rsidR="003D683F">
        <w:rPr>
          <w:rFonts w:cs="Arial"/>
          <w:szCs w:val="20"/>
        </w:rPr>
        <w:t>8</w:t>
      </w:r>
    </w:p>
    <w:p w:rsidR="00BF5923" w:rsidRPr="00D07B0F" w:rsidRDefault="00BF5923" w:rsidP="00D27B1D">
      <w:pPr>
        <w:tabs>
          <w:tab w:val="left" w:pos="1080"/>
          <w:tab w:val="right" w:pos="9360"/>
        </w:tabs>
        <w:spacing w:after="60" w:line="240" w:lineRule="auto"/>
        <w:rPr>
          <w:rFonts w:cs="Arial"/>
          <w:szCs w:val="20"/>
        </w:rPr>
      </w:pPr>
      <w:r w:rsidRPr="00D07B0F">
        <w:rPr>
          <w:rFonts w:cs="Arial"/>
          <w:bCs/>
          <w:szCs w:val="20"/>
        </w:rPr>
        <w:t>3.13</w:t>
      </w:r>
      <w:r>
        <w:rPr>
          <w:rFonts w:cs="Arial"/>
          <w:bCs/>
          <w:szCs w:val="20"/>
        </w:rPr>
        <w:tab/>
      </w:r>
      <w:r w:rsidRPr="00D07B0F">
        <w:rPr>
          <w:rFonts w:cs="Arial"/>
          <w:bCs/>
          <w:szCs w:val="20"/>
        </w:rPr>
        <w:t>Recommended Loss Coefficients for Bridges</w:t>
      </w:r>
      <w:r w:rsidR="00D27B1D">
        <w:rPr>
          <w:rFonts w:cs="Arial"/>
          <w:bCs/>
          <w:szCs w:val="20"/>
        </w:rPr>
        <w:t>…………………………………………………….</w:t>
      </w:r>
      <w:r>
        <w:rPr>
          <w:rFonts w:cs="Arial"/>
          <w:bCs/>
          <w:szCs w:val="20"/>
        </w:rPr>
        <w:tab/>
      </w:r>
      <w:r w:rsidR="007E57C9">
        <w:rPr>
          <w:rFonts w:cs="Arial"/>
          <w:bCs/>
          <w:szCs w:val="20"/>
        </w:rPr>
        <w:t>4</w:t>
      </w:r>
      <w:r w:rsidR="003D683F">
        <w:rPr>
          <w:rFonts w:cs="Arial"/>
          <w:bCs/>
          <w:szCs w:val="20"/>
        </w:rPr>
        <w:t>1</w:t>
      </w:r>
    </w:p>
    <w:p w:rsidR="00BF5923" w:rsidRPr="00D07B0F" w:rsidRDefault="00BF5923" w:rsidP="00D27B1D">
      <w:pPr>
        <w:tabs>
          <w:tab w:val="left" w:pos="1080"/>
          <w:tab w:val="right" w:pos="9360"/>
        </w:tabs>
        <w:spacing w:after="60" w:line="240" w:lineRule="auto"/>
        <w:rPr>
          <w:rFonts w:cs="Arial"/>
          <w:szCs w:val="20"/>
        </w:rPr>
      </w:pPr>
      <w:r w:rsidRPr="00D07B0F">
        <w:rPr>
          <w:rFonts w:cs="Arial"/>
          <w:bCs/>
          <w:szCs w:val="20"/>
        </w:rPr>
        <w:t>3.14</w:t>
      </w:r>
      <w:r>
        <w:rPr>
          <w:rFonts w:cs="Arial"/>
          <w:bCs/>
          <w:szCs w:val="20"/>
        </w:rPr>
        <w:tab/>
      </w:r>
      <w:r w:rsidRPr="00D07B0F">
        <w:rPr>
          <w:rFonts w:cs="Arial"/>
          <w:bCs/>
          <w:szCs w:val="20"/>
        </w:rPr>
        <w:t>Closed Conduit Easements</w:t>
      </w:r>
      <w:r w:rsidR="00D27B1D">
        <w:rPr>
          <w:rFonts w:cs="Arial"/>
          <w:bCs/>
          <w:szCs w:val="20"/>
        </w:rPr>
        <w:t>…………………………………………………………………………</w:t>
      </w:r>
      <w:r>
        <w:rPr>
          <w:rFonts w:cs="Arial"/>
          <w:bCs/>
          <w:szCs w:val="20"/>
        </w:rPr>
        <w:tab/>
        <w:t>4</w:t>
      </w:r>
      <w:r w:rsidR="003D683F">
        <w:rPr>
          <w:rFonts w:cs="Arial"/>
          <w:bCs/>
          <w:szCs w:val="20"/>
        </w:rPr>
        <w:t>6</w:t>
      </w:r>
    </w:p>
    <w:p w:rsidR="00BF5923" w:rsidRPr="00D07B0F" w:rsidRDefault="00BF5923" w:rsidP="00D27B1D">
      <w:pPr>
        <w:tabs>
          <w:tab w:val="left" w:pos="1080"/>
          <w:tab w:val="right" w:pos="9360"/>
        </w:tabs>
        <w:spacing w:after="60" w:line="240" w:lineRule="auto"/>
        <w:rPr>
          <w:rFonts w:cs="Arial"/>
          <w:szCs w:val="20"/>
        </w:rPr>
      </w:pPr>
      <w:r>
        <w:rPr>
          <w:rFonts w:cs="Arial"/>
          <w:bCs/>
          <w:szCs w:val="20"/>
        </w:rPr>
        <w:t>3.15</w:t>
      </w:r>
      <w:r>
        <w:rPr>
          <w:rFonts w:cs="Arial"/>
          <w:bCs/>
          <w:szCs w:val="20"/>
        </w:rPr>
        <w:tab/>
      </w:r>
      <w:r w:rsidRPr="00D07B0F">
        <w:rPr>
          <w:rFonts w:cs="Arial"/>
          <w:bCs/>
          <w:szCs w:val="20"/>
        </w:rPr>
        <w:t>Stormwater Treatment Suitability</w:t>
      </w:r>
      <w:r w:rsidR="00D27B1D">
        <w:rPr>
          <w:rFonts w:cs="Arial"/>
          <w:bCs/>
          <w:szCs w:val="20"/>
        </w:rPr>
        <w:t>…………………………………………………………………..</w:t>
      </w:r>
      <w:r>
        <w:rPr>
          <w:rFonts w:cs="Arial"/>
          <w:bCs/>
          <w:szCs w:val="20"/>
        </w:rPr>
        <w:tab/>
      </w:r>
      <w:r w:rsidR="003D683F">
        <w:rPr>
          <w:rFonts w:cs="Arial"/>
          <w:bCs/>
          <w:szCs w:val="20"/>
        </w:rPr>
        <w:t>50</w:t>
      </w:r>
    </w:p>
    <w:p w:rsidR="00BF5923" w:rsidRPr="00D07B0F" w:rsidRDefault="00BF5923" w:rsidP="00D27B1D">
      <w:pPr>
        <w:tabs>
          <w:tab w:val="left" w:pos="1080"/>
          <w:tab w:val="right" w:pos="9360"/>
        </w:tabs>
        <w:spacing w:after="60" w:line="240" w:lineRule="auto"/>
        <w:rPr>
          <w:rFonts w:cs="Arial"/>
          <w:szCs w:val="20"/>
        </w:rPr>
      </w:pPr>
      <w:r>
        <w:rPr>
          <w:rFonts w:cs="Arial"/>
          <w:spacing w:val="-3"/>
          <w:szCs w:val="20"/>
        </w:rPr>
        <w:t>3.16</w:t>
      </w:r>
      <w:r>
        <w:rPr>
          <w:rFonts w:cs="Arial"/>
          <w:spacing w:val="-3"/>
          <w:szCs w:val="20"/>
        </w:rPr>
        <w:tab/>
      </w:r>
      <w:r w:rsidRPr="00D07B0F">
        <w:rPr>
          <w:rFonts w:cs="Arial"/>
          <w:spacing w:val="-3"/>
          <w:szCs w:val="20"/>
        </w:rPr>
        <w:t>Water Quality Performance</w:t>
      </w:r>
      <w:r w:rsidR="00D27B1D">
        <w:rPr>
          <w:rFonts w:cs="Arial"/>
          <w:spacing w:val="-3"/>
          <w:szCs w:val="20"/>
        </w:rPr>
        <w:t>…………………………………………………………………………...</w:t>
      </w:r>
      <w:r w:rsidR="007E57C9">
        <w:rPr>
          <w:rFonts w:cs="Arial"/>
          <w:spacing w:val="-3"/>
          <w:szCs w:val="20"/>
        </w:rPr>
        <w:tab/>
        <w:t>5</w:t>
      </w:r>
      <w:r w:rsidR="003D683F">
        <w:rPr>
          <w:rFonts w:cs="Arial"/>
          <w:spacing w:val="-3"/>
          <w:szCs w:val="20"/>
        </w:rPr>
        <w:t>1</w:t>
      </w:r>
    </w:p>
    <w:p w:rsidR="00BF5923" w:rsidRPr="00D07B0F" w:rsidRDefault="00BF5923" w:rsidP="00D27B1D">
      <w:pPr>
        <w:tabs>
          <w:tab w:val="left" w:pos="1080"/>
          <w:tab w:val="right" w:pos="9360"/>
        </w:tabs>
        <w:spacing w:after="60" w:line="240" w:lineRule="auto"/>
        <w:rPr>
          <w:rFonts w:cs="Arial"/>
          <w:bCs/>
          <w:szCs w:val="20"/>
        </w:rPr>
      </w:pPr>
      <w:r>
        <w:rPr>
          <w:rFonts w:cs="Arial"/>
          <w:spacing w:val="-3"/>
          <w:szCs w:val="20"/>
        </w:rPr>
        <w:lastRenderedPageBreak/>
        <w:t>3.17</w:t>
      </w:r>
      <w:r>
        <w:rPr>
          <w:rFonts w:cs="Arial"/>
          <w:spacing w:val="-3"/>
          <w:szCs w:val="20"/>
        </w:rPr>
        <w:tab/>
      </w:r>
      <w:r w:rsidRPr="00D07B0F">
        <w:rPr>
          <w:rFonts w:cs="Arial"/>
          <w:spacing w:val="-3"/>
          <w:szCs w:val="20"/>
        </w:rPr>
        <w:t>Site Applicability</w:t>
      </w:r>
      <w:r w:rsidR="00D27B1D">
        <w:rPr>
          <w:rFonts w:cs="Arial"/>
          <w:spacing w:val="-3"/>
          <w:szCs w:val="20"/>
        </w:rPr>
        <w:t>………………………………………………………………………………………..</w:t>
      </w:r>
      <w:r>
        <w:rPr>
          <w:rFonts w:cs="Arial"/>
          <w:spacing w:val="-3"/>
          <w:szCs w:val="20"/>
        </w:rPr>
        <w:tab/>
        <w:t>5</w:t>
      </w:r>
      <w:r w:rsidR="003D683F">
        <w:rPr>
          <w:rFonts w:cs="Arial"/>
          <w:spacing w:val="-3"/>
          <w:szCs w:val="20"/>
        </w:rPr>
        <w:t>2</w:t>
      </w:r>
    </w:p>
    <w:p w:rsidR="00BF5923" w:rsidRPr="00D07B0F" w:rsidRDefault="00BF5923" w:rsidP="00D27B1D">
      <w:pPr>
        <w:tabs>
          <w:tab w:val="left" w:pos="1080"/>
          <w:tab w:val="right" w:pos="9360"/>
        </w:tabs>
        <w:spacing w:after="60" w:line="240" w:lineRule="auto"/>
        <w:rPr>
          <w:rFonts w:cs="Arial"/>
          <w:spacing w:val="-3"/>
          <w:szCs w:val="20"/>
        </w:rPr>
      </w:pPr>
      <w:r>
        <w:rPr>
          <w:rFonts w:cs="Arial"/>
          <w:spacing w:val="-3"/>
          <w:szCs w:val="20"/>
        </w:rPr>
        <w:t>3.18</w:t>
      </w:r>
      <w:r>
        <w:rPr>
          <w:rFonts w:cs="Arial"/>
          <w:spacing w:val="-3"/>
          <w:szCs w:val="20"/>
        </w:rPr>
        <w:tab/>
      </w:r>
      <w:r w:rsidRPr="00D07B0F">
        <w:rPr>
          <w:rFonts w:cs="Arial"/>
          <w:spacing w:val="-3"/>
          <w:szCs w:val="20"/>
        </w:rPr>
        <w:t>Implementation Considerations</w:t>
      </w:r>
      <w:r w:rsidR="00D27B1D">
        <w:rPr>
          <w:rFonts w:cs="Arial"/>
          <w:spacing w:val="-3"/>
          <w:szCs w:val="20"/>
        </w:rPr>
        <w:t>………………………………………………………………………</w:t>
      </w:r>
      <w:r>
        <w:rPr>
          <w:rFonts w:cs="Arial"/>
          <w:spacing w:val="-3"/>
          <w:szCs w:val="20"/>
        </w:rPr>
        <w:tab/>
        <w:t>5</w:t>
      </w:r>
      <w:r w:rsidR="003D683F">
        <w:rPr>
          <w:rFonts w:cs="Arial"/>
          <w:spacing w:val="-3"/>
          <w:szCs w:val="20"/>
        </w:rPr>
        <w:t>3</w:t>
      </w:r>
    </w:p>
    <w:p w:rsidR="00BF5923" w:rsidRPr="00D07B0F" w:rsidRDefault="00BF5923" w:rsidP="00D27B1D">
      <w:pPr>
        <w:tabs>
          <w:tab w:val="left" w:pos="1080"/>
          <w:tab w:val="right" w:pos="9360"/>
        </w:tabs>
        <w:spacing w:after="60" w:line="240" w:lineRule="auto"/>
        <w:rPr>
          <w:rFonts w:cs="Arial"/>
          <w:spacing w:val="-3"/>
          <w:szCs w:val="20"/>
        </w:rPr>
      </w:pPr>
      <w:r>
        <w:rPr>
          <w:rFonts w:cs="Arial"/>
          <w:spacing w:val="-3"/>
          <w:szCs w:val="20"/>
        </w:rPr>
        <w:t>3.19</w:t>
      </w:r>
      <w:r>
        <w:rPr>
          <w:rFonts w:cs="Arial"/>
          <w:spacing w:val="-3"/>
          <w:szCs w:val="20"/>
        </w:rPr>
        <w:tab/>
      </w:r>
      <w:r w:rsidRPr="00D07B0F">
        <w:rPr>
          <w:rFonts w:cs="Arial"/>
          <w:spacing w:val="-3"/>
          <w:szCs w:val="20"/>
        </w:rPr>
        <w:t>Physiographic Factors</w:t>
      </w:r>
      <w:r w:rsidR="00D27B1D">
        <w:rPr>
          <w:rFonts w:cs="Arial"/>
          <w:spacing w:val="-3"/>
          <w:szCs w:val="20"/>
        </w:rPr>
        <w:t>…………………………………………………………………………………</w:t>
      </w:r>
      <w:r>
        <w:rPr>
          <w:rFonts w:cs="Arial"/>
          <w:spacing w:val="-3"/>
          <w:szCs w:val="20"/>
        </w:rPr>
        <w:tab/>
        <w:t>5</w:t>
      </w:r>
      <w:r w:rsidR="003D683F">
        <w:rPr>
          <w:rFonts w:cs="Arial"/>
          <w:spacing w:val="-3"/>
          <w:szCs w:val="20"/>
        </w:rPr>
        <w:t>6</w:t>
      </w:r>
    </w:p>
    <w:p w:rsidR="00BF5923" w:rsidRPr="00D07B0F" w:rsidRDefault="00BF5923" w:rsidP="00D27B1D">
      <w:pPr>
        <w:tabs>
          <w:tab w:val="left" w:pos="1080"/>
          <w:tab w:val="right" w:pos="9360"/>
        </w:tabs>
        <w:spacing w:after="60" w:line="240" w:lineRule="auto"/>
        <w:rPr>
          <w:rFonts w:cs="Arial"/>
          <w:spacing w:val="-3"/>
          <w:szCs w:val="20"/>
        </w:rPr>
      </w:pPr>
      <w:r w:rsidRPr="00D07B0F">
        <w:rPr>
          <w:rFonts w:cs="Arial"/>
          <w:spacing w:val="-3"/>
          <w:szCs w:val="20"/>
        </w:rPr>
        <w:t>3.20</w:t>
      </w:r>
      <w:r>
        <w:rPr>
          <w:rFonts w:cs="Arial"/>
          <w:spacing w:val="-3"/>
          <w:szCs w:val="20"/>
        </w:rPr>
        <w:tab/>
      </w:r>
      <w:r w:rsidRPr="00D07B0F">
        <w:rPr>
          <w:rFonts w:cs="Arial"/>
          <w:spacing w:val="-3"/>
          <w:szCs w:val="20"/>
        </w:rPr>
        <w:t>Soils</w:t>
      </w:r>
      <w:r w:rsidR="00D27B1D">
        <w:rPr>
          <w:rFonts w:cs="Arial"/>
          <w:spacing w:val="-3"/>
          <w:szCs w:val="20"/>
        </w:rPr>
        <w:t>……………………………………………………………………………………………………..</w:t>
      </w:r>
      <w:r>
        <w:rPr>
          <w:rFonts w:cs="Arial"/>
          <w:spacing w:val="-3"/>
          <w:szCs w:val="20"/>
        </w:rPr>
        <w:tab/>
        <w:t>5</w:t>
      </w:r>
      <w:r w:rsidR="003D683F">
        <w:rPr>
          <w:rFonts w:cs="Arial"/>
          <w:spacing w:val="-3"/>
          <w:szCs w:val="20"/>
        </w:rPr>
        <w:t>7</w:t>
      </w:r>
    </w:p>
    <w:p w:rsidR="00BF5923" w:rsidRPr="00D07B0F" w:rsidRDefault="00BF5923" w:rsidP="00D27B1D">
      <w:pPr>
        <w:tabs>
          <w:tab w:val="left" w:pos="1080"/>
          <w:tab w:val="right" w:pos="9360"/>
        </w:tabs>
        <w:spacing w:after="60" w:line="240" w:lineRule="auto"/>
        <w:rPr>
          <w:rFonts w:cs="Arial"/>
          <w:spacing w:val="-3"/>
          <w:szCs w:val="20"/>
        </w:rPr>
      </w:pPr>
      <w:r w:rsidRPr="00D07B0F">
        <w:rPr>
          <w:rFonts w:cs="Arial"/>
          <w:spacing w:val="-3"/>
          <w:szCs w:val="20"/>
        </w:rPr>
        <w:t>3.21</w:t>
      </w:r>
      <w:r>
        <w:rPr>
          <w:rFonts w:cs="Arial"/>
          <w:spacing w:val="-3"/>
          <w:szCs w:val="20"/>
        </w:rPr>
        <w:tab/>
      </w:r>
      <w:r w:rsidRPr="00D07B0F">
        <w:rPr>
          <w:rFonts w:cs="Arial"/>
          <w:spacing w:val="-3"/>
          <w:szCs w:val="20"/>
        </w:rPr>
        <w:t>Special Watershed Considerations</w:t>
      </w:r>
      <w:r w:rsidR="00D27B1D">
        <w:rPr>
          <w:rFonts w:cs="Arial"/>
          <w:spacing w:val="-3"/>
          <w:szCs w:val="20"/>
        </w:rPr>
        <w:t>…………………………………………………………………..</w:t>
      </w:r>
      <w:r>
        <w:rPr>
          <w:rFonts w:cs="Arial"/>
          <w:spacing w:val="-3"/>
          <w:szCs w:val="20"/>
        </w:rPr>
        <w:tab/>
        <w:t>5</w:t>
      </w:r>
      <w:r w:rsidR="003D683F">
        <w:rPr>
          <w:rFonts w:cs="Arial"/>
          <w:spacing w:val="-3"/>
          <w:szCs w:val="20"/>
        </w:rPr>
        <w:t>8</w:t>
      </w:r>
    </w:p>
    <w:p w:rsidR="00BF5923" w:rsidRPr="00D07B0F" w:rsidRDefault="00BF5923" w:rsidP="00D27B1D">
      <w:pPr>
        <w:tabs>
          <w:tab w:val="left" w:pos="1080"/>
          <w:tab w:val="right" w:pos="9360"/>
        </w:tabs>
        <w:spacing w:after="60" w:line="240" w:lineRule="auto"/>
        <w:rPr>
          <w:rFonts w:cs="Arial"/>
          <w:szCs w:val="20"/>
        </w:rPr>
      </w:pPr>
      <w:r w:rsidRPr="00D07B0F">
        <w:rPr>
          <w:rFonts w:cs="Arial"/>
          <w:szCs w:val="20"/>
        </w:rPr>
        <w:t>3.22</w:t>
      </w:r>
      <w:r w:rsidRPr="00D07B0F">
        <w:rPr>
          <w:rFonts w:cs="Arial"/>
          <w:szCs w:val="20"/>
        </w:rPr>
        <w:tab/>
        <w:t>Location and Permitting Checklist</w:t>
      </w:r>
      <w:r w:rsidR="00D27B1D">
        <w:rPr>
          <w:rFonts w:cs="Arial"/>
          <w:szCs w:val="20"/>
        </w:rPr>
        <w:t>…………………………………………………………………</w:t>
      </w:r>
      <w:r>
        <w:rPr>
          <w:rFonts w:cs="Arial"/>
          <w:szCs w:val="20"/>
        </w:rPr>
        <w:tab/>
      </w:r>
      <w:r w:rsidR="003D683F">
        <w:rPr>
          <w:rFonts w:cs="Arial"/>
          <w:szCs w:val="20"/>
        </w:rPr>
        <w:t>60</w:t>
      </w:r>
    </w:p>
    <w:p w:rsidR="00BF5923" w:rsidRPr="00D07B0F" w:rsidRDefault="00BF5923" w:rsidP="00D27B1D">
      <w:pPr>
        <w:tabs>
          <w:tab w:val="left" w:pos="1080"/>
          <w:tab w:val="right" w:pos="9360"/>
        </w:tabs>
        <w:spacing w:after="60" w:line="240" w:lineRule="auto"/>
        <w:rPr>
          <w:rFonts w:cs="Arial"/>
          <w:szCs w:val="20"/>
        </w:rPr>
      </w:pPr>
      <w:r>
        <w:rPr>
          <w:rFonts w:cs="Arial"/>
          <w:bCs/>
          <w:szCs w:val="20"/>
        </w:rPr>
        <w:t>4</w:t>
      </w:r>
      <w:r w:rsidRPr="00D07B0F">
        <w:rPr>
          <w:rFonts w:cs="Arial"/>
          <w:bCs/>
          <w:szCs w:val="20"/>
        </w:rPr>
        <w:t>.1</w:t>
      </w:r>
      <w:r>
        <w:rPr>
          <w:rFonts w:cs="Arial"/>
          <w:bCs/>
          <w:szCs w:val="20"/>
        </w:rPr>
        <w:tab/>
      </w:r>
      <w:r w:rsidRPr="00D07B0F">
        <w:rPr>
          <w:rFonts w:cs="Arial"/>
          <w:bCs/>
          <w:szCs w:val="20"/>
        </w:rPr>
        <w:t>Requirements for Materials and Wastes</w:t>
      </w:r>
      <w:r w:rsidR="00D27B1D">
        <w:rPr>
          <w:rFonts w:cs="Arial"/>
          <w:bCs/>
          <w:szCs w:val="20"/>
        </w:rPr>
        <w:t>………………………………………………………….</w:t>
      </w:r>
      <w:r>
        <w:rPr>
          <w:rFonts w:cs="Arial"/>
          <w:bCs/>
          <w:szCs w:val="20"/>
        </w:rPr>
        <w:tab/>
        <w:t>6</w:t>
      </w:r>
      <w:r w:rsidR="003D683F">
        <w:rPr>
          <w:rFonts w:cs="Arial"/>
          <w:bCs/>
          <w:szCs w:val="20"/>
        </w:rPr>
        <w:t>7</w:t>
      </w:r>
    </w:p>
    <w:p w:rsidR="00687FA5" w:rsidRDefault="00687FA5" w:rsidP="00BF5923">
      <w:pPr>
        <w:pStyle w:val="TOC1"/>
      </w:pPr>
    </w:p>
    <w:p w:rsidR="0054507A" w:rsidRDefault="0054507A" w:rsidP="00BF5923">
      <w:pPr>
        <w:pStyle w:val="TOC1"/>
      </w:pPr>
      <w:r>
        <w:t>List of Figures</w:t>
      </w:r>
    </w:p>
    <w:p w:rsidR="009C48FE" w:rsidRPr="00680C15" w:rsidRDefault="009C48FE" w:rsidP="009C48FE">
      <w:pPr>
        <w:tabs>
          <w:tab w:val="left" w:pos="1080"/>
          <w:tab w:val="right" w:pos="9360"/>
        </w:tabs>
        <w:spacing w:after="60" w:line="240" w:lineRule="auto"/>
        <w:rPr>
          <w:b/>
        </w:rPr>
      </w:pPr>
      <w:r w:rsidRPr="00680C15">
        <w:rPr>
          <w:b/>
        </w:rPr>
        <w:t>Figure</w:t>
      </w:r>
      <w:r w:rsidRPr="00680C15">
        <w:rPr>
          <w:b/>
        </w:rPr>
        <w:tab/>
        <w:t>Name</w:t>
      </w:r>
      <w:r w:rsidRPr="00680C15">
        <w:rPr>
          <w:b/>
        </w:rPr>
        <w:tab/>
        <w:t>Page</w:t>
      </w:r>
    </w:p>
    <w:p w:rsidR="009C48FE" w:rsidRPr="00680C15" w:rsidRDefault="009C48FE" w:rsidP="009C48FE">
      <w:pPr>
        <w:tabs>
          <w:tab w:val="left" w:pos="1080"/>
          <w:tab w:val="right" w:pos="9360"/>
        </w:tabs>
        <w:spacing w:after="60" w:line="240" w:lineRule="auto"/>
      </w:pPr>
      <w:r w:rsidRPr="00680C15">
        <w:t>1.1</w:t>
      </w:r>
      <w:r w:rsidRPr="00680C15">
        <w:tab/>
      </w:r>
      <w:r w:rsidRPr="00843F66">
        <w:t>iSWM</w:t>
      </w:r>
      <w:r w:rsidRPr="00680C15">
        <w:t xml:space="preserve"> Applicability Flowchart</w:t>
      </w:r>
      <w:r w:rsidR="00D27B1D">
        <w:t>………………………………………………………………………..</w:t>
      </w:r>
      <w:r w:rsidRPr="00680C15">
        <w:tab/>
      </w:r>
      <w:r w:rsidR="00680C15" w:rsidRPr="00680C15">
        <w:t>3</w:t>
      </w:r>
    </w:p>
    <w:p w:rsidR="0054507A" w:rsidRPr="00680C15" w:rsidRDefault="009C48FE" w:rsidP="009C48FE">
      <w:pPr>
        <w:tabs>
          <w:tab w:val="left" w:pos="1080"/>
          <w:tab w:val="right" w:pos="9360"/>
        </w:tabs>
        <w:spacing w:after="60" w:line="240" w:lineRule="auto"/>
      </w:pPr>
      <w:r w:rsidRPr="00680C15">
        <w:t>2.1</w:t>
      </w:r>
      <w:r w:rsidRPr="00680C15">
        <w:tab/>
      </w:r>
      <w:r w:rsidRPr="00843F66">
        <w:t>iSWM</w:t>
      </w:r>
      <w:r w:rsidRPr="00680C15">
        <w:t xml:space="preserve">  Flowchart</w:t>
      </w:r>
      <w:r w:rsidR="00D27B1D">
        <w:t>…</w:t>
      </w:r>
      <w:r w:rsidR="003D683F">
        <w:t>…………………………………………………………………………………</w:t>
      </w:r>
      <w:r w:rsidR="00D27B1D">
        <w:t>..</w:t>
      </w:r>
      <w:r w:rsidRPr="00680C15">
        <w:tab/>
      </w:r>
      <w:r w:rsidR="003D683F">
        <w:t>10</w:t>
      </w:r>
    </w:p>
    <w:p w:rsidR="009C48FE" w:rsidRPr="00680C15" w:rsidRDefault="009C48FE" w:rsidP="004B2641"/>
    <w:p w:rsidR="009C48FE" w:rsidRDefault="009C48FE" w:rsidP="004B2641"/>
    <w:p w:rsidR="009C48FE" w:rsidRDefault="009C48FE" w:rsidP="004B2641"/>
    <w:p w:rsidR="000630BB" w:rsidRDefault="000630BB" w:rsidP="004B2641">
      <w:pPr>
        <w:sectPr w:rsidR="000630BB" w:rsidSect="00202A19">
          <w:pgSz w:w="12240" w:h="15840"/>
          <w:pgMar w:top="1440" w:right="1440" w:bottom="1440" w:left="1440" w:header="720" w:footer="720" w:gutter="0"/>
          <w:pgNumType w:fmt="lowerRoman" w:start="1"/>
          <w:cols w:space="720"/>
          <w:docGrid w:linePitch="360"/>
        </w:sectPr>
      </w:pPr>
    </w:p>
    <w:p w:rsidR="00054940" w:rsidRDefault="00680E14" w:rsidP="0085679F">
      <w:pPr>
        <w:pStyle w:val="Heading1"/>
      </w:pPr>
      <w:bookmarkStart w:id="1" w:name="_Toc399745635"/>
      <w:r w:rsidRPr="004B2641">
        <w:lastRenderedPageBreak/>
        <w:t>1</w:t>
      </w:r>
      <w:r w:rsidR="00BA3AE8" w:rsidRPr="004B2641">
        <w:t xml:space="preserve">.0 </w:t>
      </w:r>
      <w:r w:rsidRPr="004B2641">
        <w:t xml:space="preserve">Overview of </w:t>
      </w:r>
      <w:r w:rsidRPr="00843F66">
        <w:t>iSWM</w:t>
      </w:r>
      <w:r w:rsidRPr="004B2641">
        <w:t xml:space="preserve"> Criteria Manual</w:t>
      </w:r>
      <w:bookmarkStart w:id="2" w:name="_Toc234650994"/>
      <w:bookmarkEnd w:id="0"/>
      <w:bookmarkEnd w:id="1"/>
    </w:p>
    <w:p w:rsidR="00054940" w:rsidRPr="00054940" w:rsidRDefault="00054940" w:rsidP="00BF29AD">
      <w:pPr>
        <w:pStyle w:val="BodyText"/>
        <w:ind w:left="1080" w:right="1890"/>
        <w:rPr>
          <w:b/>
          <w:i/>
        </w:rPr>
      </w:pPr>
      <w:r w:rsidRPr="00054940">
        <w:rPr>
          <w:b/>
          <w:i/>
        </w:rPr>
        <w:t xml:space="preserve">This Chapter discusses </w:t>
      </w:r>
      <w:r w:rsidR="001A634A">
        <w:rPr>
          <w:b/>
          <w:i/>
        </w:rPr>
        <w:t>the criteria</w:t>
      </w:r>
      <w:r w:rsidR="001A634A" w:rsidRPr="00054940">
        <w:rPr>
          <w:b/>
          <w:i/>
        </w:rPr>
        <w:t xml:space="preserve"> </w:t>
      </w:r>
      <w:r w:rsidRPr="00054940">
        <w:rPr>
          <w:b/>
          <w:i/>
        </w:rPr>
        <w:t xml:space="preserve">aspects of </w:t>
      </w:r>
      <w:r w:rsidRPr="00FA6B69">
        <w:rPr>
          <w:b/>
          <w:i/>
        </w:rPr>
        <w:t>iSWM</w:t>
      </w:r>
      <w:r w:rsidRPr="00054940">
        <w:rPr>
          <w:b/>
          <w:i/>
        </w:rPr>
        <w:t xml:space="preserve"> and lays out the framework and specific requirements. </w:t>
      </w:r>
      <w:r w:rsidR="000569F7">
        <w:rPr>
          <w:b/>
          <w:i/>
        </w:rPr>
        <w:t xml:space="preserve">Local governments </w:t>
      </w:r>
      <w:r w:rsidR="0013521E">
        <w:rPr>
          <w:b/>
          <w:i/>
        </w:rPr>
        <w:t xml:space="preserve">may </w:t>
      </w:r>
      <w:r w:rsidR="000569F7">
        <w:rPr>
          <w:b/>
          <w:i/>
        </w:rPr>
        <w:t xml:space="preserve">modify this </w:t>
      </w:r>
      <w:r w:rsidR="000569F7" w:rsidRPr="00521FC8">
        <w:rPr>
          <w:b/>
          <w:i/>
        </w:rPr>
        <w:t>section</w:t>
      </w:r>
      <w:r w:rsidR="000569F7">
        <w:rPr>
          <w:b/>
          <w:i/>
        </w:rPr>
        <w:t xml:space="preserve"> to meet any local provisions.</w:t>
      </w:r>
    </w:p>
    <w:p w:rsidR="00680E14" w:rsidRPr="00F82334" w:rsidRDefault="00680E14" w:rsidP="004B2641">
      <w:pPr>
        <w:pStyle w:val="Heading2"/>
        <w:rPr>
          <w:rFonts w:cs="Times New Roman"/>
        </w:rPr>
      </w:pPr>
      <w:bookmarkStart w:id="3" w:name="_Toc399745636"/>
      <w:r w:rsidRPr="00DC4133">
        <w:t>1.1</w:t>
      </w:r>
      <w:r w:rsidR="004A0A61">
        <w:tab/>
      </w:r>
      <w:r w:rsidRPr="00DC4133">
        <w:t>Introduction</w:t>
      </w:r>
      <w:bookmarkEnd w:id="2"/>
      <w:bookmarkEnd w:id="3"/>
    </w:p>
    <w:p w:rsidR="00680E14" w:rsidRPr="0023091F" w:rsidRDefault="00680E14" w:rsidP="003167B7">
      <w:pPr>
        <w:pStyle w:val="BodyText"/>
        <w:widowControl/>
        <w:jc w:val="both"/>
      </w:pPr>
      <w:r w:rsidRPr="0023091F">
        <w:t xml:space="preserve">The purpose of this manual is to provide design guidance and a framework for incorporating effective and environmentally </w:t>
      </w:r>
      <w:r>
        <w:t xml:space="preserve">sustainable </w:t>
      </w:r>
      <w:r w:rsidR="00E91D1A">
        <w:t>stormwater</w:t>
      </w:r>
      <w:r w:rsidRPr="0023091F">
        <w:t xml:space="preserve"> management into the site development </w:t>
      </w:r>
      <w:r>
        <w:t xml:space="preserve">and construction </w:t>
      </w:r>
      <w:r w:rsidRPr="0023091F">
        <w:t>process</w:t>
      </w:r>
      <w:r>
        <w:t>es</w:t>
      </w:r>
      <w:r w:rsidRPr="0023091F">
        <w:t xml:space="preserve"> and to encourage a greater </w:t>
      </w:r>
      <w:r w:rsidR="0094005C">
        <w:t xml:space="preserve">regional </w:t>
      </w:r>
      <w:r w:rsidRPr="0023091F">
        <w:t xml:space="preserve">uniformity in developing plans for </w:t>
      </w:r>
      <w:r w:rsidR="00E91D1A">
        <w:t>stormwater</w:t>
      </w:r>
      <w:r w:rsidRPr="0023091F">
        <w:t xml:space="preserve"> management systems that meet the following goals:</w:t>
      </w:r>
    </w:p>
    <w:p w:rsidR="00680E14" w:rsidRPr="0023091F" w:rsidRDefault="00680E14" w:rsidP="003167B7">
      <w:pPr>
        <w:pStyle w:val="BodyText"/>
        <w:widowControl/>
        <w:jc w:val="both"/>
        <w:rPr>
          <w:rFonts w:cs="Times New Roman"/>
        </w:rPr>
      </w:pPr>
    </w:p>
    <w:p w:rsidR="00680E14" w:rsidRPr="00E97631" w:rsidRDefault="00680E14" w:rsidP="00BA3AE8">
      <w:pPr>
        <w:pStyle w:val="BodyText"/>
        <w:widowControl/>
        <w:numPr>
          <w:ilvl w:val="0"/>
          <w:numId w:val="36"/>
        </w:numPr>
        <w:tabs>
          <w:tab w:val="clear" w:pos="720"/>
          <w:tab w:val="num" w:pos="360"/>
        </w:tabs>
        <w:ind w:left="360"/>
        <w:jc w:val="both"/>
      </w:pPr>
      <w:r w:rsidRPr="0023091F">
        <w:t>Control runoff within and from the site to minimize flood risk to people and properties;</w:t>
      </w:r>
    </w:p>
    <w:p w:rsidR="00680E14" w:rsidRPr="00E97631" w:rsidRDefault="00680E14" w:rsidP="00BA3AE8">
      <w:pPr>
        <w:pStyle w:val="BodyText"/>
        <w:widowControl/>
        <w:numPr>
          <w:ilvl w:val="0"/>
          <w:numId w:val="36"/>
        </w:numPr>
        <w:tabs>
          <w:tab w:val="clear" w:pos="720"/>
          <w:tab w:val="num" w:pos="360"/>
        </w:tabs>
        <w:ind w:left="360"/>
        <w:jc w:val="both"/>
      </w:pPr>
      <w:r w:rsidRPr="0023091F">
        <w:t>Assess discharges from the site to minimize downstream bank and channel erosion; and</w:t>
      </w:r>
    </w:p>
    <w:p w:rsidR="001A634A" w:rsidRPr="0023091F" w:rsidRDefault="00680E14" w:rsidP="009D340A">
      <w:pPr>
        <w:pStyle w:val="BodyText"/>
        <w:widowControl/>
        <w:numPr>
          <w:ilvl w:val="0"/>
          <w:numId w:val="36"/>
        </w:numPr>
        <w:tabs>
          <w:tab w:val="clear" w:pos="720"/>
          <w:tab w:val="num" w:pos="360"/>
        </w:tabs>
        <w:ind w:left="360"/>
        <w:jc w:val="both"/>
      </w:pPr>
      <w:r w:rsidRPr="0023091F">
        <w:t xml:space="preserve">Reduce pollutants in </w:t>
      </w:r>
      <w:r w:rsidR="00E91D1A">
        <w:t>stormwater</w:t>
      </w:r>
      <w:r w:rsidRPr="0023091F">
        <w:t xml:space="preserve"> runoff to protect water quality</w:t>
      </w:r>
      <w:r w:rsidR="00FA34C8">
        <w:t xml:space="preserve"> and assist communities in meeting regulatory requirements</w:t>
      </w:r>
      <w:r>
        <w:t>.</w:t>
      </w:r>
    </w:p>
    <w:p w:rsidR="00680E14" w:rsidRDefault="00680E14" w:rsidP="001A634A">
      <w:pPr>
        <w:pStyle w:val="BodyText"/>
        <w:widowControl/>
        <w:ind w:left="360"/>
        <w:jc w:val="both"/>
      </w:pPr>
    </w:p>
    <w:p w:rsidR="002448FA" w:rsidRPr="000F37C9" w:rsidRDefault="002448FA" w:rsidP="002448FA">
      <w:pPr>
        <w:pStyle w:val="BodyText"/>
        <w:widowControl/>
        <w:tabs>
          <w:tab w:val="left" w:pos="0"/>
        </w:tabs>
        <w:jc w:val="both"/>
      </w:pPr>
      <w:r w:rsidRPr="000F37C9">
        <w:t>Following criteria provided in the manual will help to meet sustainable development goals. There are many ways that sustainable development may be achieved while following these criteria. For example, a development that reduces individual lot imperviousness and a development that has high lot density in one area and a large open space in another can both meet sustainable requirements.</w:t>
      </w:r>
    </w:p>
    <w:p w:rsidR="00680E14" w:rsidRPr="00842E0D" w:rsidRDefault="00680E14" w:rsidP="00842E0D">
      <w:pPr>
        <w:pStyle w:val="Heading4"/>
      </w:pPr>
      <w:r w:rsidRPr="00842E0D">
        <w:t>Chapter Summary</w:t>
      </w:r>
    </w:p>
    <w:p w:rsidR="00680E14" w:rsidRDefault="00860701" w:rsidP="001C3E42">
      <w:pPr>
        <w:pStyle w:val="HeadingC"/>
        <w:jc w:val="both"/>
        <w:rPr>
          <w:rFonts w:ascii="Arial" w:hAnsi="Arial" w:cs="Arial"/>
          <w:b w:val="0"/>
          <w:bCs w:val="0"/>
          <w:sz w:val="20"/>
          <w:szCs w:val="20"/>
        </w:rPr>
      </w:pPr>
      <w:r>
        <w:rPr>
          <w:rFonts w:ascii="Arial" w:hAnsi="Arial" w:cs="Arial"/>
          <w:b w:val="0"/>
          <w:bCs w:val="0"/>
          <w:sz w:val="20"/>
          <w:szCs w:val="20"/>
        </w:rPr>
        <w:t xml:space="preserve">The </w:t>
      </w:r>
      <w:r w:rsidRPr="00843F66">
        <w:rPr>
          <w:rFonts w:ascii="Arial" w:hAnsi="Arial" w:cs="Arial"/>
          <w:b w:val="0"/>
          <w:bCs w:val="0"/>
          <w:sz w:val="20"/>
          <w:szCs w:val="20"/>
        </w:rPr>
        <w:t>i</w:t>
      </w:r>
      <w:r w:rsidR="00680E14" w:rsidRPr="00843F66">
        <w:rPr>
          <w:rFonts w:ascii="Arial" w:hAnsi="Arial" w:cs="Arial"/>
          <w:b w:val="0"/>
          <w:bCs w:val="0"/>
          <w:sz w:val="20"/>
          <w:szCs w:val="20"/>
        </w:rPr>
        <w:t>SWM</w:t>
      </w:r>
      <w:r w:rsidR="00680E14">
        <w:rPr>
          <w:rFonts w:ascii="Arial" w:hAnsi="Arial" w:cs="Arial"/>
          <w:b w:val="0"/>
          <w:bCs w:val="0"/>
          <w:sz w:val="20"/>
          <w:szCs w:val="20"/>
        </w:rPr>
        <w:t xml:space="preserve"> Criteria Manual consists of five chapters</w:t>
      </w:r>
      <w:r w:rsidR="00FA34C8">
        <w:rPr>
          <w:rFonts w:ascii="Arial" w:hAnsi="Arial" w:cs="Arial"/>
          <w:b w:val="0"/>
          <w:bCs w:val="0"/>
          <w:sz w:val="20"/>
          <w:szCs w:val="20"/>
        </w:rPr>
        <w:t>:</w:t>
      </w:r>
      <w:r w:rsidR="00680E14">
        <w:rPr>
          <w:rFonts w:ascii="Arial" w:hAnsi="Arial" w:cs="Arial"/>
          <w:b w:val="0"/>
          <w:bCs w:val="0"/>
          <w:sz w:val="20"/>
          <w:szCs w:val="20"/>
        </w:rPr>
        <w:t xml:space="preserve">  </w:t>
      </w:r>
    </w:p>
    <w:p w:rsidR="00680E14" w:rsidRDefault="00680E14" w:rsidP="001C3E42">
      <w:pPr>
        <w:pStyle w:val="HeadingC"/>
        <w:jc w:val="both"/>
        <w:rPr>
          <w:rFonts w:ascii="Arial" w:hAnsi="Arial" w:cs="Arial"/>
          <w:b w:val="0"/>
          <w:bCs w:val="0"/>
          <w:sz w:val="20"/>
          <w:szCs w:val="20"/>
        </w:rPr>
      </w:pPr>
      <w:r>
        <w:rPr>
          <w:rFonts w:ascii="Arial" w:hAnsi="Arial" w:cs="Arial"/>
          <w:b w:val="0"/>
          <w:bCs w:val="0"/>
          <w:sz w:val="20"/>
          <w:szCs w:val="20"/>
        </w:rPr>
        <w:t>Chapter 1 – Introduction and Summary</w:t>
      </w:r>
    </w:p>
    <w:p w:rsidR="00680E14" w:rsidRDefault="00680E14" w:rsidP="001C3E42">
      <w:pPr>
        <w:pStyle w:val="HeadingC"/>
        <w:jc w:val="both"/>
        <w:rPr>
          <w:rFonts w:ascii="Arial" w:hAnsi="Arial" w:cs="Arial"/>
          <w:b w:val="0"/>
          <w:bCs w:val="0"/>
          <w:sz w:val="20"/>
          <w:szCs w:val="20"/>
        </w:rPr>
      </w:pPr>
      <w:r>
        <w:rPr>
          <w:rFonts w:ascii="Arial" w:hAnsi="Arial" w:cs="Arial"/>
          <w:b w:val="0"/>
          <w:bCs w:val="0"/>
          <w:sz w:val="20"/>
          <w:szCs w:val="20"/>
        </w:rPr>
        <w:t xml:space="preserve">Chapter 2 – </w:t>
      </w:r>
      <w:r w:rsidR="00C01A42" w:rsidRPr="00C01A42">
        <w:rPr>
          <w:rFonts w:ascii="Arial" w:hAnsi="Arial" w:cs="Arial"/>
          <w:b w:val="0"/>
          <w:bCs w:val="0"/>
          <w:i/>
          <w:sz w:val="20"/>
          <w:szCs w:val="20"/>
        </w:rPr>
        <w:t>integrated</w:t>
      </w:r>
      <w:r>
        <w:rPr>
          <w:rFonts w:ascii="Arial" w:hAnsi="Arial" w:cs="Arial"/>
          <w:b w:val="0"/>
          <w:bCs w:val="0"/>
          <w:sz w:val="20"/>
          <w:szCs w:val="20"/>
        </w:rPr>
        <w:t xml:space="preserve"> Development Process</w:t>
      </w:r>
    </w:p>
    <w:p w:rsidR="00680E14" w:rsidRDefault="00680E14" w:rsidP="001C3E42">
      <w:pPr>
        <w:pStyle w:val="HeadingC"/>
        <w:jc w:val="both"/>
        <w:rPr>
          <w:rFonts w:ascii="Arial" w:hAnsi="Arial" w:cs="Arial"/>
          <w:b w:val="0"/>
          <w:bCs w:val="0"/>
          <w:sz w:val="20"/>
          <w:szCs w:val="20"/>
        </w:rPr>
      </w:pPr>
      <w:r>
        <w:rPr>
          <w:rFonts w:ascii="Arial" w:hAnsi="Arial" w:cs="Arial"/>
          <w:b w:val="0"/>
          <w:bCs w:val="0"/>
          <w:sz w:val="20"/>
          <w:szCs w:val="20"/>
        </w:rPr>
        <w:t xml:space="preserve">Chapter 3 – </w:t>
      </w:r>
      <w:r w:rsidR="00C01A42" w:rsidRPr="00C01A42">
        <w:rPr>
          <w:rFonts w:ascii="Arial" w:hAnsi="Arial" w:cs="Arial"/>
          <w:b w:val="0"/>
          <w:bCs w:val="0"/>
          <w:i/>
          <w:sz w:val="20"/>
          <w:szCs w:val="20"/>
        </w:rPr>
        <w:t>integrated</w:t>
      </w:r>
      <w:r>
        <w:rPr>
          <w:rFonts w:ascii="Arial" w:hAnsi="Arial" w:cs="Arial"/>
          <w:b w:val="0"/>
          <w:bCs w:val="0"/>
          <w:sz w:val="20"/>
          <w:szCs w:val="20"/>
        </w:rPr>
        <w:t xml:space="preserve"> </w:t>
      </w:r>
      <w:r w:rsidR="00E070B0">
        <w:rPr>
          <w:rFonts w:ascii="Arial" w:hAnsi="Arial" w:cs="Arial"/>
          <w:b w:val="0"/>
          <w:bCs w:val="0"/>
          <w:sz w:val="20"/>
          <w:szCs w:val="20"/>
        </w:rPr>
        <w:t>Design Criteria</w:t>
      </w:r>
    </w:p>
    <w:p w:rsidR="00680E14" w:rsidRDefault="00680E14" w:rsidP="001C3E42">
      <w:pPr>
        <w:pStyle w:val="HeadingC"/>
        <w:jc w:val="both"/>
        <w:rPr>
          <w:rFonts w:ascii="Arial" w:hAnsi="Arial" w:cs="Arial"/>
          <w:b w:val="0"/>
          <w:bCs w:val="0"/>
          <w:sz w:val="20"/>
          <w:szCs w:val="20"/>
        </w:rPr>
      </w:pPr>
      <w:r>
        <w:rPr>
          <w:rFonts w:ascii="Arial" w:hAnsi="Arial" w:cs="Arial"/>
          <w:b w:val="0"/>
          <w:bCs w:val="0"/>
          <w:sz w:val="20"/>
          <w:szCs w:val="20"/>
        </w:rPr>
        <w:t xml:space="preserve">Chapter 4 – </w:t>
      </w:r>
      <w:r w:rsidR="005B3239" w:rsidRPr="00860701">
        <w:rPr>
          <w:rFonts w:ascii="Arial" w:hAnsi="Arial" w:cs="Arial"/>
          <w:b w:val="0"/>
          <w:bCs w:val="0"/>
          <w:i/>
          <w:sz w:val="20"/>
          <w:szCs w:val="20"/>
        </w:rPr>
        <w:t>integrated</w:t>
      </w:r>
      <w:r>
        <w:rPr>
          <w:rFonts w:ascii="Arial" w:hAnsi="Arial" w:cs="Arial"/>
          <w:b w:val="0"/>
          <w:bCs w:val="0"/>
          <w:sz w:val="20"/>
          <w:szCs w:val="20"/>
        </w:rPr>
        <w:t xml:space="preserve"> </w:t>
      </w:r>
      <w:r w:rsidR="00E070B0">
        <w:rPr>
          <w:rFonts w:ascii="Arial" w:hAnsi="Arial" w:cs="Arial"/>
          <w:b w:val="0"/>
          <w:bCs w:val="0"/>
          <w:sz w:val="20"/>
          <w:szCs w:val="20"/>
        </w:rPr>
        <w:t>Construction Criteria</w:t>
      </w:r>
    </w:p>
    <w:p w:rsidR="006613D8" w:rsidRDefault="00680E14" w:rsidP="006613D8">
      <w:pPr>
        <w:pStyle w:val="HeadingC"/>
        <w:jc w:val="both"/>
        <w:rPr>
          <w:rFonts w:ascii="Arial" w:hAnsi="Arial" w:cs="Arial"/>
          <w:b w:val="0"/>
          <w:bCs w:val="0"/>
          <w:sz w:val="20"/>
          <w:szCs w:val="20"/>
        </w:rPr>
      </w:pPr>
      <w:r>
        <w:rPr>
          <w:rFonts w:ascii="Arial" w:hAnsi="Arial" w:cs="Arial"/>
          <w:b w:val="0"/>
          <w:bCs w:val="0"/>
          <w:sz w:val="20"/>
          <w:szCs w:val="20"/>
        </w:rPr>
        <w:t xml:space="preserve">Chapter 5 – </w:t>
      </w:r>
      <w:r w:rsidR="00FD071C">
        <w:rPr>
          <w:rFonts w:ascii="Arial" w:hAnsi="Arial" w:cs="Arial"/>
          <w:b w:val="0"/>
          <w:bCs w:val="0"/>
          <w:sz w:val="20"/>
          <w:szCs w:val="20"/>
        </w:rPr>
        <w:t xml:space="preserve">Additional </w:t>
      </w:r>
      <w:r>
        <w:rPr>
          <w:rFonts w:ascii="Arial" w:hAnsi="Arial" w:cs="Arial"/>
          <w:b w:val="0"/>
          <w:bCs w:val="0"/>
          <w:sz w:val="20"/>
          <w:szCs w:val="20"/>
        </w:rPr>
        <w:t xml:space="preserve">Local </w:t>
      </w:r>
      <w:r w:rsidR="00E80E40">
        <w:rPr>
          <w:rFonts w:ascii="Arial" w:hAnsi="Arial" w:cs="Arial"/>
          <w:b w:val="0"/>
          <w:bCs w:val="0"/>
          <w:sz w:val="20"/>
          <w:szCs w:val="20"/>
        </w:rPr>
        <w:t>Provisions</w:t>
      </w:r>
      <w:r w:rsidR="006613D8" w:rsidRPr="006613D8">
        <w:rPr>
          <w:rFonts w:ascii="Arial" w:hAnsi="Arial" w:cs="Arial"/>
          <w:b w:val="0"/>
          <w:bCs w:val="0"/>
          <w:sz w:val="20"/>
          <w:szCs w:val="20"/>
        </w:rPr>
        <w:t xml:space="preserve"> </w:t>
      </w:r>
    </w:p>
    <w:p w:rsidR="006613D8" w:rsidRPr="008C51B4" w:rsidRDefault="006613D8" w:rsidP="006613D8">
      <w:pPr>
        <w:pStyle w:val="HeadingC"/>
        <w:jc w:val="both"/>
        <w:rPr>
          <w:rFonts w:ascii="Arial" w:hAnsi="Arial" w:cs="Arial"/>
          <w:b w:val="0"/>
          <w:bCs w:val="0"/>
          <w:sz w:val="20"/>
          <w:szCs w:val="20"/>
        </w:rPr>
      </w:pPr>
      <w:r w:rsidRPr="008C51B4">
        <w:rPr>
          <w:rFonts w:ascii="Arial" w:hAnsi="Arial" w:cs="Arial"/>
          <w:b w:val="0"/>
          <w:bCs w:val="0"/>
          <w:sz w:val="20"/>
          <w:szCs w:val="20"/>
        </w:rPr>
        <w:t xml:space="preserve">Transportation </w:t>
      </w:r>
      <w:r w:rsidRPr="00A9381E">
        <w:rPr>
          <w:rFonts w:ascii="Arial" w:hAnsi="Arial" w:cs="Arial"/>
          <w:b w:val="0"/>
          <w:bCs w:val="0"/>
          <w:i/>
          <w:sz w:val="20"/>
          <w:szCs w:val="20"/>
        </w:rPr>
        <w:t>integrated</w:t>
      </w:r>
      <w:r w:rsidRPr="008C51B4">
        <w:rPr>
          <w:rFonts w:ascii="Arial" w:hAnsi="Arial" w:cs="Arial"/>
          <w:b w:val="0"/>
          <w:bCs w:val="0"/>
          <w:sz w:val="20"/>
          <w:szCs w:val="20"/>
        </w:rPr>
        <w:t xml:space="preserve"> Stormwater Management (TriSWM) </w:t>
      </w:r>
      <w:r w:rsidR="009432FF">
        <w:rPr>
          <w:rFonts w:ascii="Arial" w:hAnsi="Arial" w:cs="Arial"/>
          <w:b w:val="0"/>
          <w:bCs w:val="0"/>
          <w:sz w:val="20"/>
          <w:szCs w:val="20"/>
        </w:rPr>
        <w:t>Appendix</w:t>
      </w:r>
      <w:r w:rsidRPr="00A9381E">
        <w:rPr>
          <w:rFonts w:ascii="Arial" w:hAnsi="Arial" w:cs="Arial"/>
          <w:b w:val="0"/>
          <w:bCs w:val="0"/>
          <w:sz w:val="20"/>
          <w:szCs w:val="20"/>
          <w:vertAlign w:val="superscript"/>
        </w:rPr>
        <w:t>1</w:t>
      </w:r>
    </w:p>
    <w:p w:rsidR="006613D8" w:rsidRPr="008C51B4" w:rsidRDefault="009432FF" w:rsidP="006613D8">
      <w:pPr>
        <w:pStyle w:val="BodyText"/>
        <w:numPr>
          <w:ilvl w:val="0"/>
          <w:numId w:val="78"/>
        </w:numPr>
        <w:ind w:left="270" w:hanging="270"/>
        <w:jc w:val="both"/>
      </w:pPr>
      <w:r>
        <w:t>T</w:t>
      </w:r>
      <w:r w:rsidR="006613D8" w:rsidRPr="008C51B4">
        <w:t xml:space="preserve">he Transportation </w:t>
      </w:r>
      <w:r w:rsidR="006613D8" w:rsidRPr="008C51B4">
        <w:rPr>
          <w:i/>
        </w:rPr>
        <w:t>integrated</w:t>
      </w:r>
      <w:r w:rsidR="006613D8" w:rsidRPr="008C51B4">
        <w:t xml:space="preserve"> Stormwater Management (TriSWM) </w:t>
      </w:r>
      <w:r>
        <w:t>Appendix</w:t>
      </w:r>
      <w:r w:rsidR="006613D8" w:rsidRPr="008C51B4">
        <w:t xml:space="preserve"> is for use by cities, counties, and transportation agencies for the planning and design of stormwater management systems for public infrastructure projects including streets, roads, and highways.  When utilized, </w:t>
      </w:r>
      <w:r>
        <w:t xml:space="preserve">the TriSWM </w:t>
      </w:r>
      <w:r w:rsidR="006613D8" w:rsidRPr="008C51B4">
        <w:t xml:space="preserve">Appendix is used in place of certain chapters or sections of the iSWM Criteria Manual as indicated in the appendix.  Note that the TriSWM </w:t>
      </w:r>
      <w:r>
        <w:t>Appendix</w:t>
      </w:r>
      <w:r w:rsidR="006613D8" w:rsidRPr="008C51B4">
        <w:t xml:space="preserve"> does not apply to local or residential classified streets within residential subdivisions, unless required by the local jurisdiction.  Typically, runoff from residential streets is managed as part of the stormwater management system for the entire development and designed in accordance with Chapters 1 through 5 of the iSWM Criteria Manual.  However, when a city or county cooperates with a developer in the construction of a collector or </w:t>
      </w:r>
      <w:proofErr w:type="gramStart"/>
      <w:r w:rsidR="006613D8" w:rsidRPr="008C51B4">
        <w:t>arterial street</w:t>
      </w:r>
      <w:proofErr w:type="gramEnd"/>
      <w:r w:rsidR="006613D8" w:rsidRPr="008C51B4">
        <w:t xml:space="preserve"> for access, the local government may require use of the TriSWM </w:t>
      </w:r>
      <w:r>
        <w:t>Appendix</w:t>
      </w:r>
      <w:r w:rsidR="006613D8" w:rsidRPr="008C51B4">
        <w:t xml:space="preserve"> for that portion of the project.</w:t>
      </w:r>
    </w:p>
    <w:p w:rsidR="00680E14" w:rsidRDefault="00680E14" w:rsidP="007C2585">
      <w:pPr>
        <w:pStyle w:val="HeadingC"/>
        <w:spacing w:after="0"/>
        <w:jc w:val="both"/>
        <w:rPr>
          <w:rFonts w:ascii="Arial" w:hAnsi="Arial" w:cs="Arial"/>
          <w:b w:val="0"/>
          <w:bCs w:val="0"/>
          <w:sz w:val="20"/>
          <w:szCs w:val="20"/>
        </w:rPr>
      </w:pPr>
    </w:p>
    <w:tbl>
      <w:tblPr>
        <w:tblpPr w:leftFromText="180" w:rightFromText="180" w:vertAnchor="text" w:horzAnchor="margin" w:tblpY="-57"/>
        <w:tblW w:w="0" w:type="auto"/>
        <w:tblBorders>
          <w:top w:val="thinThickSmallGap" w:sz="12" w:space="0" w:color="auto"/>
          <w:left w:val="thinThickSmallGap" w:sz="12" w:space="0" w:color="auto"/>
          <w:bottom w:val="thickThinSmallGap" w:sz="12" w:space="0" w:color="auto"/>
          <w:right w:val="thickThinSmallGap" w:sz="12" w:space="0" w:color="auto"/>
        </w:tblBorders>
        <w:tblCellMar>
          <w:top w:w="72" w:type="dxa"/>
          <w:left w:w="144" w:type="dxa"/>
          <w:bottom w:w="72" w:type="dxa"/>
          <w:right w:w="144" w:type="dxa"/>
        </w:tblCellMar>
        <w:tblLook w:val="04A0" w:firstRow="1" w:lastRow="0" w:firstColumn="1" w:lastColumn="0" w:noHBand="0" w:noVBand="1"/>
      </w:tblPr>
      <w:tblGrid>
        <w:gridCol w:w="9156"/>
      </w:tblGrid>
      <w:tr w:rsidR="006613D8" w:rsidRPr="00102763" w:rsidTr="006613D8">
        <w:tc>
          <w:tcPr>
            <w:tcW w:w="9156" w:type="dxa"/>
          </w:tcPr>
          <w:p w:rsidR="006613D8" w:rsidRDefault="006613D8" w:rsidP="006613D8">
            <w:permStart w:id="1320043732" w:edGrp="everyone"/>
            <w:r>
              <w:t>Local Provisions:</w:t>
            </w:r>
          </w:p>
          <w:permEnd w:id="1320043732"/>
          <w:p w:rsidR="006613D8" w:rsidRPr="00102763" w:rsidRDefault="006613D8" w:rsidP="006613D8">
            <w:pPr>
              <w:pStyle w:val="HeadingC"/>
              <w:spacing w:after="0"/>
              <w:jc w:val="both"/>
              <w:rPr>
                <w:rFonts w:ascii="Arial" w:hAnsi="Arial" w:cs="Arial"/>
                <w:b w:val="0"/>
                <w:bCs w:val="0"/>
                <w:sz w:val="20"/>
                <w:szCs w:val="20"/>
              </w:rPr>
            </w:pPr>
          </w:p>
        </w:tc>
      </w:tr>
    </w:tbl>
    <w:p w:rsidR="00D126CD" w:rsidRDefault="006613D8" w:rsidP="001A634A">
      <w:pPr>
        <w:pStyle w:val="HeadingC"/>
        <w:spacing w:after="0"/>
        <w:jc w:val="both"/>
        <w:rPr>
          <w:rFonts w:ascii="Arial" w:hAnsi="Arial" w:cs="Arial"/>
          <w:b w:val="0"/>
          <w:bCs w:val="0"/>
          <w:sz w:val="20"/>
          <w:szCs w:val="20"/>
        </w:rPr>
      </w:pPr>
      <w:r w:rsidRPr="008C51B4">
        <w:rPr>
          <w:rFonts w:ascii="Arial" w:hAnsi="Arial" w:cs="Arial"/>
          <w:b w:val="0"/>
          <w:bCs w:val="0"/>
          <w:sz w:val="20"/>
          <w:szCs w:val="20"/>
        </w:rPr>
        <w:t xml:space="preserve">Note: “Local Provisions” boxes </w:t>
      </w:r>
      <w:r w:rsidR="00BF29AD">
        <w:rPr>
          <w:rFonts w:ascii="Arial" w:hAnsi="Arial" w:cs="Arial"/>
          <w:b w:val="0"/>
          <w:bCs w:val="0"/>
          <w:sz w:val="20"/>
          <w:szCs w:val="20"/>
        </w:rPr>
        <w:t xml:space="preserve">may be </w:t>
      </w:r>
      <w:r w:rsidRPr="008C51B4">
        <w:rPr>
          <w:rFonts w:ascii="Arial" w:hAnsi="Arial" w:cs="Arial"/>
          <w:b w:val="0"/>
          <w:bCs w:val="0"/>
          <w:sz w:val="20"/>
          <w:szCs w:val="20"/>
        </w:rPr>
        <w:t>used by a local government to add, delete, or modify sections of the criteria and specify the options allowed and/or required by the local government. Additional local information may be found in Chapter 5 (if used).</w:t>
      </w:r>
    </w:p>
    <w:p w:rsidR="00680E14" w:rsidRPr="00842E0D" w:rsidRDefault="00680E14" w:rsidP="00842E0D">
      <w:pPr>
        <w:pStyle w:val="Heading4"/>
      </w:pPr>
      <w:r w:rsidRPr="00842E0D">
        <w:lastRenderedPageBreak/>
        <w:t>Applicability</w:t>
      </w:r>
    </w:p>
    <w:p w:rsidR="0085679F" w:rsidRPr="0023091F" w:rsidRDefault="00680E14" w:rsidP="001C3E42">
      <w:pPr>
        <w:pStyle w:val="BodyText"/>
        <w:widowControl/>
        <w:jc w:val="both"/>
      </w:pPr>
      <w:proofErr w:type="gramStart"/>
      <w:r w:rsidRPr="00843F66">
        <w:t>iSWM</w:t>
      </w:r>
      <w:proofErr w:type="gramEnd"/>
      <w:r w:rsidRPr="0023091F">
        <w:t xml:space="preserve"> is applicable under the following conditions</w:t>
      </w:r>
      <w:r w:rsidR="0066535C">
        <w:t xml:space="preserve"> </w:t>
      </w:r>
      <w:r w:rsidR="00FD1D61">
        <w:t>for development and redevelopment</w:t>
      </w:r>
      <w:r w:rsidR="00022C99">
        <w:t xml:space="preserve"> that will ultimately disturb one or more acres</w:t>
      </w:r>
      <w:r w:rsidR="00FD1D61">
        <w:t xml:space="preserve"> </w:t>
      </w:r>
      <w:r w:rsidR="0066535C">
        <w:t xml:space="preserve">as illustrated </w:t>
      </w:r>
      <w:r w:rsidR="005F5F35">
        <w:t xml:space="preserve">below and </w:t>
      </w:r>
      <w:r w:rsidR="0066535C">
        <w:t>in Figure 1.1</w:t>
      </w:r>
      <w:r w:rsidRPr="0023091F">
        <w:t>:</w:t>
      </w:r>
    </w:p>
    <w:p w:rsidR="00FD1D61" w:rsidRDefault="00FD1D61" w:rsidP="001C3E42">
      <w:pPr>
        <w:pStyle w:val="BodyText"/>
        <w:widowControl/>
        <w:jc w:val="both"/>
        <w:rPr>
          <w:rFonts w:cs="Times New Roman"/>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2"/>
        <w:gridCol w:w="4620"/>
      </w:tblGrid>
      <w:tr w:rsidR="00DD30F7" w:rsidTr="00A24318">
        <w:trPr>
          <w:trHeight w:val="395"/>
        </w:trPr>
        <w:tc>
          <w:tcPr>
            <w:tcW w:w="92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D30F7" w:rsidRDefault="00DD30F7" w:rsidP="00DD30F7">
            <w:pPr>
              <w:pStyle w:val="BodyText"/>
              <w:widowControl/>
              <w:rPr>
                <w:b/>
                <w:bCs/>
              </w:rPr>
            </w:pPr>
            <w:r>
              <w:rPr>
                <w:b/>
                <w:bCs/>
              </w:rPr>
              <w:t>Table 1.1</w:t>
            </w:r>
            <w:r w:rsidR="00036B8B">
              <w:rPr>
                <w:b/>
                <w:bCs/>
              </w:rPr>
              <w:t xml:space="preserve"> </w:t>
            </w:r>
            <w:r>
              <w:rPr>
                <w:b/>
                <w:bCs/>
              </w:rPr>
              <w:t xml:space="preserve"> </w:t>
            </w:r>
            <w:r w:rsidRPr="00843F66">
              <w:rPr>
                <w:b/>
                <w:bCs/>
              </w:rPr>
              <w:t>iSWM</w:t>
            </w:r>
            <w:r>
              <w:rPr>
                <w:b/>
                <w:bCs/>
              </w:rPr>
              <w:t xml:space="preserve"> Applicability </w:t>
            </w:r>
          </w:p>
        </w:tc>
      </w:tr>
      <w:tr w:rsidR="00680E14" w:rsidTr="00A24318">
        <w:trPr>
          <w:trHeight w:val="395"/>
        </w:trPr>
        <w:tc>
          <w:tcPr>
            <w:tcW w:w="4590"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DD30F7" w:rsidRDefault="00680E14" w:rsidP="005F5F35">
            <w:pPr>
              <w:pStyle w:val="BodyText"/>
              <w:widowControl/>
              <w:jc w:val="center"/>
              <w:rPr>
                <w:rFonts w:ascii="Albertus Medium" w:hAnsi="Albertus Medium"/>
                <w:b/>
                <w:bCs/>
              </w:rPr>
            </w:pPr>
            <w:r w:rsidRPr="00DD30F7">
              <w:rPr>
                <w:rFonts w:ascii="Albertus Medium" w:hAnsi="Albertus Medium"/>
                <w:b/>
                <w:bCs/>
              </w:rPr>
              <w:t xml:space="preserve">Applicable for </w:t>
            </w:r>
            <w:r w:rsidRPr="00843F66">
              <w:rPr>
                <w:rFonts w:ascii="Albertus Medium" w:hAnsi="Albertus Medium"/>
                <w:b/>
                <w:bCs/>
              </w:rPr>
              <w:t>iSWM</w:t>
            </w:r>
            <w:r w:rsidRPr="00DD30F7">
              <w:rPr>
                <w:rFonts w:ascii="Albertus Medium" w:hAnsi="Albertus Medium"/>
                <w:b/>
                <w:bCs/>
              </w:rPr>
              <w:t xml:space="preserve"> Site Design:</w:t>
            </w:r>
          </w:p>
        </w:tc>
        <w:tc>
          <w:tcPr>
            <w:tcW w:w="4680"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DD30F7" w:rsidRDefault="00680E14" w:rsidP="005F5F35">
            <w:pPr>
              <w:pStyle w:val="BodyText"/>
              <w:widowControl/>
              <w:jc w:val="center"/>
              <w:rPr>
                <w:rFonts w:ascii="Albertus Medium" w:hAnsi="Albertus Medium"/>
                <w:b/>
                <w:bCs/>
              </w:rPr>
            </w:pPr>
            <w:r w:rsidRPr="00DD30F7">
              <w:rPr>
                <w:rFonts w:ascii="Albertus Medium" w:hAnsi="Albertus Medium"/>
                <w:b/>
                <w:bCs/>
              </w:rPr>
              <w:t xml:space="preserve">Applicable for </w:t>
            </w:r>
            <w:r w:rsidRPr="00843F66">
              <w:rPr>
                <w:rFonts w:ascii="Albertus Medium" w:hAnsi="Albertus Medium"/>
                <w:b/>
                <w:bCs/>
              </w:rPr>
              <w:t>iSWM</w:t>
            </w:r>
            <w:r w:rsidRPr="00DD30F7">
              <w:rPr>
                <w:rFonts w:ascii="Albertus Medium" w:hAnsi="Albertus Medium"/>
                <w:b/>
                <w:bCs/>
              </w:rPr>
              <w:t xml:space="preserve"> Construction:</w:t>
            </w:r>
          </w:p>
        </w:tc>
      </w:tr>
      <w:tr w:rsidR="00680E14" w:rsidTr="00A24318">
        <w:trPr>
          <w:trHeight w:val="2690"/>
        </w:trPr>
        <w:tc>
          <w:tcPr>
            <w:tcW w:w="4590" w:type="dxa"/>
            <w:tcBorders>
              <w:top w:val="single" w:sz="4" w:space="0" w:color="auto"/>
              <w:left w:val="single" w:sz="4" w:space="0" w:color="auto"/>
              <w:bottom w:val="single" w:sz="4" w:space="0" w:color="auto"/>
              <w:right w:val="single" w:sz="4" w:space="0" w:color="auto"/>
            </w:tcBorders>
            <w:vAlign w:val="center"/>
          </w:tcPr>
          <w:p w:rsidR="0085679F" w:rsidRDefault="005F5F35" w:rsidP="0085679F">
            <w:pPr>
              <w:pStyle w:val="BodyText"/>
              <w:widowControl/>
              <w:spacing w:after="120"/>
              <w:jc w:val="center"/>
              <w:rPr>
                <w:rFonts w:cs="Times New Roman"/>
                <w:b/>
                <w:sz w:val="22"/>
                <w:szCs w:val="22"/>
              </w:rPr>
            </w:pPr>
            <w:r>
              <w:t>L</w:t>
            </w:r>
            <w:r w:rsidRPr="00886D14">
              <w:t xml:space="preserve">and </w:t>
            </w:r>
            <w:r w:rsidR="00680E14" w:rsidRPr="00886D14">
              <w:t>disturbing activity of 1 acre or more</w:t>
            </w:r>
            <w:r w:rsidR="0085679F" w:rsidRPr="00CC36EC">
              <w:rPr>
                <w:rFonts w:cs="Times New Roman"/>
                <w:b/>
                <w:sz w:val="22"/>
                <w:szCs w:val="22"/>
              </w:rPr>
              <w:t xml:space="preserve"> </w:t>
            </w:r>
          </w:p>
          <w:p w:rsidR="0085679F" w:rsidRPr="00CC36EC" w:rsidRDefault="0085679F" w:rsidP="0085679F">
            <w:pPr>
              <w:pStyle w:val="BodyText"/>
              <w:widowControl/>
              <w:spacing w:after="120"/>
              <w:jc w:val="center"/>
              <w:rPr>
                <w:rFonts w:cs="Times New Roman"/>
                <w:b/>
                <w:sz w:val="22"/>
                <w:szCs w:val="22"/>
              </w:rPr>
            </w:pPr>
            <w:r w:rsidRPr="00CC36EC">
              <w:rPr>
                <w:rFonts w:cs="Times New Roman"/>
                <w:b/>
                <w:sz w:val="22"/>
                <w:szCs w:val="22"/>
              </w:rPr>
              <w:t>OR</w:t>
            </w:r>
          </w:p>
          <w:p w:rsidR="00680E14" w:rsidRPr="00886D14" w:rsidRDefault="0085679F" w:rsidP="00CC36EC">
            <w:pPr>
              <w:pStyle w:val="BodyText"/>
              <w:jc w:val="center"/>
              <w:rPr>
                <w:b/>
                <w:bCs/>
              </w:rPr>
            </w:pPr>
            <w:proofErr w:type="gramStart"/>
            <w:r>
              <w:rPr>
                <w:rFonts w:cs="Times New Roman"/>
              </w:rPr>
              <w:t>land</w:t>
            </w:r>
            <w:proofErr w:type="gramEnd"/>
            <w:r>
              <w:rPr>
                <w:rFonts w:cs="Times New Roman"/>
              </w:rPr>
              <w:t xml:space="preserve"> disturbing activity of less than 1 acre where the activity is part of a common plan of development</w:t>
            </w:r>
            <w:r w:rsidR="00F54819">
              <w:t xml:space="preserve"> that is one acre or larger</w:t>
            </w:r>
            <w:r w:rsidR="00F54819">
              <w:rPr>
                <w:rFonts w:cs="Times New Roman"/>
              </w:rPr>
              <w:t>.</w:t>
            </w:r>
          </w:p>
        </w:tc>
        <w:tc>
          <w:tcPr>
            <w:tcW w:w="4680" w:type="dxa"/>
            <w:tcBorders>
              <w:top w:val="single" w:sz="4" w:space="0" w:color="auto"/>
              <w:left w:val="single" w:sz="4" w:space="0" w:color="auto"/>
              <w:bottom w:val="single" w:sz="4" w:space="0" w:color="auto"/>
              <w:right w:val="single" w:sz="4" w:space="0" w:color="auto"/>
            </w:tcBorders>
            <w:vAlign w:val="center"/>
          </w:tcPr>
          <w:p w:rsidR="00680E14" w:rsidRPr="00886D14" w:rsidRDefault="005F5F35" w:rsidP="00CC36EC">
            <w:pPr>
              <w:pStyle w:val="BodyText"/>
              <w:widowControl/>
              <w:spacing w:after="120"/>
              <w:jc w:val="center"/>
            </w:pPr>
            <w:r>
              <w:t>L</w:t>
            </w:r>
            <w:r w:rsidRPr="00886D14">
              <w:t xml:space="preserve">and </w:t>
            </w:r>
            <w:r w:rsidR="00680E14" w:rsidRPr="00886D14">
              <w:t>disturbing activity of 1 acre or more</w:t>
            </w:r>
          </w:p>
          <w:p w:rsidR="00680E14" w:rsidRPr="00CC36EC" w:rsidRDefault="00680E14" w:rsidP="00CC36EC">
            <w:pPr>
              <w:pStyle w:val="BodyText"/>
              <w:widowControl/>
              <w:spacing w:after="120"/>
              <w:jc w:val="center"/>
              <w:rPr>
                <w:rFonts w:cs="Times New Roman"/>
                <w:b/>
                <w:sz w:val="22"/>
                <w:szCs w:val="22"/>
              </w:rPr>
            </w:pPr>
            <w:r w:rsidRPr="00CC36EC">
              <w:rPr>
                <w:rFonts w:cs="Times New Roman"/>
                <w:b/>
                <w:sz w:val="22"/>
                <w:szCs w:val="22"/>
              </w:rPr>
              <w:t>OR</w:t>
            </w:r>
          </w:p>
          <w:p w:rsidR="00680E14" w:rsidRDefault="00680E14" w:rsidP="00F54819">
            <w:pPr>
              <w:pStyle w:val="BodyText"/>
              <w:jc w:val="center"/>
              <w:rPr>
                <w:rFonts w:cs="Times New Roman"/>
                <w:b/>
              </w:rPr>
            </w:pPr>
            <w:proofErr w:type="gramStart"/>
            <w:r>
              <w:rPr>
                <w:rFonts w:cs="Times New Roman"/>
              </w:rPr>
              <w:t>land</w:t>
            </w:r>
            <w:proofErr w:type="gramEnd"/>
            <w:r>
              <w:rPr>
                <w:rFonts w:cs="Times New Roman"/>
              </w:rPr>
              <w:t xml:space="preserve"> disturbing activity of less than 1 acre where the activity is part of a common plan of development</w:t>
            </w:r>
            <w:r w:rsidR="00F54819">
              <w:t xml:space="preserve"> that is one acre or larger.</w:t>
            </w:r>
          </w:p>
        </w:tc>
      </w:tr>
    </w:tbl>
    <w:p w:rsidR="007C2585" w:rsidRDefault="007C2585" w:rsidP="00FD1D61">
      <w:pPr>
        <w:pStyle w:val="BodyText"/>
        <w:widowControl/>
        <w:jc w:val="both"/>
        <w:rPr>
          <w:rFonts w:cs="Times New Roman"/>
        </w:rPr>
      </w:pPr>
    </w:p>
    <w:p w:rsidR="00FD1D61" w:rsidRDefault="00FD1D61" w:rsidP="00FD1D61">
      <w:pPr>
        <w:pStyle w:val="BodyText"/>
        <w:widowControl/>
        <w:jc w:val="both"/>
        <w:rPr>
          <w:rFonts w:cs="Times New Roman"/>
        </w:rPr>
      </w:pPr>
      <w:r>
        <w:rPr>
          <w:rFonts w:cs="Times New Roman"/>
        </w:rPr>
        <w:t>A common plan of development consists o</w:t>
      </w:r>
      <w:r w:rsidRPr="00B62B94">
        <w:rPr>
          <w:rFonts w:cs="Times New Roman"/>
        </w:rPr>
        <w:t xml:space="preserve">f </w:t>
      </w:r>
      <w:r w:rsidRPr="00B62B94">
        <w:rPr>
          <w:rStyle w:val="Emphasis"/>
          <w:i w:val="0"/>
        </w:rPr>
        <w:t>construction activity that is completed in separate stages, separate phases, or in combination with other construction activities.</w:t>
      </w:r>
    </w:p>
    <w:p w:rsidR="00FD1D61" w:rsidRDefault="00FD1D61" w:rsidP="00FD1D61">
      <w:pPr>
        <w:pStyle w:val="BodyText"/>
        <w:widowControl/>
        <w:jc w:val="both"/>
        <w:rPr>
          <w:rFonts w:cs="Times New Roman"/>
        </w:rPr>
      </w:pPr>
    </w:p>
    <w:p w:rsidR="00FD1D61" w:rsidRDefault="000569F7" w:rsidP="00FD1D61">
      <w:pPr>
        <w:pStyle w:val="BodyText"/>
        <w:widowControl/>
        <w:jc w:val="both"/>
        <w:rPr>
          <w:rFonts w:cs="Times New Roman"/>
        </w:rPr>
      </w:pPr>
      <w:r>
        <w:rPr>
          <w:rFonts w:cs="Times New Roman"/>
        </w:rPr>
        <w:t xml:space="preserve">Development and redevelopment </w:t>
      </w:r>
      <w:r w:rsidR="00DD290B">
        <w:rPr>
          <w:rFonts w:cs="Times New Roman"/>
        </w:rPr>
        <w:t xml:space="preserve">are </w:t>
      </w:r>
      <w:r>
        <w:rPr>
          <w:rFonts w:cs="Times New Roman"/>
        </w:rPr>
        <w:t xml:space="preserve">not specifically defined in this manual. The applicability is based on land disturbance activities. </w:t>
      </w:r>
      <w:r w:rsidR="00E93877">
        <w:rPr>
          <w:rFonts w:cs="Times New Roman"/>
        </w:rPr>
        <w:t xml:space="preserve">If an existing site </w:t>
      </w:r>
      <w:r w:rsidR="00FD1D61">
        <w:rPr>
          <w:rFonts w:cs="Times New Roman"/>
        </w:rPr>
        <w:t xml:space="preserve">has been cleared and graded, but not developed, within five years of the date of the developer’s initial application submittal, the developer must consider the </w:t>
      </w:r>
      <w:r w:rsidR="00E93877">
        <w:rPr>
          <w:rFonts w:cs="Times New Roman"/>
        </w:rPr>
        <w:t xml:space="preserve">land </w:t>
      </w:r>
      <w:r w:rsidR="00FD1D61">
        <w:rPr>
          <w:rFonts w:cs="Times New Roman"/>
        </w:rPr>
        <w:t xml:space="preserve">conditions </w:t>
      </w:r>
      <w:r w:rsidR="00E93877">
        <w:rPr>
          <w:rFonts w:cs="Times New Roman"/>
        </w:rPr>
        <w:t xml:space="preserve">prior to the clearing and grading </w:t>
      </w:r>
      <w:r w:rsidR="00FD1D61">
        <w:rPr>
          <w:rFonts w:cs="Times New Roman"/>
        </w:rPr>
        <w:t xml:space="preserve">to be the </w:t>
      </w:r>
      <w:r w:rsidR="00E93877">
        <w:rPr>
          <w:rFonts w:cs="Times New Roman"/>
        </w:rPr>
        <w:t xml:space="preserve">existing </w:t>
      </w:r>
      <w:r w:rsidR="00FD1D61">
        <w:rPr>
          <w:rFonts w:cs="Times New Roman"/>
        </w:rPr>
        <w:t>site conditions</w:t>
      </w:r>
      <w:r w:rsidR="00E93877">
        <w:rPr>
          <w:rFonts w:cs="Times New Roman"/>
        </w:rPr>
        <w:t>.</w:t>
      </w:r>
    </w:p>
    <w:p w:rsidR="00FD1D61" w:rsidRPr="0023091F" w:rsidRDefault="00FD1D61" w:rsidP="00FD1D61">
      <w:pPr>
        <w:pStyle w:val="BodyText"/>
        <w:widowControl/>
        <w:jc w:val="both"/>
        <w:rPr>
          <w:rFonts w:cs="Times New Roman"/>
        </w:rPr>
      </w:pPr>
    </w:p>
    <w:p w:rsidR="00FD1D61" w:rsidRPr="0023091F" w:rsidRDefault="00FD1D61" w:rsidP="00FD1D61">
      <w:pPr>
        <w:pStyle w:val="BodyText"/>
        <w:widowControl/>
        <w:jc w:val="both"/>
      </w:pPr>
      <w:r w:rsidRPr="0023091F">
        <w:t xml:space="preserve">New development or redevelopment in critical or sensitive areas, or as identified through a watershed study or plan, </w:t>
      </w:r>
      <w:r w:rsidR="00246E45">
        <w:t>may be</w:t>
      </w:r>
      <w:r w:rsidRPr="0023091F">
        <w:t xml:space="preserve"> subject to additional performance and/or regulatory criteria</w:t>
      </w:r>
      <w:r>
        <w:t xml:space="preserve"> as specified by the local government</w:t>
      </w:r>
      <w:r w:rsidRPr="0023091F">
        <w:t xml:space="preserve">.  Furthermore, these sites </w:t>
      </w:r>
      <w:r w:rsidR="00EC16B6">
        <w:t>may</w:t>
      </w:r>
      <w:r w:rsidR="00EC16B6" w:rsidRPr="0023091F">
        <w:t xml:space="preserve"> </w:t>
      </w:r>
      <w:r w:rsidRPr="0023091F">
        <w:t>need to utilize certain structural controls in order to protect a special resource or address certain water quality or drainage problems identified for a drainage area or watershed.</w:t>
      </w:r>
    </w:p>
    <w:p w:rsidR="00FD1D61" w:rsidRPr="00842E0D" w:rsidRDefault="00FB6542" w:rsidP="00FD1D61">
      <w:pPr>
        <w:pStyle w:val="Heading4"/>
      </w:pPr>
      <w:r>
        <w:t>Site Design</w:t>
      </w:r>
      <w:r w:rsidR="00FD1D61">
        <w:t xml:space="preserve"> </w:t>
      </w:r>
      <w:r w:rsidR="00BB359D">
        <w:t>below</w:t>
      </w:r>
      <w:r w:rsidR="00FD1D61">
        <w:t xml:space="preserve"> Applicable Criteria</w:t>
      </w:r>
    </w:p>
    <w:p w:rsidR="00FD1D61" w:rsidRDefault="00FD1D61" w:rsidP="00142F49">
      <w:pPr>
        <w:pStyle w:val="BodyText"/>
        <w:widowControl/>
        <w:spacing w:after="120"/>
        <w:jc w:val="both"/>
      </w:pPr>
      <w:r>
        <w:t xml:space="preserve">Site developments that do not meet the applicability requirements are not subject to the </w:t>
      </w:r>
      <w:r w:rsidR="0094005C">
        <w:t xml:space="preserve">regulatory </w:t>
      </w:r>
      <w:r>
        <w:t>water quality or streambank protection requirements</w:t>
      </w:r>
      <w:r w:rsidR="00B22DAE">
        <w:t>.</w:t>
      </w:r>
      <w:r w:rsidR="00931890">
        <w:t xml:space="preserve"> </w:t>
      </w:r>
      <w:r w:rsidR="00B22DAE">
        <w:t>H</w:t>
      </w:r>
      <w:r w:rsidR="00BB359D">
        <w:t>owever, i</w:t>
      </w:r>
      <w:r w:rsidR="00931890">
        <w:t xml:space="preserve">t is recommended that these </w:t>
      </w:r>
      <w:r w:rsidR="00BB359D">
        <w:t xml:space="preserve">criteria </w:t>
      </w:r>
      <w:r w:rsidR="00931890">
        <w:t xml:space="preserve">still </w:t>
      </w:r>
      <w:r w:rsidR="00BB359D">
        <w:t>be used</w:t>
      </w:r>
      <w:r w:rsidR="00B22DAE">
        <w:t xml:space="preserve"> and that </w:t>
      </w:r>
      <w:r w:rsidR="006E0223">
        <w:t>temporary</w:t>
      </w:r>
      <w:r w:rsidR="00B22DAE">
        <w:t xml:space="preserve"> </w:t>
      </w:r>
      <w:r w:rsidR="00271D42">
        <w:t>control</w:t>
      </w:r>
      <w:r w:rsidR="006E0223">
        <w:t>s</w:t>
      </w:r>
      <w:r w:rsidR="00271D42">
        <w:t xml:space="preserve"> be provided dur</w:t>
      </w:r>
      <w:r w:rsidR="00B22DAE">
        <w:t xml:space="preserve">ing construction. </w:t>
      </w:r>
      <w:r>
        <w:t xml:space="preserve"> Flood </w:t>
      </w:r>
      <w:r w:rsidR="00110676">
        <w:t>mitigation</w:t>
      </w:r>
      <w:r>
        <w:t xml:space="preserve"> and conveyance criteria still apply. The planning process is also simplified for sites below the applicable criteria to an optional pre-development review before the final submittal of the engineering plans. </w:t>
      </w:r>
    </w:p>
    <w:p w:rsidR="005E6C0C" w:rsidRDefault="005E6C0C"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5E6C0C" w:rsidRPr="005E6C0C" w:rsidTr="00B133C1">
        <w:trPr>
          <w:jc w:val="center"/>
        </w:trPr>
        <w:tc>
          <w:tcPr>
            <w:tcW w:w="9360" w:type="dxa"/>
          </w:tcPr>
          <w:p w:rsidR="005E6C0C" w:rsidRDefault="005E6C0C" w:rsidP="005E6C0C">
            <w:bookmarkStart w:id="4" w:name="_GoBack"/>
            <w:permStart w:id="1584209853" w:edGrp="everyone"/>
            <w:r>
              <w:t>Local Provisions:</w:t>
            </w:r>
          </w:p>
          <w:bookmarkEnd w:id="4"/>
          <w:permEnd w:id="1584209853"/>
          <w:p w:rsidR="005E6C0C" w:rsidRPr="005E6C0C" w:rsidRDefault="005E6C0C" w:rsidP="005E6C0C">
            <w:pPr>
              <w:pStyle w:val="HeadingC"/>
              <w:spacing w:after="0"/>
              <w:jc w:val="both"/>
              <w:rPr>
                <w:rFonts w:ascii="Arial" w:hAnsi="Arial" w:cs="Arial"/>
                <w:b w:val="0"/>
                <w:bCs w:val="0"/>
                <w:sz w:val="20"/>
                <w:szCs w:val="20"/>
              </w:rPr>
            </w:pPr>
          </w:p>
        </w:tc>
      </w:tr>
    </w:tbl>
    <w:p w:rsidR="00FD1D61" w:rsidRPr="0023091F" w:rsidRDefault="00FD1D61" w:rsidP="00FD1D61">
      <w:pPr>
        <w:pStyle w:val="BodyText"/>
        <w:widowControl/>
      </w:pPr>
    </w:p>
    <w:p w:rsidR="00FD1D61" w:rsidRDefault="00FD1D61" w:rsidP="001C3E42">
      <w:pPr>
        <w:pStyle w:val="BodyText"/>
        <w:widowControl/>
        <w:jc w:val="both"/>
        <w:rPr>
          <w:rFonts w:cs="Times New Roman"/>
        </w:rPr>
      </w:pPr>
    </w:p>
    <w:p w:rsidR="00680E14" w:rsidRDefault="00E9146B" w:rsidP="00EB0775">
      <w:pPr>
        <w:pStyle w:val="BodyText"/>
        <w:widowControl/>
        <w:rPr>
          <w:rFonts w:cs="Times New Roman"/>
        </w:rPr>
      </w:pPr>
      <w:r w:rsidRPr="008649B1">
        <w:rPr>
          <w:noProof/>
        </w:rPr>
        <w:lastRenderedPageBreak/>
        <w:drawing>
          <wp:inline distT="0" distB="0" distL="0" distR="0" wp14:anchorId="61AA3F27" wp14:editId="5B45B034">
            <wp:extent cx="5743575" cy="6772275"/>
            <wp:effectExtent l="0" t="0" r="9525"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3575" cy="6772275"/>
                    </a:xfrm>
                    <a:prstGeom prst="rect">
                      <a:avLst/>
                    </a:prstGeom>
                    <a:noFill/>
                    <a:ln>
                      <a:noFill/>
                    </a:ln>
                  </pic:spPr>
                </pic:pic>
              </a:graphicData>
            </a:graphic>
          </wp:inline>
        </w:drawing>
      </w:r>
    </w:p>
    <w:bookmarkStart w:id="5" w:name="_Toc398737158"/>
    <w:bookmarkStart w:id="6" w:name="_Toc399745637"/>
    <w:bookmarkStart w:id="7" w:name="_Toc234650995"/>
    <w:p w:rsidR="00FE38E2" w:rsidRDefault="00E9146B" w:rsidP="004B2641">
      <w:pPr>
        <w:pStyle w:val="Heading2"/>
      </w:pPr>
      <w:r>
        <w:rPr>
          <w:noProof/>
        </w:rPr>
        <mc:AlternateContent>
          <mc:Choice Requires="wps">
            <w:drawing>
              <wp:anchor distT="0" distB="0" distL="114300" distR="114300" simplePos="0" relativeHeight="251656192" behindDoc="0" locked="0" layoutInCell="1" allowOverlap="1" wp14:anchorId="1B85B075" wp14:editId="72CF2BC1">
                <wp:simplePos x="0" y="0"/>
                <wp:positionH relativeFrom="column">
                  <wp:posOffset>997585</wp:posOffset>
                </wp:positionH>
                <wp:positionV relativeFrom="paragraph">
                  <wp:posOffset>288290</wp:posOffset>
                </wp:positionV>
                <wp:extent cx="3813175" cy="353695"/>
                <wp:effectExtent l="0" t="2540" r="0" b="0"/>
                <wp:wrapNone/>
                <wp:docPr id="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317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970" w:rsidRPr="00EB0775" w:rsidRDefault="00956970" w:rsidP="00EB0775">
                            <w:pPr>
                              <w:jc w:val="center"/>
                              <w:rPr>
                                <w:b/>
                              </w:rPr>
                            </w:pPr>
                            <w:r w:rsidRPr="00EB0775">
                              <w:rPr>
                                <w:b/>
                              </w:rPr>
                              <w:t xml:space="preserve">Figure 1.1 </w:t>
                            </w:r>
                            <w:r w:rsidRPr="00FA6B69">
                              <w:rPr>
                                <w:b/>
                              </w:rPr>
                              <w:t>iS</w:t>
                            </w:r>
                            <w:r w:rsidRPr="00EB0775">
                              <w:rPr>
                                <w:b/>
                              </w:rPr>
                              <w:t>WM Applicability Flowchart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5B075" id="Text Box 177" o:spid="_x0000_s1031" type="#_x0000_t202" style="position:absolute;left:0;text-align:left;margin-left:78.55pt;margin-top:22.7pt;width:300.25pt;height:2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" stroked="f">
                <v:textbox>
                  <w:txbxContent>
                    <w:p w:rsidR="00956970" w:rsidRPr="00EB0775" w:rsidRDefault="00956970" w:rsidP="00EB0775">
                      <w:pPr>
                        <w:jc w:val="center"/>
                        <w:rPr>
                          <w:b/>
                        </w:rPr>
                      </w:pPr>
                      <w:r w:rsidRPr="00EB0775">
                        <w:rPr>
                          <w:b/>
                        </w:rPr>
                        <w:t xml:space="preserve">Figure 1.1 </w:t>
                      </w:r>
                      <w:r w:rsidRPr="00FA6B69">
                        <w:rPr>
                          <w:b/>
                        </w:rPr>
                        <w:t>iS</w:t>
                      </w:r>
                      <w:r w:rsidRPr="00EB0775">
                        <w:rPr>
                          <w:b/>
                        </w:rPr>
                        <w:t>WM Applicability Flowchart</w:t>
                      </w:r>
                    </w:p>
                  </w:txbxContent>
                </v:textbox>
              </v:shape>
            </w:pict>
          </mc:Fallback>
        </mc:AlternateContent>
      </w:r>
      <w:bookmarkEnd w:id="5"/>
      <w:bookmarkEnd w:id="6"/>
    </w:p>
    <w:p w:rsidR="00823A5A" w:rsidRDefault="00823A5A" w:rsidP="004B2641">
      <w:pPr>
        <w:pStyle w:val="Heading2"/>
      </w:pPr>
    </w:p>
    <w:p w:rsidR="00680E14" w:rsidRPr="0023091F" w:rsidRDefault="004560BB" w:rsidP="004B2641">
      <w:pPr>
        <w:pStyle w:val="Heading2"/>
        <w:rPr>
          <w:color w:val="FF0000"/>
        </w:rPr>
      </w:pPr>
      <w:r>
        <w:br w:type="page"/>
      </w:r>
      <w:bookmarkStart w:id="8" w:name="_Toc399745638"/>
      <w:r w:rsidR="00680E14">
        <w:lastRenderedPageBreak/>
        <w:t>1.2</w:t>
      </w:r>
      <w:r w:rsidR="00680E14" w:rsidRPr="0023091F">
        <w:tab/>
      </w:r>
      <w:r w:rsidR="00C01A42" w:rsidRPr="00C01A42">
        <w:rPr>
          <w:i/>
          <w:iCs/>
        </w:rPr>
        <w:t>integrated</w:t>
      </w:r>
      <w:r w:rsidR="00680E14" w:rsidRPr="0023091F">
        <w:t xml:space="preserve"> </w:t>
      </w:r>
      <w:r w:rsidR="00680E14">
        <w:t>Development Process</w:t>
      </w:r>
      <w:bookmarkEnd w:id="7"/>
      <w:bookmarkEnd w:id="8"/>
      <w:r w:rsidR="00680E14" w:rsidRPr="0023091F">
        <w:rPr>
          <w:color w:val="FF0000"/>
        </w:rPr>
        <w:t xml:space="preserve"> </w:t>
      </w:r>
    </w:p>
    <w:p w:rsidR="00680E14" w:rsidRPr="0023091F" w:rsidRDefault="00A67DBD" w:rsidP="001C3E42">
      <w:pPr>
        <w:pStyle w:val="BodyText"/>
        <w:widowControl/>
        <w:spacing w:after="120"/>
        <w:jc w:val="both"/>
      </w:pPr>
      <w:r>
        <w:t>Chapter 2 of this manual presents details for completing t</w:t>
      </w:r>
      <w:r w:rsidR="00A46E6A">
        <w:t xml:space="preserve">he full </w:t>
      </w:r>
      <w:r w:rsidR="00A46E6A" w:rsidRPr="00843F66">
        <w:t>iSWM</w:t>
      </w:r>
      <w:r w:rsidR="00A46E6A">
        <w:t xml:space="preserve"> development process </w:t>
      </w:r>
      <w:r>
        <w:t xml:space="preserve">which </w:t>
      </w:r>
      <w:r w:rsidR="00A46E6A">
        <w:t>consists of five steps</w:t>
      </w:r>
      <w:r w:rsidR="00680E14" w:rsidRPr="0023091F">
        <w:t xml:space="preserve">. Each of the steps builds on the previous steps to result in Final </w:t>
      </w:r>
      <w:r w:rsidR="00680E14" w:rsidRPr="00843F66">
        <w:t>iSWM</w:t>
      </w:r>
      <w:r w:rsidR="00680E14" w:rsidRPr="0023091F">
        <w:t xml:space="preserve"> </w:t>
      </w:r>
      <w:r w:rsidR="009D340A">
        <w:t xml:space="preserve">Plans </w:t>
      </w:r>
      <w:r w:rsidR="00680E14">
        <w:t>and Construction</w:t>
      </w:r>
      <w:r w:rsidR="00680E14" w:rsidRPr="0023091F">
        <w:t xml:space="preserve"> Plan</w:t>
      </w:r>
      <w:r w:rsidR="00680E14">
        <w:t>s</w:t>
      </w:r>
      <w:r w:rsidR="00680E14" w:rsidRPr="0023091F">
        <w:t>.</w:t>
      </w:r>
    </w:p>
    <w:p w:rsidR="00680E14" w:rsidRPr="0023091F" w:rsidRDefault="00680E14" w:rsidP="001C3E42">
      <w:pPr>
        <w:pStyle w:val="BodyText"/>
        <w:widowControl/>
        <w:tabs>
          <w:tab w:val="left" w:pos="360"/>
        </w:tabs>
        <w:spacing w:after="120"/>
        <w:jc w:val="both"/>
        <w:rPr>
          <w:b/>
          <w:bCs/>
        </w:rPr>
      </w:pPr>
      <w:r w:rsidRPr="0023091F">
        <w:rPr>
          <w:b/>
          <w:bCs/>
        </w:rPr>
        <w:t xml:space="preserve">Step 1 </w:t>
      </w:r>
      <w:r w:rsidR="00EC32D0">
        <w:rPr>
          <w:b/>
          <w:bCs/>
        </w:rPr>
        <w:t xml:space="preserve">– </w:t>
      </w:r>
      <w:r w:rsidRPr="0023091F">
        <w:rPr>
          <w:b/>
          <w:bCs/>
        </w:rPr>
        <w:t xml:space="preserve">Review </w:t>
      </w:r>
      <w:r>
        <w:rPr>
          <w:b/>
          <w:bCs/>
        </w:rPr>
        <w:t>L</w:t>
      </w:r>
      <w:r w:rsidRPr="0023091F">
        <w:rPr>
          <w:b/>
          <w:bCs/>
        </w:rPr>
        <w:t>ocal Requirements</w:t>
      </w:r>
      <w:r w:rsidR="00305DA9">
        <w:rPr>
          <w:b/>
          <w:bCs/>
        </w:rPr>
        <w:t xml:space="preserve"> and </w:t>
      </w:r>
      <w:r w:rsidR="00A45926">
        <w:rPr>
          <w:b/>
          <w:bCs/>
        </w:rPr>
        <w:t>Municipality</w:t>
      </w:r>
      <w:r w:rsidR="00C325CC">
        <w:rPr>
          <w:b/>
          <w:bCs/>
        </w:rPr>
        <w:t>’s</w:t>
      </w:r>
      <w:r w:rsidR="00305DA9">
        <w:rPr>
          <w:b/>
          <w:bCs/>
        </w:rPr>
        <w:t xml:space="preserve"> Processes</w:t>
      </w:r>
    </w:p>
    <w:p w:rsidR="00680E14" w:rsidRPr="0023091F" w:rsidRDefault="00680E14" w:rsidP="001C3E42">
      <w:pPr>
        <w:pStyle w:val="BodyText"/>
        <w:widowControl/>
        <w:tabs>
          <w:tab w:val="left" w:pos="360"/>
        </w:tabs>
        <w:spacing w:after="120"/>
        <w:jc w:val="both"/>
        <w:rPr>
          <w:b/>
          <w:bCs/>
        </w:rPr>
      </w:pPr>
      <w:r w:rsidRPr="0023091F">
        <w:rPr>
          <w:b/>
          <w:bCs/>
        </w:rPr>
        <w:t xml:space="preserve">Step 2 </w:t>
      </w:r>
      <w:r>
        <w:rPr>
          <w:b/>
          <w:bCs/>
        </w:rPr>
        <w:t>–</w:t>
      </w:r>
      <w:r w:rsidRPr="0023091F">
        <w:rPr>
          <w:b/>
          <w:bCs/>
        </w:rPr>
        <w:t xml:space="preserve"> </w:t>
      </w:r>
      <w:r>
        <w:rPr>
          <w:b/>
          <w:bCs/>
        </w:rPr>
        <w:t xml:space="preserve">Collect Data and </w:t>
      </w:r>
      <w:r w:rsidRPr="0023091F">
        <w:rPr>
          <w:b/>
          <w:bCs/>
        </w:rPr>
        <w:t xml:space="preserve">Perform Site Analysis </w:t>
      </w:r>
    </w:p>
    <w:p w:rsidR="00680E14" w:rsidRPr="0023091F" w:rsidRDefault="00680E14" w:rsidP="001C3E42">
      <w:pPr>
        <w:pStyle w:val="BodyText"/>
        <w:widowControl/>
        <w:tabs>
          <w:tab w:val="left" w:pos="360"/>
        </w:tabs>
        <w:spacing w:after="120"/>
        <w:jc w:val="both"/>
        <w:rPr>
          <w:b/>
          <w:bCs/>
        </w:rPr>
      </w:pPr>
      <w:r w:rsidRPr="0023091F">
        <w:rPr>
          <w:b/>
          <w:bCs/>
        </w:rPr>
        <w:t xml:space="preserve">Step 3 </w:t>
      </w:r>
      <w:r w:rsidR="00EC32D0">
        <w:rPr>
          <w:b/>
          <w:bCs/>
        </w:rPr>
        <w:t xml:space="preserve">– </w:t>
      </w:r>
      <w:r w:rsidRPr="0023091F">
        <w:rPr>
          <w:b/>
          <w:bCs/>
        </w:rPr>
        <w:t xml:space="preserve">Prepare </w:t>
      </w:r>
      <w:r w:rsidR="00625BD1">
        <w:rPr>
          <w:b/>
          <w:bCs/>
        </w:rPr>
        <w:t>Concept/</w:t>
      </w:r>
      <w:r w:rsidRPr="0023091F">
        <w:rPr>
          <w:b/>
          <w:bCs/>
        </w:rPr>
        <w:t xml:space="preserve">Preliminary </w:t>
      </w:r>
      <w:r w:rsidRPr="00FA6B69">
        <w:rPr>
          <w:b/>
          <w:bCs/>
        </w:rPr>
        <w:t>iSWM</w:t>
      </w:r>
      <w:r w:rsidRPr="0023091F">
        <w:rPr>
          <w:b/>
          <w:bCs/>
        </w:rPr>
        <w:t xml:space="preserve"> Plan</w:t>
      </w:r>
      <w:r w:rsidR="00305DA9">
        <w:rPr>
          <w:b/>
          <w:bCs/>
        </w:rPr>
        <w:t>s</w:t>
      </w:r>
      <w:r>
        <w:rPr>
          <w:b/>
          <w:bCs/>
        </w:rPr>
        <w:t xml:space="preserve"> </w:t>
      </w:r>
    </w:p>
    <w:p w:rsidR="00680E14" w:rsidRPr="0023091F" w:rsidRDefault="00680E14" w:rsidP="00010DEF">
      <w:pPr>
        <w:pStyle w:val="BodyText"/>
        <w:widowControl/>
        <w:tabs>
          <w:tab w:val="left" w:pos="360"/>
        </w:tabs>
        <w:spacing w:after="120"/>
        <w:jc w:val="both"/>
        <w:rPr>
          <w:b/>
          <w:bCs/>
        </w:rPr>
      </w:pPr>
      <w:r w:rsidRPr="0023091F">
        <w:rPr>
          <w:b/>
          <w:bCs/>
        </w:rPr>
        <w:t xml:space="preserve">Step 4 </w:t>
      </w:r>
      <w:r w:rsidR="00EC32D0">
        <w:rPr>
          <w:b/>
          <w:bCs/>
        </w:rPr>
        <w:t xml:space="preserve">– </w:t>
      </w:r>
      <w:r w:rsidR="00305DA9">
        <w:rPr>
          <w:b/>
          <w:bCs/>
        </w:rPr>
        <w:t>Prepare</w:t>
      </w:r>
      <w:r w:rsidR="00305DA9" w:rsidRPr="0023091F">
        <w:rPr>
          <w:b/>
          <w:bCs/>
        </w:rPr>
        <w:t xml:space="preserve"> </w:t>
      </w:r>
      <w:r w:rsidRPr="0023091F">
        <w:rPr>
          <w:b/>
          <w:bCs/>
        </w:rPr>
        <w:t xml:space="preserve">Final </w:t>
      </w:r>
      <w:r w:rsidRPr="00FA6B69">
        <w:rPr>
          <w:b/>
          <w:bCs/>
        </w:rPr>
        <w:t>iSWM</w:t>
      </w:r>
      <w:r w:rsidRPr="0023091F">
        <w:rPr>
          <w:b/>
          <w:bCs/>
        </w:rPr>
        <w:t xml:space="preserve"> </w:t>
      </w:r>
      <w:r w:rsidR="00305DA9">
        <w:rPr>
          <w:b/>
          <w:bCs/>
        </w:rPr>
        <w:t>Plans</w:t>
      </w:r>
      <w:r w:rsidR="00305DA9" w:rsidRPr="0023091F">
        <w:rPr>
          <w:b/>
          <w:bCs/>
        </w:rPr>
        <w:t xml:space="preserve"> </w:t>
      </w:r>
      <w:r>
        <w:rPr>
          <w:b/>
          <w:bCs/>
        </w:rPr>
        <w:t xml:space="preserve">and </w:t>
      </w:r>
      <w:r w:rsidR="00F30476" w:rsidRPr="00FA6B69">
        <w:rPr>
          <w:b/>
          <w:bCs/>
        </w:rPr>
        <w:t>iSWM</w:t>
      </w:r>
      <w:r w:rsidR="00F30476">
        <w:rPr>
          <w:b/>
          <w:bCs/>
        </w:rPr>
        <w:t xml:space="preserve"> </w:t>
      </w:r>
      <w:r>
        <w:rPr>
          <w:b/>
          <w:bCs/>
        </w:rPr>
        <w:t xml:space="preserve">Construction </w:t>
      </w:r>
      <w:r w:rsidRPr="0023091F">
        <w:rPr>
          <w:b/>
          <w:bCs/>
        </w:rPr>
        <w:t>Plan</w:t>
      </w:r>
    </w:p>
    <w:p w:rsidR="00680E14" w:rsidRPr="0023091F" w:rsidRDefault="00680E14" w:rsidP="00010DEF">
      <w:pPr>
        <w:pStyle w:val="BodyText"/>
        <w:widowControl/>
        <w:tabs>
          <w:tab w:val="left" w:pos="360"/>
        </w:tabs>
        <w:spacing w:after="120"/>
        <w:jc w:val="both"/>
        <w:rPr>
          <w:b/>
          <w:bCs/>
        </w:rPr>
      </w:pPr>
      <w:r w:rsidRPr="0023091F">
        <w:rPr>
          <w:b/>
          <w:bCs/>
        </w:rPr>
        <w:t xml:space="preserve">Step </w:t>
      </w:r>
      <w:r>
        <w:rPr>
          <w:b/>
          <w:bCs/>
        </w:rPr>
        <w:t>5</w:t>
      </w:r>
      <w:r w:rsidRPr="0023091F">
        <w:rPr>
          <w:b/>
          <w:bCs/>
        </w:rPr>
        <w:t xml:space="preserve"> – </w:t>
      </w:r>
      <w:r w:rsidR="00305DA9">
        <w:rPr>
          <w:b/>
          <w:bCs/>
        </w:rPr>
        <w:t>Prepare</w:t>
      </w:r>
      <w:r w:rsidR="00305DA9" w:rsidRPr="0023091F">
        <w:rPr>
          <w:b/>
          <w:bCs/>
        </w:rPr>
        <w:t xml:space="preserve"> </w:t>
      </w:r>
      <w:r w:rsidRPr="0023091F">
        <w:rPr>
          <w:b/>
          <w:bCs/>
        </w:rPr>
        <w:t xml:space="preserve">Operation </w:t>
      </w:r>
      <w:r w:rsidR="00EC32D0">
        <w:rPr>
          <w:b/>
          <w:bCs/>
        </w:rPr>
        <w:t>and</w:t>
      </w:r>
      <w:r w:rsidRPr="0023091F">
        <w:rPr>
          <w:b/>
          <w:bCs/>
        </w:rPr>
        <w:t xml:space="preserve"> Maintenance P</w:t>
      </w:r>
      <w:r>
        <w:rPr>
          <w:b/>
          <w:bCs/>
        </w:rPr>
        <w:t>lan</w:t>
      </w:r>
      <w:r w:rsidR="00305DA9">
        <w:rPr>
          <w:b/>
          <w:bCs/>
        </w:rPr>
        <w:t>s</w:t>
      </w:r>
    </w:p>
    <w:p w:rsidR="001933A4" w:rsidRDefault="001933A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B133C1">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187255946" w:edGrp="everyone"/>
            <w:r>
              <w:t>Local Provisions:</w:t>
            </w:r>
          </w:p>
          <w:permEnd w:id="187255946"/>
          <w:p w:rsidR="00B133C1" w:rsidRPr="00B133C1" w:rsidRDefault="00B133C1" w:rsidP="00B133C1"/>
        </w:tc>
      </w:tr>
    </w:tbl>
    <w:p w:rsidR="00680E14" w:rsidRPr="0023091F" w:rsidRDefault="00680E14" w:rsidP="00D774FA">
      <w:pPr>
        <w:pStyle w:val="NoSpacing"/>
      </w:pPr>
    </w:p>
    <w:p w:rsidR="00680E14" w:rsidRPr="0023091F" w:rsidRDefault="00680E14" w:rsidP="004B2641">
      <w:pPr>
        <w:pStyle w:val="Heading2"/>
      </w:pPr>
      <w:bookmarkStart w:id="9" w:name="_Toc234650996"/>
      <w:bookmarkStart w:id="10" w:name="_Toc399745639"/>
      <w:r w:rsidRPr="0023091F">
        <w:t>1.</w:t>
      </w:r>
      <w:r>
        <w:t>3</w:t>
      </w:r>
      <w:r w:rsidRPr="0023091F">
        <w:tab/>
      </w:r>
      <w:r w:rsidR="00C01A42" w:rsidRPr="00C01A42">
        <w:rPr>
          <w:i/>
          <w:iCs/>
        </w:rPr>
        <w:t>integrated</w:t>
      </w:r>
      <w:r w:rsidRPr="0023091F">
        <w:t xml:space="preserve"> Design</w:t>
      </w:r>
      <w:r>
        <w:t xml:space="preserve"> Criteria</w:t>
      </w:r>
      <w:bookmarkEnd w:id="9"/>
      <w:bookmarkEnd w:id="10"/>
    </w:p>
    <w:p w:rsidR="006B4345" w:rsidRDefault="00680E14" w:rsidP="003F599E">
      <w:pPr>
        <w:pStyle w:val="BodyText"/>
        <w:jc w:val="both"/>
      </w:pPr>
      <w:r>
        <w:t>Chapter 3 of th</w:t>
      </w:r>
      <w:r w:rsidR="00A46E6A">
        <w:t>is manual</w:t>
      </w:r>
      <w:r w:rsidRPr="0023091F">
        <w:t xml:space="preserve"> presents an </w:t>
      </w:r>
      <w:r w:rsidR="00C01A42" w:rsidRPr="00C01A42">
        <w:rPr>
          <w:i/>
        </w:rPr>
        <w:t>integrated</w:t>
      </w:r>
      <w:r w:rsidRPr="0023091F">
        <w:t xml:space="preserve"> approach for meeting </w:t>
      </w:r>
      <w:r w:rsidR="00E91D1A">
        <w:t>stormwater</w:t>
      </w:r>
      <w:r w:rsidRPr="0023091F">
        <w:t xml:space="preserve"> runoff quality and quantity management goals by addressing the key adverse impacts of development on </w:t>
      </w:r>
      <w:r w:rsidR="00E91D1A">
        <w:t>stormwater</w:t>
      </w:r>
      <w:r w:rsidRPr="0023091F">
        <w:t xml:space="preserve"> runoff.  </w:t>
      </w:r>
      <w:r w:rsidR="00EE7573">
        <w:t>Its</w:t>
      </w:r>
      <w:r w:rsidR="006B4345">
        <w:t xml:space="preserve"> framework consists of three focus areas</w:t>
      </w:r>
      <w:r w:rsidR="00B16557">
        <w:t>,</w:t>
      </w:r>
      <w:r w:rsidR="006B4345">
        <w:t xml:space="preserve"> each with options </w:t>
      </w:r>
      <w:r w:rsidR="00B16557">
        <w:t>in terms of</w:t>
      </w:r>
      <w:r w:rsidR="006B4345">
        <w:t xml:space="preserve"> how the focus area is applied. </w:t>
      </w:r>
    </w:p>
    <w:p w:rsidR="00B16557" w:rsidRDefault="00B16557" w:rsidP="003F599E">
      <w:pPr>
        <w:pStyle w:val="BodyText"/>
        <w:jc w:val="both"/>
      </w:pPr>
    </w:p>
    <w:p w:rsidR="006B4345" w:rsidRDefault="00F30476" w:rsidP="006B4345">
      <w:pPr>
        <w:pStyle w:val="Heading4"/>
      </w:pPr>
      <w:r>
        <w:t xml:space="preserve">Design </w:t>
      </w:r>
      <w:r w:rsidR="006B4345">
        <w:t>Focus Areas</w:t>
      </w:r>
    </w:p>
    <w:p w:rsidR="00680E14" w:rsidRPr="0023091F" w:rsidRDefault="006B4345" w:rsidP="001C3E42">
      <w:pPr>
        <w:pStyle w:val="BodyText"/>
        <w:spacing w:after="120"/>
        <w:jc w:val="both"/>
      </w:pPr>
      <w:r>
        <w:t xml:space="preserve">The </w:t>
      </w:r>
      <w:r w:rsidR="00E91D1A">
        <w:t>stormwater</w:t>
      </w:r>
      <w:r w:rsidR="006F2C8F">
        <w:t xml:space="preserve"> management </w:t>
      </w:r>
      <w:r>
        <w:t xml:space="preserve">focus areas </w:t>
      </w:r>
      <w:r w:rsidR="001866CB">
        <w:t xml:space="preserve">and goals </w:t>
      </w:r>
      <w:r>
        <w:t>are</w:t>
      </w:r>
      <w:r w:rsidR="00680E14" w:rsidRPr="0023091F">
        <w:t xml:space="preserve">: </w:t>
      </w:r>
    </w:p>
    <w:p w:rsidR="00E26A95" w:rsidRPr="00DE43ED" w:rsidRDefault="00E26A95" w:rsidP="00094FD8">
      <w:pPr>
        <w:pStyle w:val="BodyText"/>
        <w:widowControl/>
        <w:numPr>
          <w:ilvl w:val="0"/>
          <w:numId w:val="14"/>
        </w:numPr>
        <w:spacing w:after="120"/>
        <w:jc w:val="both"/>
      </w:pPr>
      <w:r>
        <w:rPr>
          <w:b/>
          <w:bCs/>
        </w:rPr>
        <w:t>Water Quality</w:t>
      </w:r>
      <w:r w:rsidR="00835746">
        <w:rPr>
          <w:b/>
          <w:bCs/>
        </w:rPr>
        <w:t xml:space="preserve"> Protection</w:t>
      </w:r>
      <w:r>
        <w:rPr>
          <w:b/>
          <w:bCs/>
        </w:rPr>
        <w:t>:</w:t>
      </w:r>
      <w:r w:rsidRPr="00DE43ED">
        <w:t xml:space="preserve"> </w:t>
      </w:r>
      <w:r w:rsidRPr="001D1E35">
        <w:t xml:space="preserve">Remove pollutants in </w:t>
      </w:r>
      <w:r w:rsidR="00E91D1A">
        <w:t>stormwater</w:t>
      </w:r>
      <w:r w:rsidRPr="001D1E35">
        <w:t xml:space="preserve"> runoff to protect water </w:t>
      </w:r>
      <w:r w:rsidR="00EC32D0">
        <w:t>quality</w:t>
      </w:r>
    </w:p>
    <w:p w:rsidR="00E26A95" w:rsidRPr="00E26A95" w:rsidRDefault="00E26A95" w:rsidP="00094FD8">
      <w:pPr>
        <w:pStyle w:val="BodyText"/>
        <w:widowControl/>
        <w:numPr>
          <w:ilvl w:val="0"/>
          <w:numId w:val="14"/>
        </w:numPr>
        <w:spacing w:after="120"/>
        <w:jc w:val="both"/>
        <w:rPr>
          <w:b/>
          <w:bCs/>
        </w:rPr>
      </w:pPr>
      <w:r>
        <w:rPr>
          <w:b/>
          <w:bCs/>
        </w:rPr>
        <w:t>S</w:t>
      </w:r>
      <w:r w:rsidRPr="007619A5">
        <w:rPr>
          <w:b/>
          <w:bCs/>
        </w:rPr>
        <w:t xml:space="preserve">treambank </w:t>
      </w:r>
      <w:r>
        <w:rPr>
          <w:b/>
          <w:bCs/>
        </w:rPr>
        <w:t>P</w:t>
      </w:r>
      <w:r w:rsidRPr="007619A5">
        <w:rPr>
          <w:b/>
          <w:bCs/>
        </w:rPr>
        <w:t>rotection</w:t>
      </w:r>
      <w:r>
        <w:rPr>
          <w:b/>
          <w:bCs/>
        </w:rPr>
        <w:t xml:space="preserve">: </w:t>
      </w:r>
      <w:r w:rsidRPr="00E26A95">
        <w:rPr>
          <w:bCs/>
        </w:rPr>
        <w:t>Regulate discharge from the site to minimize downstream bank and channel erosion</w:t>
      </w:r>
    </w:p>
    <w:p w:rsidR="00A46E6A" w:rsidRPr="00E26A95" w:rsidRDefault="00AF3405" w:rsidP="00094FD8">
      <w:pPr>
        <w:pStyle w:val="BodyText"/>
        <w:widowControl/>
        <w:numPr>
          <w:ilvl w:val="0"/>
          <w:numId w:val="14"/>
        </w:numPr>
        <w:spacing w:after="120"/>
        <w:jc w:val="both"/>
        <w:rPr>
          <w:b/>
          <w:bCs/>
        </w:rPr>
      </w:pPr>
      <w:r>
        <w:rPr>
          <w:b/>
          <w:bCs/>
        </w:rPr>
        <w:t>Flood Mitigation</w:t>
      </w:r>
      <w:r w:rsidR="001866CB">
        <w:rPr>
          <w:b/>
          <w:bCs/>
        </w:rPr>
        <w:t xml:space="preserve"> and Conveyance</w:t>
      </w:r>
      <w:r w:rsidR="00E26A95">
        <w:rPr>
          <w:b/>
          <w:bCs/>
        </w:rPr>
        <w:t xml:space="preserve">: </w:t>
      </w:r>
      <w:r w:rsidR="00E26A95" w:rsidRPr="00E26A95">
        <w:rPr>
          <w:bCs/>
        </w:rPr>
        <w:t>Control runoff within and from the site to minimize flood risk to people and properties</w:t>
      </w:r>
      <w:r w:rsidR="00E26A95">
        <w:rPr>
          <w:bCs/>
        </w:rPr>
        <w:t xml:space="preserve"> for </w:t>
      </w:r>
      <w:r w:rsidR="007969FB">
        <w:rPr>
          <w:bCs/>
        </w:rPr>
        <w:t xml:space="preserve">the </w:t>
      </w:r>
      <w:r w:rsidR="00E26A95">
        <w:rPr>
          <w:bCs/>
        </w:rPr>
        <w:t xml:space="preserve">conveyance </w:t>
      </w:r>
      <w:r w:rsidR="00305DA9">
        <w:rPr>
          <w:bCs/>
        </w:rPr>
        <w:t xml:space="preserve">storm </w:t>
      </w:r>
      <w:r w:rsidR="00E26A95">
        <w:rPr>
          <w:bCs/>
        </w:rPr>
        <w:t>as well as the 100-year storm.</w:t>
      </w:r>
    </w:p>
    <w:p w:rsidR="00E26A95" w:rsidRDefault="00E26A95" w:rsidP="001C3E42">
      <w:pPr>
        <w:pStyle w:val="BodyText"/>
        <w:jc w:val="both"/>
      </w:pPr>
      <w:r w:rsidRPr="007619A5">
        <w:t>Each of the</w:t>
      </w:r>
      <w:r w:rsidRPr="00AD4A74">
        <w:t xml:space="preserve"> </w:t>
      </w:r>
      <w:r w:rsidRPr="00AD4A74">
        <w:rPr>
          <w:iCs/>
        </w:rPr>
        <w:t>Design Focus Areas</w:t>
      </w:r>
      <w:r w:rsidRPr="00AD4A74">
        <w:t xml:space="preserve"> </w:t>
      </w:r>
      <w:r w:rsidR="00AE486F">
        <w:t>must</w:t>
      </w:r>
      <w:r w:rsidRPr="007619A5">
        <w:t xml:space="preserve"> be used in conjunction with the others to address the overall </w:t>
      </w:r>
      <w:r w:rsidR="00E91D1A">
        <w:t>stormwater</w:t>
      </w:r>
      <w:r w:rsidRPr="007619A5">
        <w:t xml:space="preserve"> impacts from a development site.  When used as a set, the</w:t>
      </w:r>
      <w:r w:rsidRPr="00AD4A74">
        <w:rPr>
          <w:i/>
        </w:rPr>
        <w:t xml:space="preserve"> </w:t>
      </w:r>
      <w:r w:rsidRPr="00AD4A74">
        <w:rPr>
          <w:iCs/>
        </w:rPr>
        <w:t>Design Focus Areas</w:t>
      </w:r>
      <w:r w:rsidRPr="00AD4A74">
        <w:t xml:space="preserve"> co</w:t>
      </w:r>
      <w:r w:rsidRPr="007619A5">
        <w:t>ntrol the entire range of hydrologic events, from the smallest runoff-producing rainfalls up to the 100-year, 24-hou</w:t>
      </w:r>
      <w:r w:rsidRPr="00375CCA">
        <w:t xml:space="preserve">r storm. </w:t>
      </w:r>
    </w:p>
    <w:p w:rsidR="00B133C1" w:rsidRDefault="00B133C1"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B133C1">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258624340" w:edGrp="everyone"/>
            <w:r>
              <w:t>Local Provisions:</w:t>
            </w:r>
          </w:p>
          <w:permEnd w:id="258624340"/>
          <w:p w:rsidR="00B133C1" w:rsidRPr="00B133C1" w:rsidRDefault="00B133C1" w:rsidP="00B133C1"/>
        </w:tc>
      </w:tr>
    </w:tbl>
    <w:p w:rsidR="00B133C1" w:rsidRDefault="00B133C1" w:rsidP="00B133C1"/>
    <w:p w:rsidR="002E63E2" w:rsidRDefault="002E63E2" w:rsidP="00B133C1"/>
    <w:p w:rsidR="00B133C1" w:rsidRDefault="00B133C1" w:rsidP="00B133C1"/>
    <w:p w:rsidR="00D774FA" w:rsidRPr="00B133C1" w:rsidRDefault="00D774FA" w:rsidP="00B133C1"/>
    <w:p w:rsidR="006B4345" w:rsidRDefault="006B4345" w:rsidP="006B4345">
      <w:pPr>
        <w:pStyle w:val="Heading4"/>
      </w:pPr>
      <w:r>
        <w:lastRenderedPageBreak/>
        <w:t>Design Storms</w:t>
      </w:r>
    </w:p>
    <w:p w:rsidR="00680E14" w:rsidRDefault="00C01A42" w:rsidP="001C3E42">
      <w:pPr>
        <w:pStyle w:val="BodyText"/>
        <w:jc w:val="both"/>
      </w:pPr>
      <w:r w:rsidRPr="00C01A42">
        <w:rPr>
          <w:i/>
        </w:rPr>
        <w:t>Integrated</w:t>
      </w:r>
      <w:r w:rsidR="00680E14" w:rsidRPr="0023091F">
        <w:t xml:space="preserve"> design is based on the following </w:t>
      </w:r>
      <w:r w:rsidR="009D340A">
        <w:t>four</w:t>
      </w:r>
      <w:r w:rsidR="009D340A" w:rsidRPr="0023091F">
        <w:t xml:space="preserve"> </w:t>
      </w:r>
      <w:r w:rsidR="00680E14" w:rsidRPr="0023091F">
        <w:t>(</w:t>
      </w:r>
      <w:r w:rsidR="009D340A">
        <w:t>4</w:t>
      </w:r>
      <w:r w:rsidR="00680E14" w:rsidRPr="0023091F">
        <w:t>) storm events</w:t>
      </w:r>
      <w:r w:rsidR="007969FB">
        <w:t>.</w:t>
      </w:r>
    </w:p>
    <w:p w:rsidR="00AE486F" w:rsidRPr="0023091F" w:rsidRDefault="00AE486F" w:rsidP="001C3E42">
      <w:pPr>
        <w:pStyle w:val="BodyTex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6"/>
        <w:gridCol w:w="4298"/>
      </w:tblGrid>
      <w:tr w:rsidR="0007449C" w:rsidTr="008D0118">
        <w:trPr>
          <w:trHeight w:val="350"/>
          <w:jc w:val="center"/>
        </w:trPr>
        <w:tc>
          <w:tcPr>
            <w:tcW w:w="76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449C" w:rsidRPr="001A2BC5" w:rsidRDefault="00DD30F7" w:rsidP="0007449C">
            <w:pPr>
              <w:pStyle w:val="BodyText"/>
              <w:rPr>
                <w:b/>
              </w:rPr>
            </w:pPr>
            <w:r>
              <w:rPr>
                <w:b/>
              </w:rPr>
              <w:t>Table 1.2</w:t>
            </w:r>
            <w:r w:rsidR="0007449C">
              <w:rPr>
                <w:b/>
              </w:rPr>
              <w:t xml:space="preserve"> </w:t>
            </w:r>
            <w:r w:rsidR="00036B8B">
              <w:rPr>
                <w:b/>
              </w:rPr>
              <w:t xml:space="preserve"> </w:t>
            </w:r>
            <w:r w:rsidR="0007449C">
              <w:rPr>
                <w:b/>
              </w:rPr>
              <w:t>Storm Events</w:t>
            </w:r>
          </w:p>
        </w:tc>
      </w:tr>
      <w:tr w:rsidR="00680E14" w:rsidTr="008D0118">
        <w:trPr>
          <w:trHeight w:val="350"/>
          <w:jc w:val="center"/>
        </w:trPr>
        <w:tc>
          <w:tcPr>
            <w:tcW w:w="3386"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1A2BC5" w:rsidRDefault="00680E14" w:rsidP="00B04E8F">
            <w:pPr>
              <w:pStyle w:val="BodyText"/>
              <w:jc w:val="center"/>
              <w:rPr>
                <w:b/>
              </w:rPr>
            </w:pPr>
            <w:r w:rsidRPr="001A2BC5">
              <w:rPr>
                <w:b/>
              </w:rPr>
              <w:t>Storm Event Name</w:t>
            </w:r>
          </w:p>
        </w:tc>
        <w:tc>
          <w:tcPr>
            <w:tcW w:w="4298"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1A2BC5" w:rsidRDefault="00680E14" w:rsidP="00507D4A">
            <w:pPr>
              <w:pStyle w:val="BodyText"/>
              <w:jc w:val="center"/>
              <w:rPr>
                <w:b/>
              </w:rPr>
            </w:pPr>
            <w:r w:rsidRPr="001A2BC5">
              <w:rPr>
                <w:b/>
              </w:rPr>
              <w:t xml:space="preserve">Storm </w:t>
            </w:r>
            <w:r w:rsidR="00507D4A">
              <w:rPr>
                <w:b/>
              </w:rPr>
              <w:t>Event</w:t>
            </w:r>
            <w:r w:rsidR="008142DB">
              <w:rPr>
                <w:b/>
              </w:rPr>
              <w:t xml:space="preserve"> Description</w:t>
            </w:r>
          </w:p>
        </w:tc>
      </w:tr>
      <w:tr w:rsidR="001866CB" w:rsidTr="008D0118">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1866CB" w:rsidRPr="001A2BC5" w:rsidRDefault="009D340A" w:rsidP="00B04E8F">
            <w:pPr>
              <w:pStyle w:val="BodyText"/>
              <w:jc w:val="center"/>
              <w:rPr>
                <w:bCs/>
                <w:iCs/>
                <w:snapToGrid w:val="0"/>
                <w:spacing w:val="-3"/>
              </w:rPr>
            </w:pPr>
            <w:r>
              <w:rPr>
                <w:bCs/>
                <w:iCs/>
                <w:snapToGrid w:val="0"/>
                <w:spacing w:val="-3"/>
              </w:rPr>
              <w:t>“</w:t>
            </w:r>
            <w:r w:rsidR="001866CB">
              <w:rPr>
                <w:bCs/>
                <w:iCs/>
                <w:snapToGrid w:val="0"/>
                <w:spacing w:val="-3"/>
              </w:rPr>
              <w:t>Water Quality</w:t>
            </w:r>
            <w:r>
              <w:rPr>
                <w:bCs/>
                <w:iCs/>
                <w:snapToGrid w:val="0"/>
                <w:spacing w:val="-3"/>
              </w:rPr>
              <w:t>”</w:t>
            </w:r>
          </w:p>
        </w:tc>
        <w:tc>
          <w:tcPr>
            <w:tcW w:w="4298" w:type="dxa"/>
            <w:tcBorders>
              <w:top w:val="single" w:sz="4" w:space="0" w:color="auto"/>
              <w:left w:val="single" w:sz="4" w:space="0" w:color="auto"/>
              <w:bottom w:val="single" w:sz="4" w:space="0" w:color="auto"/>
              <w:right w:val="single" w:sz="4" w:space="0" w:color="auto"/>
            </w:tcBorders>
            <w:vAlign w:val="center"/>
          </w:tcPr>
          <w:p w:rsidR="001866CB" w:rsidRPr="001A2BC5" w:rsidRDefault="001866CB" w:rsidP="00B04E8F">
            <w:pPr>
              <w:pStyle w:val="BodyText"/>
              <w:jc w:val="center"/>
              <w:rPr>
                <w:bCs/>
                <w:snapToGrid w:val="0"/>
                <w:spacing w:val="-3"/>
              </w:rPr>
            </w:pPr>
            <w:r>
              <w:rPr>
                <w:bCs/>
                <w:snapToGrid w:val="0"/>
                <w:spacing w:val="-3"/>
              </w:rPr>
              <w:t>Criteria based on a volume</w:t>
            </w:r>
            <w:r w:rsidR="009D340A">
              <w:rPr>
                <w:bCs/>
                <w:snapToGrid w:val="0"/>
                <w:spacing w:val="-3"/>
              </w:rPr>
              <w:t xml:space="preserve"> of 1.5 inches</w:t>
            </w:r>
            <w:r w:rsidR="0007449C">
              <w:rPr>
                <w:bCs/>
                <w:snapToGrid w:val="0"/>
                <w:spacing w:val="-3"/>
              </w:rPr>
              <w:t xml:space="preserve"> of rainfall</w:t>
            </w:r>
            <w:r>
              <w:rPr>
                <w:bCs/>
                <w:snapToGrid w:val="0"/>
                <w:spacing w:val="-3"/>
              </w:rPr>
              <w:t>, not a storm frequency</w:t>
            </w:r>
          </w:p>
        </w:tc>
      </w:tr>
      <w:tr w:rsidR="00680E14" w:rsidTr="008D0118">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680E14" w:rsidRPr="002F41DA" w:rsidRDefault="00680E14" w:rsidP="00B04E8F">
            <w:pPr>
              <w:pStyle w:val="BodyText"/>
              <w:jc w:val="center"/>
            </w:pPr>
            <w:r w:rsidRPr="001A2BC5">
              <w:rPr>
                <w:bCs/>
                <w:iCs/>
                <w:snapToGrid w:val="0"/>
                <w:spacing w:val="-3"/>
              </w:rPr>
              <w:t>“Streambank Protection”</w:t>
            </w:r>
          </w:p>
        </w:tc>
        <w:tc>
          <w:tcPr>
            <w:tcW w:w="4298" w:type="dxa"/>
            <w:tcBorders>
              <w:top w:val="single" w:sz="4" w:space="0" w:color="auto"/>
              <w:left w:val="single" w:sz="4" w:space="0" w:color="auto"/>
              <w:bottom w:val="single" w:sz="4" w:space="0" w:color="auto"/>
              <w:right w:val="single" w:sz="4" w:space="0" w:color="auto"/>
            </w:tcBorders>
            <w:vAlign w:val="center"/>
          </w:tcPr>
          <w:p w:rsidR="00680E14" w:rsidRPr="002F41DA" w:rsidRDefault="00680E14" w:rsidP="00B04E8F">
            <w:pPr>
              <w:pStyle w:val="BodyText"/>
              <w:jc w:val="center"/>
            </w:pPr>
            <w:r w:rsidRPr="001A2BC5">
              <w:rPr>
                <w:bCs/>
                <w:snapToGrid w:val="0"/>
                <w:spacing w:val="-3"/>
              </w:rPr>
              <w:t>1-year, 24-hour storm event</w:t>
            </w:r>
          </w:p>
        </w:tc>
      </w:tr>
      <w:tr w:rsidR="00680E14" w:rsidTr="008D0118">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680E14" w:rsidRPr="002F41DA" w:rsidRDefault="00680E14" w:rsidP="00B04E8F">
            <w:pPr>
              <w:pStyle w:val="BodyText"/>
              <w:jc w:val="center"/>
            </w:pPr>
            <w:r w:rsidRPr="001A2BC5">
              <w:rPr>
                <w:bCs/>
                <w:iCs/>
                <w:snapToGrid w:val="0"/>
                <w:spacing w:val="-3"/>
              </w:rPr>
              <w:t>“Conveyance”</w:t>
            </w:r>
          </w:p>
        </w:tc>
        <w:tc>
          <w:tcPr>
            <w:tcW w:w="4298" w:type="dxa"/>
            <w:tcBorders>
              <w:top w:val="single" w:sz="4" w:space="0" w:color="auto"/>
              <w:left w:val="single" w:sz="4" w:space="0" w:color="auto"/>
              <w:bottom w:val="single" w:sz="4" w:space="0" w:color="auto"/>
              <w:right w:val="single" w:sz="4" w:space="0" w:color="auto"/>
            </w:tcBorders>
            <w:vAlign w:val="center"/>
          </w:tcPr>
          <w:p w:rsidR="00680E14" w:rsidRPr="002F41DA" w:rsidRDefault="00C54065" w:rsidP="00B04E8F">
            <w:pPr>
              <w:pStyle w:val="BodyText"/>
              <w:jc w:val="center"/>
            </w:pPr>
            <w:r>
              <w:rPr>
                <w:bCs/>
                <w:snapToGrid w:val="0"/>
                <w:spacing w:val="-3"/>
              </w:rPr>
              <w:t>25</w:t>
            </w:r>
            <w:r w:rsidR="00680E14" w:rsidRPr="001A2BC5">
              <w:rPr>
                <w:bCs/>
                <w:snapToGrid w:val="0"/>
                <w:spacing w:val="-3"/>
              </w:rPr>
              <w:t>-year, 24-hour storm event</w:t>
            </w:r>
          </w:p>
        </w:tc>
      </w:tr>
      <w:tr w:rsidR="00680E14" w:rsidTr="008D0118">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680E14" w:rsidRPr="002F41DA" w:rsidRDefault="00680E14" w:rsidP="00187931">
            <w:pPr>
              <w:pStyle w:val="BodyText"/>
              <w:jc w:val="center"/>
            </w:pPr>
            <w:r w:rsidRPr="001A2BC5">
              <w:rPr>
                <w:bCs/>
                <w:snapToGrid w:val="0"/>
                <w:spacing w:val="-3"/>
              </w:rPr>
              <w:t>“</w:t>
            </w:r>
            <w:r w:rsidR="00187931">
              <w:rPr>
                <w:bCs/>
                <w:snapToGrid w:val="0"/>
                <w:spacing w:val="-3"/>
              </w:rPr>
              <w:t>Flood Mitigation</w:t>
            </w:r>
            <w:r w:rsidRPr="001A2BC5">
              <w:rPr>
                <w:bCs/>
                <w:snapToGrid w:val="0"/>
                <w:spacing w:val="-3"/>
              </w:rPr>
              <w:t>”</w:t>
            </w:r>
          </w:p>
        </w:tc>
        <w:tc>
          <w:tcPr>
            <w:tcW w:w="4298" w:type="dxa"/>
            <w:tcBorders>
              <w:top w:val="single" w:sz="4" w:space="0" w:color="auto"/>
              <w:left w:val="single" w:sz="4" w:space="0" w:color="auto"/>
              <w:bottom w:val="single" w:sz="4" w:space="0" w:color="auto"/>
              <w:right w:val="single" w:sz="4" w:space="0" w:color="auto"/>
            </w:tcBorders>
            <w:vAlign w:val="center"/>
          </w:tcPr>
          <w:p w:rsidR="00680E14" w:rsidRPr="001A2BC5" w:rsidRDefault="00680E14" w:rsidP="00B04E8F">
            <w:pPr>
              <w:spacing w:after="0" w:line="240" w:lineRule="auto"/>
              <w:jc w:val="center"/>
              <w:rPr>
                <w:rFonts w:cs="Arial"/>
                <w:bCs/>
                <w:snapToGrid w:val="0"/>
                <w:spacing w:val="-3"/>
                <w:szCs w:val="20"/>
              </w:rPr>
            </w:pPr>
            <w:r w:rsidRPr="001A2BC5">
              <w:rPr>
                <w:rFonts w:cs="Arial"/>
                <w:bCs/>
                <w:snapToGrid w:val="0"/>
                <w:spacing w:val="-3"/>
                <w:szCs w:val="20"/>
              </w:rPr>
              <w:t>100-year, 24-hour storm event</w:t>
            </w:r>
          </w:p>
        </w:tc>
      </w:tr>
    </w:tbl>
    <w:p w:rsidR="00680E14" w:rsidRDefault="00680E14" w:rsidP="001C3E42">
      <w:pPr>
        <w:pStyle w:val="BodyText"/>
        <w:jc w:val="both"/>
      </w:pPr>
    </w:p>
    <w:p w:rsidR="00680E14" w:rsidRPr="0023091F" w:rsidRDefault="00680E14" w:rsidP="001C3E42">
      <w:pPr>
        <w:pStyle w:val="BodyText"/>
        <w:jc w:val="both"/>
      </w:pPr>
      <w:r>
        <w:t>Throughout the manual the storms will be referred to by their storm event name</w:t>
      </w:r>
      <w:r w:rsidR="00902FE0">
        <w:t>s</w:t>
      </w:r>
      <w:r>
        <w:t>.</w:t>
      </w:r>
      <w:r w:rsidR="001866CB">
        <w:t xml:space="preserve"> </w:t>
      </w:r>
    </w:p>
    <w:p w:rsidR="00B133C1" w:rsidRDefault="00B133C1"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B133C1">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702746625" w:edGrp="everyone"/>
            <w:r>
              <w:t>Local Provisions:</w:t>
            </w:r>
          </w:p>
          <w:permEnd w:id="702746625"/>
          <w:p w:rsidR="00B133C1" w:rsidRPr="00B133C1" w:rsidRDefault="00B133C1" w:rsidP="00B133C1"/>
        </w:tc>
      </w:tr>
    </w:tbl>
    <w:p w:rsidR="00680E14" w:rsidRPr="00083D8D" w:rsidRDefault="00680E14" w:rsidP="00D774FA">
      <w:pPr>
        <w:pStyle w:val="NoSpacing"/>
      </w:pPr>
    </w:p>
    <w:p w:rsidR="006B4345" w:rsidRDefault="00E1298F" w:rsidP="006B4345">
      <w:pPr>
        <w:pStyle w:val="Heading4"/>
      </w:pPr>
      <w:r>
        <w:t xml:space="preserve">Design </w:t>
      </w:r>
      <w:r w:rsidR="006B4345">
        <w:t>Focus Area Application Options</w:t>
      </w:r>
    </w:p>
    <w:p w:rsidR="00680E14" w:rsidRDefault="00680E14" w:rsidP="001C3E42">
      <w:pPr>
        <w:jc w:val="both"/>
        <w:rPr>
          <w:rFonts w:cs="Times New Roman"/>
          <w:szCs w:val="20"/>
        </w:rPr>
      </w:pPr>
      <w:r>
        <w:rPr>
          <w:rFonts w:cs="Times New Roman"/>
          <w:szCs w:val="20"/>
        </w:rPr>
        <w:t>There are multiple options provided to meet the required criteria for wa</w:t>
      </w:r>
      <w:r w:rsidR="00E26A95">
        <w:rPr>
          <w:rFonts w:cs="Times New Roman"/>
          <w:szCs w:val="20"/>
        </w:rPr>
        <w:t>ter</w:t>
      </w:r>
      <w:r>
        <w:rPr>
          <w:rFonts w:cs="Times New Roman"/>
          <w:szCs w:val="20"/>
        </w:rPr>
        <w:t xml:space="preserve"> quality</w:t>
      </w:r>
      <w:r w:rsidR="00E1298F">
        <w:rPr>
          <w:rFonts w:cs="Times New Roman"/>
          <w:szCs w:val="20"/>
        </w:rPr>
        <w:t xml:space="preserve"> protection</w:t>
      </w:r>
      <w:r>
        <w:rPr>
          <w:rFonts w:cs="Times New Roman"/>
          <w:szCs w:val="20"/>
        </w:rPr>
        <w:t xml:space="preserve">, streambank protection, and </w:t>
      </w:r>
      <w:r w:rsidR="00AF3405">
        <w:rPr>
          <w:rFonts w:cs="Times New Roman"/>
          <w:szCs w:val="20"/>
        </w:rPr>
        <w:t>flood mitigation</w:t>
      </w:r>
      <w:r>
        <w:rPr>
          <w:rFonts w:cs="Times New Roman"/>
          <w:szCs w:val="20"/>
        </w:rPr>
        <w:t>. These design options are s</w:t>
      </w:r>
      <w:r w:rsidRPr="00E26A95">
        <w:rPr>
          <w:rFonts w:cs="Times New Roman"/>
          <w:szCs w:val="20"/>
        </w:rPr>
        <w:t>ummarized in Table 1.</w:t>
      </w:r>
      <w:r w:rsidR="00DD30F7">
        <w:rPr>
          <w:rFonts w:cs="Times New Roman"/>
          <w:szCs w:val="20"/>
        </w:rPr>
        <w:t>3</w:t>
      </w:r>
      <w:r w:rsidRPr="00E26A95">
        <w:rPr>
          <w:rFonts w:cs="Times New Roman"/>
          <w:szCs w:val="20"/>
        </w:rPr>
        <w:t>.</w:t>
      </w:r>
      <w:r>
        <w:rPr>
          <w:rFonts w:cs="Times New Roman"/>
          <w:szCs w:val="20"/>
        </w:rPr>
        <w:t xml:space="preserve"> </w:t>
      </w:r>
    </w:p>
    <w:p w:rsidR="00680E14" w:rsidRPr="00B45702" w:rsidRDefault="00680E14" w:rsidP="001C3E42">
      <w:pPr>
        <w:jc w:val="both"/>
        <w:rPr>
          <w:rFonts w:cs="Arial"/>
          <w:szCs w:val="20"/>
        </w:rPr>
      </w:pPr>
      <w:r w:rsidRPr="00B45702">
        <w:rPr>
          <w:rFonts w:cs="Times New Roman"/>
          <w:szCs w:val="20"/>
        </w:rPr>
        <w:t xml:space="preserve">Design criteria for streambank protection and </w:t>
      </w:r>
      <w:r w:rsidR="00AF3405">
        <w:rPr>
          <w:rFonts w:cs="Times New Roman"/>
          <w:szCs w:val="20"/>
        </w:rPr>
        <w:t>flood mitigation</w:t>
      </w:r>
      <w:r w:rsidRPr="00B45702">
        <w:rPr>
          <w:rFonts w:cs="Times New Roman"/>
          <w:szCs w:val="20"/>
        </w:rPr>
        <w:t xml:space="preserve"> are based on a </w:t>
      </w:r>
      <w:r w:rsidRPr="00B45702">
        <w:rPr>
          <w:rFonts w:cs="Times New Roman"/>
          <w:b/>
          <w:szCs w:val="20"/>
        </w:rPr>
        <w:t>downstream assessment</w:t>
      </w:r>
      <w:r w:rsidRPr="00B45702">
        <w:rPr>
          <w:rFonts w:cs="Times New Roman"/>
          <w:szCs w:val="20"/>
        </w:rPr>
        <w:t xml:space="preserve">. </w:t>
      </w:r>
      <w:r w:rsidRPr="00B45702">
        <w:rPr>
          <w:rFonts w:cs="Arial"/>
          <w:szCs w:val="20"/>
        </w:rPr>
        <w:t xml:space="preserve">The purpose of the downstream assessment is to protect downstream properties and channels from increased flooding and erosion potential due to upstream development.  A downstream assessment is required to determine the extent of improvements necessary for streambank protection and </w:t>
      </w:r>
      <w:r w:rsidR="00AF3405">
        <w:rPr>
          <w:rFonts w:cs="Arial"/>
          <w:szCs w:val="20"/>
        </w:rPr>
        <w:t>flood mitigation</w:t>
      </w:r>
      <w:r w:rsidRPr="00B45702">
        <w:rPr>
          <w:rFonts w:cs="Arial"/>
          <w:szCs w:val="20"/>
        </w:rPr>
        <w:t>.</w:t>
      </w:r>
      <w:r w:rsidR="008C0085">
        <w:rPr>
          <w:rFonts w:cs="Arial"/>
          <w:szCs w:val="20"/>
        </w:rPr>
        <w:t xml:space="preserve"> </w:t>
      </w:r>
      <w:r w:rsidR="00C955E4">
        <w:rPr>
          <w:rFonts w:cs="Arial"/>
          <w:szCs w:val="20"/>
        </w:rPr>
        <w:t xml:space="preserve">Downstream assessments shall be performed for streambank protection, conveyance, and flood mitigation storm events.  </w:t>
      </w:r>
      <w:r w:rsidR="008C0085">
        <w:rPr>
          <w:rFonts w:cs="Arial"/>
          <w:szCs w:val="20"/>
        </w:rPr>
        <w:t>More information on downstream assessments is provided in Section 3.3.</w:t>
      </w:r>
    </w:p>
    <w:p w:rsidR="0039308A" w:rsidRDefault="00680E14" w:rsidP="00C17167">
      <w:pPr>
        <w:spacing w:after="0"/>
        <w:jc w:val="both"/>
        <w:rPr>
          <w:rFonts w:cs="Arial"/>
          <w:szCs w:val="20"/>
        </w:rPr>
      </w:pPr>
      <w:r w:rsidRPr="00B45702">
        <w:rPr>
          <w:rFonts w:cs="Arial"/>
          <w:szCs w:val="20"/>
        </w:rPr>
        <w:t>If a development causes no adverse impacts to existing conditions</w:t>
      </w:r>
      <w:r w:rsidR="0007449C">
        <w:rPr>
          <w:rFonts w:cs="Arial"/>
          <w:szCs w:val="20"/>
        </w:rPr>
        <w:t>,</w:t>
      </w:r>
      <w:r w:rsidRPr="00B45702">
        <w:rPr>
          <w:rFonts w:cs="Arial"/>
          <w:szCs w:val="20"/>
        </w:rPr>
        <w:t xml:space="preserve"> then it is possible that little or no mitigation would be required.</w:t>
      </w: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p w:rsidR="0072134A" w:rsidRDefault="0072134A" w:rsidP="00C17167">
      <w:pPr>
        <w:spacing w:after="0"/>
        <w:jc w:val="both"/>
        <w:rPr>
          <w:rFonts w:cs="Arial"/>
          <w:szCs w:val="20"/>
        </w:rPr>
      </w:pPr>
    </w:p>
    <w:p w:rsidR="0039308A" w:rsidRDefault="0039308A" w:rsidP="00C17167">
      <w:pPr>
        <w:spacing w:after="0"/>
        <w:jc w:val="both"/>
        <w:rPr>
          <w:rFonts w:cs="Arial"/>
          <w:szCs w:val="20"/>
        </w:rPr>
      </w:pPr>
    </w:p>
    <w:p w:rsidR="0039308A" w:rsidRDefault="0039308A" w:rsidP="00C17167">
      <w:pPr>
        <w:spacing w:after="0"/>
        <w:jc w:val="both"/>
        <w:rPr>
          <w:rFonts w:cs="Arial"/>
          <w:szCs w:val="20"/>
        </w:rPr>
      </w:pPr>
    </w:p>
    <w:tbl>
      <w:tblPr>
        <w:tblW w:w="9289" w:type="dxa"/>
        <w:jc w:val="center"/>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1925"/>
        <w:gridCol w:w="1184"/>
        <w:gridCol w:w="1417"/>
        <w:gridCol w:w="4763"/>
      </w:tblGrid>
      <w:tr w:rsidR="00680E14" w:rsidRPr="00E57D35" w:rsidTr="00DD30F7">
        <w:trPr>
          <w:trHeight w:val="430"/>
          <w:jc w:val="center"/>
        </w:trPr>
        <w:tc>
          <w:tcPr>
            <w:tcW w:w="9289" w:type="dxa"/>
            <w:gridSpan w:val="4"/>
            <w:tcBorders>
              <w:top w:val="single" w:sz="8" w:space="0" w:color="auto"/>
              <w:left w:val="single" w:sz="8" w:space="0" w:color="auto"/>
              <w:bottom w:val="single" w:sz="8" w:space="0" w:color="auto"/>
              <w:right w:val="single" w:sz="8" w:space="0" w:color="auto"/>
            </w:tcBorders>
            <w:shd w:val="clear" w:color="auto" w:fill="FFFFFF"/>
            <w:noWrap/>
            <w:vAlign w:val="center"/>
          </w:tcPr>
          <w:p w:rsidR="00680E14" w:rsidRPr="001A2BC5" w:rsidRDefault="0039308A" w:rsidP="009C48FE">
            <w:pPr>
              <w:spacing w:after="0" w:line="240" w:lineRule="auto"/>
              <w:rPr>
                <w:rFonts w:cs="Arial"/>
                <w:b/>
                <w:bCs/>
                <w:color w:val="000000"/>
                <w:szCs w:val="20"/>
              </w:rPr>
            </w:pPr>
            <w:r>
              <w:rPr>
                <w:rFonts w:cs="Arial"/>
                <w:szCs w:val="20"/>
              </w:rPr>
              <w:lastRenderedPageBreak/>
              <w:br w:type="page"/>
            </w:r>
            <w:r w:rsidR="00C17167">
              <w:rPr>
                <w:rFonts w:cs="Arial"/>
                <w:szCs w:val="20"/>
              </w:rPr>
              <w:br w:type="page"/>
            </w:r>
            <w:r w:rsidR="00680E14" w:rsidRPr="001A2BC5">
              <w:rPr>
                <w:rFonts w:cs="Arial"/>
                <w:b/>
                <w:bCs/>
                <w:color w:val="000000"/>
                <w:szCs w:val="20"/>
              </w:rPr>
              <w:t>Table 1.</w:t>
            </w:r>
            <w:r w:rsidR="00DD30F7">
              <w:rPr>
                <w:rFonts w:cs="Arial"/>
                <w:b/>
                <w:bCs/>
                <w:color w:val="000000"/>
                <w:szCs w:val="20"/>
              </w:rPr>
              <w:t>3</w:t>
            </w:r>
            <w:r w:rsidR="00680E14" w:rsidRPr="001A2BC5">
              <w:rPr>
                <w:rFonts w:cs="Arial"/>
                <w:b/>
                <w:bCs/>
                <w:color w:val="000000"/>
                <w:szCs w:val="20"/>
              </w:rPr>
              <w:t xml:space="preserve"> </w:t>
            </w:r>
            <w:r w:rsidR="00036B8B">
              <w:rPr>
                <w:rFonts w:cs="Arial"/>
                <w:b/>
                <w:bCs/>
                <w:color w:val="000000"/>
                <w:szCs w:val="20"/>
              </w:rPr>
              <w:t xml:space="preserve"> </w:t>
            </w:r>
            <w:r w:rsidR="00680E14" w:rsidRPr="001A2BC5">
              <w:rPr>
                <w:rFonts w:cs="Arial"/>
                <w:b/>
                <w:bCs/>
                <w:color w:val="000000"/>
                <w:szCs w:val="20"/>
              </w:rPr>
              <w:t xml:space="preserve">Summary of </w:t>
            </w:r>
            <w:r w:rsidR="007969FB">
              <w:rPr>
                <w:rFonts w:cs="Arial"/>
                <w:b/>
                <w:bCs/>
                <w:color w:val="000000"/>
                <w:szCs w:val="20"/>
              </w:rPr>
              <w:t xml:space="preserve">Options for </w:t>
            </w:r>
            <w:r w:rsidR="00680E14" w:rsidRPr="001A2BC5">
              <w:rPr>
                <w:rFonts w:cs="Arial"/>
                <w:b/>
                <w:bCs/>
                <w:color w:val="000000"/>
                <w:szCs w:val="20"/>
              </w:rPr>
              <w:t>Design Focus Areas</w:t>
            </w:r>
          </w:p>
        </w:tc>
      </w:tr>
      <w:tr w:rsidR="00680E14" w:rsidRPr="00E57D35" w:rsidTr="00DD30F7">
        <w:trPr>
          <w:trHeight w:val="790"/>
          <w:jc w:val="center"/>
        </w:trPr>
        <w:tc>
          <w:tcPr>
            <w:tcW w:w="1925"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680E14" w:rsidRPr="00DD30F7" w:rsidRDefault="00680E14" w:rsidP="001A2BC5">
            <w:pPr>
              <w:spacing w:after="0" w:line="240" w:lineRule="auto"/>
              <w:jc w:val="center"/>
              <w:rPr>
                <w:rFonts w:ascii="Albertus Medium" w:hAnsi="Albertus Medium" w:cs="Arial"/>
                <w:b/>
                <w:bCs/>
                <w:color w:val="000000"/>
                <w:szCs w:val="20"/>
              </w:rPr>
            </w:pPr>
            <w:r w:rsidRPr="00DD30F7">
              <w:rPr>
                <w:rFonts w:ascii="Albertus Medium" w:hAnsi="Albertus Medium" w:cs="Arial"/>
                <w:b/>
                <w:bCs/>
                <w:color w:val="000000"/>
                <w:szCs w:val="20"/>
              </w:rPr>
              <w:t>Design Focus Area</w:t>
            </w:r>
          </w:p>
        </w:tc>
        <w:tc>
          <w:tcPr>
            <w:tcW w:w="1184" w:type="dxa"/>
            <w:tcBorders>
              <w:top w:val="single" w:sz="8" w:space="0" w:color="auto"/>
              <w:left w:val="single" w:sz="8" w:space="0" w:color="auto"/>
              <w:bottom w:val="single" w:sz="8" w:space="0" w:color="auto"/>
              <w:right w:val="single" w:sz="8" w:space="0" w:color="auto"/>
            </w:tcBorders>
            <w:shd w:val="clear" w:color="auto" w:fill="D9D9D9"/>
            <w:vAlign w:val="center"/>
          </w:tcPr>
          <w:p w:rsidR="00680E14" w:rsidRPr="00DD30F7" w:rsidRDefault="00680E14" w:rsidP="001A2BC5">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Reference Section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680E14" w:rsidRPr="00DD30F7" w:rsidRDefault="00680E14" w:rsidP="001A2BC5">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Required Downstream Assessment</w:t>
            </w:r>
          </w:p>
        </w:tc>
        <w:tc>
          <w:tcPr>
            <w:tcW w:w="476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680E14" w:rsidRPr="00DD30F7" w:rsidRDefault="00680E14" w:rsidP="001A2BC5">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Design Options</w:t>
            </w:r>
          </w:p>
        </w:tc>
      </w:tr>
      <w:tr w:rsidR="00680E14" w:rsidRPr="00E57D35" w:rsidTr="00305DA9">
        <w:trPr>
          <w:trHeight w:val="907"/>
          <w:jc w:val="center"/>
        </w:trPr>
        <w:tc>
          <w:tcPr>
            <w:tcW w:w="1925"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1A2BC5">
            <w:pPr>
              <w:spacing w:after="0" w:line="240" w:lineRule="auto"/>
              <w:jc w:val="center"/>
              <w:rPr>
                <w:rFonts w:cs="Arial"/>
                <w:b/>
                <w:bCs/>
                <w:color w:val="000000"/>
              </w:rPr>
            </w:pPr>
            <w:r w:rsidRPr="001A2BC5">
              <w:rPr>
                <w:rFonts w:cs="Arial"/>
                <w:b/>
                <w:bCs/>
                <w:color w:val="000000"/>
              </w:rPr>
              <w:t>Water Quality Protection</w:t>
            </w:r>
          </w:p>
        </w:tc>
        <w:tc>
          <w:tcPr>
            <w:tcW w:w="1184"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7969FB">
            <w:pPr>
              <w:spacing w:after="0" w:line="240" w:lineRule="auto"/>
              <w:jc w:val="center"/>
              <w:rPr>
                <w:rFonts w:cs="Arial"/>
                <w:color w:val="000000"/>
              </w:rPr>
            </w:pPr>
            <w:r w:rsidRPr="001A2BC5">
              <w:rPr>
                <w:rFonts w:cs="Arial"/>
                <w:color w:val="000000"/>
              </w:rPr>
              <w:t>3.</w:t>
            </w:r>
            <w:r w:rsidR="007969FB">
              <w:rPr>
                <w:rFonts w:cs="Arial"/>
                <w:color w:val="000000"/>
              </w:rPr>
              <w:t>2</w:t>
            </w:r>
          </w:p>
        </w:tc>
        <w:tc>
          <w:tcPr>
            <w:tcW w:w="1417"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1A2BC5">
            <w:pPr>
              <w:spacing w:after="0" w:line="240" w:lineRule="auto"/>
              <w:jc w:val="center"/>
              <w:rPr>
                <w:rFonts w:cs="Arial"/>
                <w:color w:val="000000"/>
              </w:rPr>
            </w:pPr>
            <w:r w:rsidRPr="001A2BC5">
              <w:rPr>
                <w:rFonts w:cs="Arial"/>
                <w:color w:val="000000"/>
              </w:rPr>
              <w:t>no</w:t>
            </w: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1:</w:t>
            </w:r>
            <w:r w:rsidRPr="001A2BC5">
              <w:rPr>
                <w:rFonts w:cs="Arial"/>
                <w:color w:val="000000"/>
                <w:szCs w:val="20"/>
              </w:rPr>
              <w:t xml:space="preserve"> Use</w:t>
            </w:r>
            <w:r w:rsidRPr="001A2BC5">
              <w:rPr>
                <w:rFonts w:cs="Arial"/>
                <w:i/>
                <w:iCs/>
                <w:color w:val="000000"/>
                <w:szCs w:val="20"/>
              </w:rPr>
              <w:t xml:space="preserve"> </w:t>
            </w:r>
            <w:r w:rsidR="00C01A42" w:rsidRPr="00C01A42">
              <w:rPr>
                <w:rFonts w:cs="Arial"/>
                <w:i/>
                <w:iCs/>
                <w:color w:val="000000"/>
                <w:szCs w:val="20"/>
              </w:rPr>
              <w:t>integrated</w:t>
            </w:r>
            <w:r w:rsidRPr="001A2BC5">
              <w:rPr>
                <w:rFonts w:cs="Arial"/>
                <w:color w:val="000000"/>
                <w:szCs w:val="20"/>
              </w:rPr>
              <w:t xml:space="preserve"> Site Design Practices </w:t>
            </w:r>
            <w:r w:rsidR="00EC32D0">
              <w:rPr>
                <w:rFonts w:cs="Arial"/>
                <w:color w:val="000000"/>
                <w:szCs w:val="20"/>
              </w:rPr>
              <w:t>for</w:t>
            </w:r>
            <w:r w:rsidRPr="001A2BC5">
              <w:rPr>
                <w:rFonts w:cs="Arial"/>
                <w:color w:val="000000"/>
                <w:szCs w:val="20"/>
              </w:rPr>
              <w:t xml:space="preserve"> conserving natural features, reducing impervious cover, and using the natural drainage systems</w:t>
            </w:r>
          </w:p>
        </w:tc>
      </w:tr>
      <w:tr w:rsidR="00680E14" w:rsidRPr="00E57D35" w:rsidTr="00305DA9">
        <w:trPr>
          <w:trHeight w:val="1186"/>
          <w:jc w:val="center"/>
        </w:trPr>
        <w:tc>
          <w:tcPr>
            <w:tcW w:w="1925"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2:</w:t>
            </w:r>
            <w:r w:rsidRPr="001A2BC5">
              <w:rPr>
                <w:rFonts w:cs="Arial"/>
                <w:color w:val="000000"/>
                <w:szCs w:val="20"/>
              </w:rPr>
              <w:t xml:space="preserve"> Treat the Water Quality Protection Volume (WQ</w:t>
            </w:r>
            <w:r w:rsidRPr="001A2BC5">
              <w:rPr>
                <w:rFonts w:cs="Arial"/>
                <w:color w:val="000000"/>
                <w:szCs w:val="20"/>
                <w:vertAlign w:val="subscript"/>
              </w:rPr>
              <w:t>V</w:t>
            </w:r>
            <w:r w:rsidRPr="001A2BC5">
              <w:rPr>
                <w:rFonts w:cs="Arial"/>
                <w:color w:val="000000"/>
                <w:szCs w:val="20"/>
              </w:rPr>
              <w:t>) by reducing total suspended solids from the development site for runoff resulting from rainfalls of up to 1.5 inches (85</w:t>
            </w:r>
            <w:r w:rsidRPr="001A2BC5">
              <w:rPr>
                <w:rFonts w:cs="Arial"/>
                <w:color w:val="000000"/>
                <w:szCs w:val="20"/>
                <w:vertAlign w:val="superscript"/>
              </w:rPr>
              <w:t>th</w:t>
            </w:r>
            <w:r w:rsidR="00EC32D0">
              <w:rPr>
                <w:rFonts w:cs="Arial"/>
                <w:color w:val="000000"/>
                <w:szCs w:val="20"/>
              </w:rPr>
              <w:t xml:space="preserve"> percentile storm)</w:t>
            </w:r>
          </w:p>
        </w:tc>
      </w:tr>
      <w:tr w:rsidR="00680E14" w:rsidRPr="00E57D35" w:rsidTr="00305DA9">
        <w:trPr>
          <w:trHeight w:val="880"/>
          <w:jc w:val="center"/>
        </w:trPr>
        <w:tc>
          <w:tcPr>
            <w:tcW w:w="1925"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3:</w:t>
            </w:r>
            <w:r w:rsidRPr="001A2BC5">
              <w:rPr>
                <w:rFonts w:cs="Arial"/>
                <w:color w:val="000000"/>
                <w:szCs w:val="20"/>
              </w:rPr>
              <w:t xml:space="preserve"> Assist in implementing off-site community </w:t>
            </w:r>
            <w:r w:rsidR="00E91D1A">
              <w:rPr>
                <w:rFonts w:cs="Arial"/>
                <w:color w:val="000000"/>
                <w:szCs w:val="20"/>
              </w:rPr>
              <w:t>stormwater</w:t>
            </w:r>
            <w:r w:rsidRPr="001A2BC5">
              <w:rPr>
                <w:rFonts w:cs="Arial"/>
                <w:color w:val="000000"/>
                <w:szCs w:val="20"/>
              </w:rPr>
              <w:t xml:space="preserve"> pollution prevention programs/activities as designated in an approved </w:t>
            </w:r>
            <w:r w:rsidR="00E91D1A">
              <w:rPr>
                <w:rFonts w:cs="Arial"/>
                <w:color w:val="000000"/>
                <w:szCs w:val="20"/>
              </w:rPr>
              <w:t>stormwater</w:t>
            </w:r>
            <w:r w:rsidRPr="001A2BC5">
              <w:rPr>
                <w:rFonts w:cs="Arial"/>
                <w:color w:val="000000"/>
                <w:szCs w:val="20"/>
              </w:rPr>
              <w:t xml:space="preserve"> master p</w:t>
            </w:r>
            <w:r w:rsidR="00EC32D0">
              <w:rPr>
                <w:rFonts w:cs="Arial"/>
                <w:color w:val="000000"/>
                <w:szCs w:val="20"/>
              </w:rPr>
              <w:t xml:space="preserve">lan or TPDES </w:t>
            </w:r>
            <w:r w:rsidR="00E91D1A">
              <w:rPr>
                <w:rFonts w:cs="Arial"/>
                <w:color w:val="000000"/>
                <w:szCs w:val="20"/>
              </w:rPr>
              <w:t>Stormwater</w:t>
            </w:r>
            <w:r w:rsidR="00EC32D0">
              <w:rPr>
                <w:rFonts w:cs="Arial"/>
                <w:color w:val="000000"/>
                <w:szCs w:val="20"/>
              </w:rPr>
              <w:t xml:space="preserve"> permit</w:t>
            </w:r>
          </w:p>
        </w:tc>
      </w:tr>
      <w:tr w:rsidR="00680E14" w:rsidRPr="00E57D35" w:rsidTr="00305DA9">
        <w:trPr>
          <w:trHeight w:val="475"/>
          <w:jc w:val="center"/>
        </w:trPr>
        <w:tc>
          <w:tcPr>
            <w:tcW w:w="1925"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1A2BC5">
            <w:pPr>
              <w:spacing w:after="0" w:line="240" w:lineRule="auto"/>
              <w:jc w:val="center"/>
              <w:rPr>
                <w:rFonts w:cs="Arial"/>
                <w:b/>
                <w:bCs/>
                <w:color w:val="000000"/>
              </w:rPr>
            </w:pPr>
            <w:r w:rsidRPr="001A2BC5">
              <w:rPr>
                <w:rFonts w:cs="Arial"/>
                <w:b/>
                <w:bCs/>
                <w:color w:val="000000"/>
              </w:rPr>
              <w:t>Streambank Protection</w:t>
            </w:r>
          </w:p>
        </w:tc>
        <w:tc>
          <w:tcPr>
            <w:tcW w:w="1184"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1A2BC5">
            <w:pPr>
              <w:spacing w:after="0" w:line="240" w:lineRule="auto"/>
              <w:jc w:val="center"/>
              <w:rPr>
                <w:rFonts w:cs="Arial"/>
                <w:color w:val="000000"/>
              </w:rPr>
            </w:pPr>
            <w:r w:rsidRPr="001A2BC5">
              <w:rPr>
                <w:rFonts w:cs="Arial"/>
                <w:color w:val="000000"/>
              </w:rPr>
              <w:t>3.4</w:t>
            </w:r>
          </w:p>
        </w:tc>
        <w:tc>
          <w:tcPr>
            <w:tcW w:w="1417" w:type="dxa"/>
            <w:vMerge w:val="restart"/>
            <w:tcBorders>
              <w:top w:val="single" w:sz="8" w:space="0" w:color="auto"/>
              <w:left w:val="single" w:sz="8" w:space="0" w:color="auto"/>
              <w:bottom w:val="single" w:sz="8" w:space="0" w:color="auto"/>
              <w:right w:val="single" w:sz="8" w:space="0" w:color="auto"/>
            </w:tcBorders>
            <w:noWrap/>
            <w:vAlign w:val="center"/>
          </w:tcPr>
          <w:p w:rsidR="00680E14" w:rsidRPr="001A2BC5" w:rsidRDefault="00680E14" w:rsidP="001A2BC5">
            <w:pPr>
              <w:spacing w:after="0" w:line="240" w:lineRule="auto"/>
              <w:jc w:val="center"/>
              <w:rPr>
                <w:rFonts w:cs="Arial"/>
                <w:color w:val="000000"/>
              </w:rPr>
            </w:pPr>
            <w:r w:rsidRPr="001A2BC5">
              <w:rPr>
                <w:rFonts w:cs="Arial"/>
                <w:color w:val="000000"/>
              </w:rPr>
              <w:t>yes</w:t>
            </w: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1:</w:t>
            </w:r>
            <w:r w:rsidRPr="001A2BC5">
              <w:rPr>
                <w:rFonts w:cs="Arial"/>
                <w:color w:val="000000"/>
                <w:szCs w:val="20"/>
              </w:rPr>
              <w:t xml:space="preserve"> Reinforce/</w:t>
            </w:r>
            <w:r w:rsidR="00EC32D0">
              <w:rPr>
                <w:rFonts w:cs="Arial"/>
                <w:color w:val="000000"/>
                <w:szCs w:val="20"/>
              </w:rPr>
              <w:t>stabilize downstream conditions</w:t>
            </w:r>
          </w:p>
        </w:tc>
      </w:tr>
      <w:tr w:rsidR="00680E14" w:rsidRPr="00E57D35" w:rsidTr="00305DA9">
        <w:trPr>
          <w:trHeight w:val="691"/>
          <w:jc w:val="center"/>
        </w:trPr>
        <w:tc>
          <w:tcPr>
            <w:tcW w:w="1925"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2:</w:t>
            </w:r>
            <w:r w:rsidRPr="001A2BC5">
              <w:rPr>
                <w:rFonts w:cs="Arial"/>
                <w:color w:val="000000"/>
                <w:szCs w:val="20"/>
              </w:rPr>
              <w:t xml:space="preserve"> Install </w:t>
            </w:r>
            <w:r w:rsidR="00E91D1A">
              <w:rPr>
                <w:rFonts w:cs="Arial"/>
                <w:color w:val="000000"/>
                <w:szCs w:val="20"/>
              </w:rPr>
              <w:t>stormwater</w:t>
            </w:r>
            <w:r w:rsidRPr="001A2BC5">
              <w:rPr>
                <w:rFonts w:cs="Arial"/>
                <w:color w:val="000000"/>
                <w:szCs w:val="20"/>
              </w:rPr>
              <w:t xml:space="preserve"> controls to maintain</w:t>
            </w:r>
            <w:r w:rsidR="00EC32D0">
              <w:rPr>
                <w:rFonts w:cs="Arial"/>
                <w:color w:val="000000"/>
                <w:szCs w:val="20"/>
              </w:rPr>
              <w:t xml:space="preserve"> </w:t>
            </w:r>
            <w:r w:rsidR="00022E69">
              <w:rPr>
                <w:rFonts w:cs="Arial"/>
                <w:color w:val="000000"/>
                <w:szCs w:val="20"/>
              </w:rPr>
              <w:t xml:space="preserve">or improve </w:t>
            </w:r>
            <w:r w:rsidR="00EC32D0">
              <w:rPr>
                <w:rFonts w:cs="Arial"/>
                <w:color w:val="000000"/>
                <w:szCs w:val="20"/>
              </w:rPr>
              <w:t>existing downstream conditions</w:t>
            </w:r>
          </w:p>
        </w:tc>
      </w:tr>
      <w:tr w:rsidR="00680E14" w:rsidRPr="00E57D35" w:rsidTr="00305DA9">
        <w:trPr>
          <w:trHeight w:val="925"/>
          <w:jc w:val="center"/>
        </w:trPr>
        <w:tc>
          <w:tcPr>
            <w:tcW w:w="1925"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3:</w:t>
            </w:r>
            <w:r w:rsidRPr="001A2BC5">
              <w:rPr>
                <w:rFonts w:cs="Arial"/>
                <w:color w:val="000000"/>
                <w:szCs w:val="20"/>
              </w:rPr>
              <w:t xml:space="preserve"> Provide on-site controlled release of the 1-year, 24-hour storm event over a period of 24 hours (Streambank Protection Volume, SP</w:t>
            </w:r>
            <w:r w:rsidRPr="001A2BC5">
              <w:rPr>
                <w:rFonts w:cs="Arial"/>
                <w:color w:val="000000"/>
                <w:szCs w:val="20"/>
                <w:vertAlign w:val="subscript"/>
              </w:rPr>
              <w:t>V</w:t>
            </w:r>
            <w:r w:rsidR="00EC32D0">
              <w:rPr>
                <w:rFonts w:cs="Arial"/>
                <w:color w:val="000000"/>
                <w:szCs w:val="20"/>
              </w:rPr>
              <w:t>)</w:t>
            </w:r>
          </w:p>
        </w:tc>
      </w:tr>
      <w:tr w:rsidR="00E626ED" w:rsidRPr="00E57D35" w:rsidTr="00022E69">
        <w:trPr>
          <w:trHeight w:val="1015"/>
          <w:jc w:val="center"/>
        </w:trPr>
        <w:tc>
          <w:tcPr>
            <w:tcW w:w="1925" w:type="dxa"/>
            <w:vMerge w:val="restart"/>
            <w:tcBorders>
              <w:top w:val="single" w:sz="8" w:space="0" w:color="auto"/>
              <w:left w:val="single" w:sz="8" w:space="0" w:color="auto"/>
              <w:bottom w:val="single" w:sz="8" w:space="0" w:color="auto"/>
              <w:right w:val="single" w:sz="8" w:space="0" w:color="auto"/>
            </w:tcBorders>
            <w:vAlign w:val="center"/>
          </w:tcPr>
          <w:p w:rsidR="00E626ED" w:rsidRPr="001A2BC5" w:rsidRDefault="00E626ED" w:rsidP="008C03DE">
            <w:pPr>
              <w:spacing w:after="0" w:line="240" w:lineRule="auto"/>
              <w:jc w:val="center"/>
              <w:rPr>
                <w:rFonts w:cs="Arial"/>
                <w:b/>
                <w:bCs/>
                <w:color w:val="000000"/>
              </w:rPr>
            </w:pPr>
            <w:r>
              <w:rPr>
                <w:rFonts w:cs="Arial"/>
                <w:b/>
                <w:bCs/>
                <w:color w:val="000000"/>
              </w:rPr>
              <w:t>Flood Mitigation</w:t>
            </w:r>
            <w:r w:rsidRPr="001A2BC5">
              <w:rPr>
                <w:rFonts w:cs="Arial"/>
                <w:b/>
                <w:bCs/>
                <w:color w:val="000000"/>
              </w:rPr>
              <w:t xml:space="preserve"> and Conveyance</w:t>
            </w:r>
          </w:p>
        </w:tc>
        <w:tc>
          <w:tcPr>
            <w:tcW w:w="1184" w:type="dxa"/>
            <w:vMerge w:val="restart"/>
            <w:tcBorders>
              <w:top w:val="single" w:sz="8" w:space="0" w:color="auto"/>
              <w:left w:val="single" w:sz="8" w:space="0" w:color="auto"/>
              <w:bottom w:val="single" w:sz="8" w:space="0" w:color="auto"/>
              <w:right w:val="single" w:sz="8" w:space="0" w:color="auto"/>
            </w:tcBorders>
            <w:noWrap/>
            <w:vAlign w:val="center"/>
          </w:tcPr>
          <w:p w:rsidR="00E626ED" w:rsidRPr="001A2BC5" w:rsidRDefault="00E626ED" w:rsidP="001A2BC5">
            <w:pPr>
              <w:spacing w:after="0" w:line="240" w:lineRule="auto"/>
              <w:jc w:val="center"/>
              <w:rPr>
                <w:rFonts w:cs="Arial"/>
                <w:color w:val="000000"/>
              </w:rPr>
            </w:pPr>
            <w:r w:rsidRPr="001A2BC5">
              <w:rPr>
                <w:rFonts w:cs="Arial"/>
                <w:color w:val="000000"/>
              </w:rPr>
              <w:t>3.5</w:t>
            </w:r>
            <w:r w:rsidR="00521FC8">
              <w:rPr>
                <w:rFonts w:cs="Arial"/>
                <w:color w:val="000000"/>
              </w:rPr>
              <w:t xml:space="preserve"> and 3.6</w:t>
            </w:r>
          </w:p>
        </w:tc>
        <w:tc>
          <w:tcPr>
            <w:tcW w:w="1417" w:type="dxa"/>
            <w:vMerge w:val="restart"/>
            <w:tcBorders>
              <w:top w:val="single" w:sz="8" w:space="0" w:color="auto"/>
              <w:left w:val="single" w:sz="8" w:space="0" w:color="auto"/>
              <w:bottom w:val="single" w:sz="8" w:space="0" w:color="auto"/>
              <w:right w:val="single" w:sz="8" w:space="0" w:color="auto"/>
            </w:tcBorders>
            <w:noWrap/>
            <w:vAlign w:val="center"/>
          </w:tcPr>
          <w:p w:rsidR="00E626ED" w:rsidRPr="001A2BC5" w:rsidRDefault="00E626ED" w:rsidP="001A2BC5">
            <w:pPr>
              <w:spacing w:after="0" w:line="240" w:lineRule="auto"/>
              <w:jc w:val="center"/>
              <w:rPr>
                <w:rFonts w:cs="Arial"/>
                <w:color w:val="000000"/>
              </w:rPr>
            </w:pPr>
            <w:r w:rsidRPr="001A2BC5">
              <w:rPr>
                <w:rFonts w:cs="Arial"/>
                <w:color w:val="000000"/>
              </w:rPr>
              <w:t>yes</w:t>
            </w:r>
          </w:p>
        </w:tc>
        <w:tc>
          <w:tcPr>
            <w:tcW w:w="4763" w:type="dxa"/>
            <w:tcBorders>
              <w:top w:val="single" w:sz="8" w:space="0" w:color="auto"/>
              <w:left w:val="single" w:sz="8" w:space="0" w:color="auto"/>
              <w:right w:val="single" w:sz="8" w:space="0" w:color="auto"/>
            </w:tcBorders>
            <w:vAlign w:val="center"/>
          </w:tcPr>
          <w:p w:rsidR="00E626ED" w:rsidRPr="001A2BC5" w:rsidRDefault="00E626ED" w:rsidP="00E626ED">
            <w:pPr>
              <w:spacing w:before="120" w:after="120" w:line="240" w:lineRule="auto"/>
              <w:jc w:val="center"/>
              <w:rPr>
                <w:rFonts w:cs="Arial"/>
                <w:b/>
                <w:color w:val="000000"/>
                <w:szCs w:val="20"/>
              </w:rPr>
            </w:pPr>
            <w:r>
              <w:rPr>
                <w:rFonts w:cs="Arial"/>
                <w:b/>
                <w:color w:val="000000"/>
                <w:szCs w:val="20"/>
              </w:rPr>
              <w:t>Flood Mitigation</w:t>
            </w:r>
          </w:p>
          <w:p w:rsidR="00E626ED" w:rsidRPr="001A2BC5" w:rsidRDefault="00E626ED" w:rsidP="008C03DE">
            <w:pPr>
              <w:spacing w:after="120"/>
              <w:rPr>
                <w:rFonts w:cs="Arial"/>
                <w:b/>
                <w:color w:val="000000"/>
                <w:szCs w:val="20"/>
              </w:rPr>
            </w:pPr>
            <w:r w:rsidRPr="001A2BC5">
              <w:rPr>
                <w:rFonts w:cs="Arial"/>
                <w:b/>
                <w:bCs/>
                <w:color w:val="000000"/>
                <w:szCs w:val="20"/>
              </w:rPr>
              <w:t>Option 1:</w:t>
            </w:r>
            <w:r w:rsidRPr="001A2BC5">
              <w:rPr>
                <w:rFonts w:cs="Arial"/>
                <w:color w:val="000000"/>
                <w:szCs w:val="20"/>
              </w:rPr>
              <w:t xml:space="preserve"> Provide adequat</w:t>
            </w:r>
            <w:r>
              <w:rPr>
                <w:rFonts w:cs="Arial"/>
                <w:color w:val="000000"/>
                <w:szCs w:val="20"/>
              </w:rPr>
              <w:t>e downstream conveyance systems</w:t>
            </w:r>
          </w:p>
        </w:tc>
      </w:tr>
      <w:tr w:rsidR="00680E14" w:rsidRPr="00E57D35" w:rsidTr="00305DA9">
        <w:trPr>
          <w:trHeight w:val="637"/>
          <w:jc w:val="center"/>
        </w:trPr>
        <w:tc>
          <w:tcPr>
            <w:tcW w:w="1925"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2:</w:t>
            </w:r>
            <w:r w:rsidRPr="001A2BC5">
              <w:rPr>
                <w:rFonts w:cs="Arial"/>
                <w:color w:val="000000"/>
                <w:szCs w:val="20"/>
              </w:rPr>
              <w:t xml:space="preserve"> Install </w:t>
            </w:r>
            <w:r w:rsidR="00E91D1A">
              <w:rPr>
                <w:rFonts w:cs="Arial"/>
                <w:color w:val="000000"/>
                <w:szCs w:val="20"/>
              </w:rPr>
              <w:t>stormwater</w:t>
            </w:r>
            <w:r w:rsidRPr="001A2BC5">
              <w:rPr>
                <w:rFonts w:cs="Arial"/>
                <w:color w:val="000000"/>
                <w:szCs w:val="20"/>
              </w:rPr>
              <w:t xml:space="preserve"> controls on-site to maintain </w:t>
            </w:r>
            <w:r w:rsidR="00022E69">
              <w:rPr>
                <w:rFonts w:cs="Arial"/>
                <w:color w:val="000000"/>
                <w:szCs w:val="20"/>
              </w:rPr>
              <w:t xml:space="preserve">or improve </w:t>
            </w:r>
            <w:r w:rsidRPr="001A2BC5">
              <w:rPr>
                <w:rFonts w:cs="Arial"/>
                <w:color w:val="000000"/>
                <w:szCs w:val="20"/>
              </w:rPr>
              <w:t>existing downstream condition</w:t>
            </w:r>
            <w:r w:rsidR="00EC32D0">
              <w:rPr>
                <w:rFonts w:cs="Arial"/>
                <w:color w:val="000000"/>
                <w:szCs w:val="20"/>
              </w:rPr>
              <w:t>s</w:t>
            </w:r>
          </w:p>
        </w:tc>
      </w:tr>
      <w:tr w:rsidR="00680E14" w:rsidRPr="00E57D35" w:rsidTr="00305DA9">
        <w:trPr>
          <w:trHeight w:val="871"/>
          <w:jc w:val="center"/>
        </w:trPr>
        <w:tc>
          <w:tcPr>
            <w:tcW w:w="1925"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rPr>
                <w:rFonts w:cs="Arial"/>
                <w:b/>
                <w:bCs/>
                <w:color w:val="000000"/>
                <w:szCs w:val="20"/>
              </w:rPr>
            </w:pPr>
            <w:r w:rsidRPr="001A2BC5">
              <w:rPr>
                <w:rFonts w:cs="Arial"/>
                <w:b/>
                <w:bCs/>
                <w:color w:val="000000"/>
                <w:szCs w:val="20"/>
              </w:rPr>
              <w:t>Option 3:</w:t>
            </w:r>
            <w:r w:rsidRPr="001A2BC5">
              <w:rPr>
                <w:rFonts w:cs="Arial"/>
                <w:color w:val="000000"/>
                <w:szCs w:val="20"/>
              </w:rPr>
              <w:t xml:space="preserve"> In lieu of a downstream assessment, maintain exi</w:t>
            </w:r>
            <w:r w:rsidR="00EC32D0">
              <w:rPr>
                <w:rFonts w:cs="Arial"/>
                <w:color w:val="000000"/>
                <w:szCs w:val="20"/>
              </w:rPr>
              <w:t>sting on-site runoff conditions</w:t>
            </w:r>
          </w:p>
        </w:tc>
      </w:tr>
      <w:tr w:rsidR="00680E14" w:rsidRPr="00E57D35" w:rsidTr="00305DA9">
        <w:trPr>
          <w:trHeight w:val="1393"/>
          <w:jc w:val="center"/>
        </w:trPr>
        <w:tc>
          <w:tcPr>
            <w:tcW w:w="1925"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b/>
                <w:bCs/>
                <w:color w:val="000000"/>
              </w:rPr>
            </w:pPr>
          </w:p>
        </w:tc>
        <w:tc>
          <w:tcPr>
            <w:tcW w:w="1184"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680E14" w:rsidRPr="001A2BC5" w:rsidRDefault="00680E14" w:rsidP="001A2BC5">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680E14" w:rsidRPr="001A2BC5" w:rsidRDefault="00680E14" w:rsidP="001A2BC5">
            <w:pPr>
              <w:spacing w:after="0" w:line="240" w:lineRule="auto"/>
              <w:jc w:val="center"/>
              <w:rPr>
                <w:rFonts w:cs="Arial"/>
                <w:b/>
                <w:color w:val="000000"/>
                <w:szCs w:val="20"/>
              </w:rPr>
            </w:pPr>
            <w:r w:rsidRPr="001A2BC5">
              <w:rPr>
                <w:rFonts w:cs="Arial"/>
                <w:b/>
                <w:color w:val="000000"/>
                <w:szCs w:val="20"/>
              </w:rPr>
              <w:t>Conveyance</w:t>
            </w:r>
          </w:p>
          <w:p w:rsidR="00680E14" w:rsidRPr="001A2BC5" w:rsidRDefault="00680E14" w:rsidP="001A2BC5">
            <w:pPr>
              <w:spacing w:after="0" w:line="240" w:lineRule="auto"/>
              <w:jc w:val="center"/>
              <w:rPr>
                <w:rFonts w:cs="Arial"/>
                <w:b/>
                <w:color w:val="000000"/>
                <w:szCs w:val="20"/>
              </w:rPr>
            </w:pPr>
          </w:p>
          <w:p w:rsidR="00680E14" w:rsidRPr="001A2BC5" w:rsidRDefault="00680E14" w:rsidP="008C03DE">
            <w:pPr>
              <w:spacing w:after="0" w:line="240" w:lineRule="auto"/>
              <w:rPr>
                <w:rFonts w:cs="Arial"/>
                <w:color w:val="000000"/>
                <w:szCs w:val="20"/>
                <w:u w:val="single"/>
              </w:rPr>
            </w:pPr>
            <w:r w:rsidRPr="001A2BC5">
              <w:rPr>
                <w:rFonts w:cs="Arial"/>
                <w:color w:val="000000"/>
                <w:szCs w:val="20"/>
              </w:rPr>
              <w:t xml:space="preserve">Minimize localized site flooding of streets, sidewalks, and properties by a combination of on-site </w:t>
            </w:r>
            <w:r w:rsidR="00E91D1A">
              <w:rPr>
                <w:rFonts w:cs="Arial"/>
                <w:color w:val="000000"/>
                <w:szCs w:val="20"/>
              </w:rPr>
              <w:t>stormwater</w:t>
            </w:r>
            <w:r w:rsidRPr="001A2BC5">
              <w:rPr>
                <w:rFonts w:cs="Arial"/>
                <w:color w:val="000000"/>
                <w:szCs w:val="20"/>
              </w:rPr>
              <w:t xml:space="preserve"> controls and conveyance </w:t>
            </w:r>
            <w:r w:rsidR="008C03DE" w:rsidRPr="001A2BC5">
              <w:rPr>
                <w:rFonts w:cs="Arial"/>
                <w:color w:val="000000"/>
                <w:szCs w:val="20"/>
              </w:rPr>
              <w:t xml:space="preserve"> </w:t>
            </w:r>
            <w:r w:rsidRPr="001A2BC5">
              <w:rPr>
                <w:rFonts w:cs="Arial"/>
                <w:color w:val="000000"/>
                <w:szCs w:val="20"/>
              </w:rPr>
              <w:t>systems</w:t>
            </w:r>
          </w:p>
        </w:tc>
      </w:tr>
    </w:tbl>
    <w:p w:rsidR="00C17167" w:rsidRDefault="00C17167" w:rsidP="00D774FA">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B133C1" w:rsidRPr="005E6C0C" w:rsidTr="00B133C1">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719071962" w:edGrp="everyone"/>
            <w:r>
              <w:t>Local Provisions:</w:t>
            </w:r>
          </w:p>
          <w:permEnd w:id="719071962"/>
          <w:p w:rsidR="00B133C1" w:rsidRPr="00B133C1" w:rsidRDefault="00B133C1" w:rsidP="00B133C1"/>
        </w:tc>
      </w:tr>
    </w:tbl>
    <w:p w:rsidR="00D774FA" w:rsidRDefault="00D774FA" w:rsidP="00AB248E">
      <w:pPr>
        <w:pStyle w:val="Heading2"/>
      </w:pPr>
      <w:bookmarkStart w:id="11" w:name="_Toc234651000"/>
    </w:p>
    <w:p w:rsidR="00680E14" w:rsidRPr="00AB248E" w:rsidRDefault="00680E14" w:rsidP="00AB248E">
      <w:pPr>
        <w:pStyle w:val="Heading2"/>
      </w:pPr>
      <w:bookmarkStart w:id="12" w:name="_Toc399745640"/>
      <w:r w:rsidRPr="00AB248E">
        <w:lastRenderedPageBreak/>
        <w:t>1.4</w:t>
      </w:r>
      <w:r w:rsidR="004A0A61">
        <w:tab/>
      </w:r>
      <w:r w:rsidR="00C01A42" w:rsidRPr="00C01A42">
        <w:rPr>
          <w:i/>
        </w:rPr>
        <w:t>integrated</w:t>
      </w:r>
      <w:r w:rsidRPr="00AB248E">
        <w:t xml:space="preserve"> Construction Criteria</w:t>
      </w:r>
      <w:bookmarkEnd w:id="11"/>
      <w:bookmarkEnd w:id="12"/>
    </w:p>
    <w:p w:rsidR="00AB248E" w:rsidRPr="00A419C2" w:rsidRDefault="00AB248E" w:rsidP="00AB248E">
      <w:pPr>
        <w:pStyle w:val="BodyText"/>
        <w:jc w:val="both"/>
      </w:pPr>
      <w:r w:rsidRPr="00A419C2">
        <w:t xml:space="preserve">Chapter 4 of this manual presents an </w:t>
      </w:r>
      <w:r w:rsidRPr="00626EBC">
        <w:rPr>
          <w:i/>
        </w:rPr>
        <w:t>integrated</w:t>
      </w:r>
      <w:r w:rsidRPr="00A419C2">
        <w:t xml:space="preserve"> approach for reducing the impact of stormwater runoff from construction activities on downstream natural resources and properties.  The purpose is to provide </w:t>
      </w:r>
      <w:r>
        <w:t xml:space="preserve">design criteria for temporary controls </w:t>
      </w:r>
      <w:r w:rsidRPr="00A419C2">
        <w:t xml:space="preserve">during construction that protect water quality by: </w:t>
      </w:r>
    </w:p>
    <w:p w:rsidR="00AB248E" w:rsidRPr="00A419C2" w:rsidRDefault="00AB248E" w:rsidP="00AB248E">
      <w:pPr>
        <w:pStyle w:val="BodyText"/>
      </w:pPr>
    </w:p>
    <w:p w:rsidR="00AB248E" w:rsidRPr="00A419C2" w:rsidRDefault="00AB248E" w:rsidP="00094FD8">
      <w:pPr>
        <w:pStyle w:val="BodyText"/>
        <w:widowControl/>
        <w:numPr>
          <w:ilvl w:val="0"/>
          <w:numId w:val="1"/>
        </w:numPr>
      </w:pPr>
      <w:r w:rsidRPr="00A419C2">
        <w:t>Preventing soil erosion;</w:t>
      </w:r>
    </w:p>
    <w:p w:rsidR="00AB248E" w:rsidRPr="00A419C2" w:rsidRDefault="00AB248E" w:rsidP="00094FD8">
      <w:pPr>
        <w:pStyle w:val="BodyText"/>
        <w:widowControl/>
        <w:numPr>
          <w:ilvl w:val="0"/>
          <w:numId w:val="1"/>
        </w:numPr>
      </w:pPr>
      <w:r w:rsidRPr="00A419C2">
        <w:t xml:space="preserve">Capturing </w:t>
      </w:r>
      <w:r>
        <w:t>sediment on-site when preventing erosion is not feasible due to constructi</w:t>
      </w:r>
      <w:r w:rsidRPr="00A419C2">
        <w:t>on activities; and</w:t>
      </w:r>
    </w:p>
    <w:p w:rsidR="00AB248E" w:rsidRPr="00A419C2" w:rsidRDefault="00AB248E" w:rsidP="00094FD8">
      <w:pPr>
        <w:pStyle w:val="BodyText"/>
        <w:widowControl/>
        <w:numPr>
          <w:ilvl w:val="0"/>
          <w:numId w:val="1"/>
        </w:numPr>
      </w:pPr>
      <w:r>
        <w:t xml:space="preserve">Controlling construction materials and wastes to prevent </w:t>
      </w:r>
      <w:r w:rsidRPr="00A419C2">
        <w:t>contaminati</w:t>
      </w:r>
      <w:r>
        <w:t>o</w:t>
      </w:r>
      <w:r w:rsidRPr="00A419C2">
        <w:t>n</w:t>
      </w:r>
      <w:r>
        <w:t xml:space="preserve"> of </w:t>
      </w:r>
      <w:r w:rsidRPr="00A419C2">
        <w:t>stormwater.</w:t>
      </w:r>
    </w:p>
    <w:p w:rsidR="00AB248E" w:rsidRPr="00A419C2" w:rsidRDefault="00AB248E" w:rsidP="00AB248E">
      <w:pPr>
        <w:spacing w:after="0" w:line="240" w:lineRule="auto"/>
        <w:rPr>
          <w:rFonts w:cs="Arial"/>
          <w:szCs w:val="20"/>
        </w:rPr>
      </w:pPr>
    </w:p>
    <w:p w:rsidR="00AB248E" w:rsidRPr="00A419C2" w:rsidRDefault="00AB248E" w:rsidP="00AB248E">
      <w:pPr>
        <w:pStyle w:val="BodyText"/>
        <w:jc w:val="both"/>
      </w:pPr>
      <w:r w:rsidRPr="00A419C2">
        <w:t>T</w:t>
      </w:r>
      <w:r>
        <w:t>emporary controls to protect water quality are known a</w:t>
      </w:r>
      <w:r w:rsidRPr="00A419C2">
        <w:t xml:space="preserve">s Best Management Practices (BMPs).  The design of the BMPs </w:t>
      </w:r>
      <w:r>
        <w:t xml:space="preserve">is to be </w:t>
      </w:r>
      <w:r w:rsidR="00AC7434">
        <w:t>coordinated with</w:t>
      </w:r>
      <w:r>
        <w:t xml:space="preserve"> and done at the same time as the </w:t>
      </w:r>
      <w:r w:rsidR="00626EBC">
        <w:t xml:space="preserve">Preliminary and Final </w:t>
      </w:r>
      <w:r w:rsidR="00626EBC" w:rsidRPr="00FA6B69">
        <w:t>iSWM</w:t>
      </w:r>
      <w:r w:rsidR="00FA6B69">
        <w:t xml:space="preserve"> Plans</w:t>
      </w:r>
      <w:r>
        <w:t xml:space="preserve">.  Construction BMPs complement and work with the site grading and drainage infrastructure.  </w:t>
      </w:r>
      <w:r w:rsidRPr="00A419C2">
        <w:t xml:space="preserve">  </w:t>
      </w:r>
    </w:p>
    <w:p w:rsidR="00AB248E" w:rsidRDefault="00AB248E" w:rsidP="00AB248E">
      <w:pPr>
        <w:pStyle w:val="BodyText"/>
        <w:jc w:val="both"/>
      </w:pPr>
    </w:p>
    <w:p w:rsidR="00AB248E" w:rsidRPr="002F7072" w:rsidRDefault="00AB248E" w:rsidP="00AB248E">
      <w:pPr>
        <w:pStyle w:val="BodyText"/>
        <w:jc w:val="both"/>
      </w:pPr>
      <w:r w:rsidRPr="00AB248E">
        <w:rPr>
          <w:b/>
        </w:rPr>
        <w:t>Erosion Control BMPs</w:t>
      </w:r>
      <w:r w:rsidRPr="00AB248E">
        <w:t xml:space="preserve"> are designed to minimize the area of </w:t>
      </w:r>
      <w:r w:rsidR="00902FE0">
        <w:t>land disturbance</w:t>
      </w:r>
      <w:r w:rsidRPr="00AB248E">
        <w:t xml:space="preserve"> and to protect disturbed soils from erosion.  Protection can be </w:t>
      </w:r>
      <w:r w:rsidR="009F09B4">
        <w:t>accomplished by diverting storm</w:t>
      </w:r>
      <w:r w:rsidRPr="00AB248E">
        <w:t xml:space="preserve">water away from the disturbed area or by stabilizing the disturbed soil.  Erosion control BMPs are most important on disturbed slopes and channels where the potential for erosion is greatest.  The design of erosion control BMPs </w:t>
      </w:r>
      <w:r w:rsidR="00902FE0">
        <w:t>must</w:t>
      </w:r>
      <w:r w:rsidRPr="00AB248E">
        <w:t xml:space="preserve"> be coordinated with related grading, drainage and landscaping </w:t>
      </w:r>
      <w:r w:rsidR="00626EBC">
        <w:t>elements</w:t>
      </w:r>
      <w:r w:rsidRPr="00AB248E">
        <w:t>. (</w:t>
      </w:r>
      <w:proofErr w:type="gramStart"/>
      <w:r w:rsidRPr="00AB248E">
        <w:t>e.g</w:t>
      </w:r>
      <w:proofErr w:type="gramEnd"/>
      <w:r w:rsidRPr="00AB248E">
        <w:t xml:space="preserve">. channel armoring, velocity dissipaters, etc.)     </w:t>
      </w:r>
      <w:r>
        <w:t xml:space="preserve">   </w:t>
      </w:r>
    </w:p>
    <w:p w:rsidR="00AB248E" w:rsidRDefault="00AB248E" w:rsidP="00AB248E">
      <w:pPr>
        <w:spacing w:after="0" w:line="240" w:lineRule="auto"/>
        <w:rPr>
          <w:rFonts w:cs="Arial"/>
          <w:szCs w:val="20"/>
        </w:rPr>
      </w:pPr>
    </w:p>
    <w:p w:rsidR="00AB248E" w:rsidRPr="00AB248E" w:rsidRDefault="00AB248E" w:rsidP="00AB248E">
      <w:pPr>
        <w:pStyle w:val="BodyText"/>
        <w:jc w:val="both"/>
      </w:pPr>
      <w:r w:rsidRPr="00AB248E">
        <w:rPr>
          <w:b/>
        </w:rPr>
        <w:t xml:space="preserve">Sediment Control BMPs </w:t>
      </w:r>
      <w:r w:rsidRPr="00AB248E">
        <w:t xml:space="preserve">are temporary structures or devices that capture </w:t>
      </w:r>
      <w:r w:rsidR="009F09B4">
        <w:t>soil transported by storm</w:t>
      </w:r>
      <w:r w:rsidRPr="00AB248E">
        <w:t xml:space="preserve">water.  The BMPs are designed to function effectively with the site drainage patterns and infrastructure.  An effective design ensures that the sediment control BMPs do not divert flow or flood adjacent properties and structures.  Some types of </w:t>
      </w:r>
      <w:r w:rsidR="00DD3CC5">
        <w:t>permanent</w:t>
      </w:r>
      <w:r w:rsidRPr="00AB248E">
        <w:t xml:space="preserve"> drainage structures, such as retention basins, can also be designed to function as a sediment control BMP during construction.    </w:t>
      </w:r>
    </w:p>
    <w:p w:rsidR="00AB248E" w:rsidRDefault="00AB248E" w:rsidP="00AB248E">
      <w:pPr>
        <w:spacing w:after="0" w:line="240" w:lineRule="auto"/>
        <w:rPr>
          <w:rFonts w:cs="Arial"/>
          <w:szCs w:val="20"/>
        </w:rPr>
      </w:pPr>
    </w:p>
    <w:p w:rsidR="00AB248E" w:rsidRPr="00AB248E" w:rsidRDefault="00AB248E" w:rsidP="00AB248E">
      <w:pPr>
        <w:pStyle w:val="BodyText"/>
        <w:jc w:val="both"/>
      </w:pPr>
      <w:r w:rsidRPr="00AB248E">
        <w:rPr>
          <w:b/>
        </w:rPr>
        <w:t>Material and Waste Control BMPs</w:t>
      </w:r>
      <w:r w:rsidRPr="00AB248E">
        <w:t xml:space="preserve"> prevent construction materials and wastes from </w:t>
      </w:r>
      <w:r w:rsidR="00AD0A1B">
        <w:t>coming into</w:t>
      </w:r>
      <w:r w:rsidRPr="00AB248E">
        <w:t xml:space="preserve"> contact with </w:t>
      </w:r>
      <w:r w:rsidR="00DD3CC5">
        <w:t xml:space="preserve">and </w:t>
      </w:r>
      <w:r w:rsidR="00AD0A1B">
        <w:t xml:space="preserve">being </w:t>
      </w:r>
      <w:r w:rsidR="00DD3CC5">
        <w:t xml:space="preserve">transported by </w:t>
      </w:r>
      <w:r w:rsidRPr="00AB248E">
        <w:t xml:space="preserve">stormwater.  These BMPs consist of a combination of </w:t>
      </w:r>
      <w:r w:rsidR="00DD3CC5">
        <w:t xml:space="preserve">notes to direct </w:t>
      </w:r>
      <w:r w:rsidRPr="00AB248E">
        <w:t xml:space="preserve">contractor and </w:t>
      </w:r>
      <w:r w:rsidR="00DD3CC5">
        <w:t xml:space="preserve">temporary </w:t>
      </w:r>
      <w:r w:rsidR="00AC7434">
        <w:t>construction</w:t>
      </w:r>
      <w:r w:rsidRPr="00AB248E">
        <w:t xml:space="preserve"> controls.   </w:t>
      </w:r>
    </w:p>
    <w:p w:rsidR="00680E14" w:rsidRDefault="00680E14" w:rsidP="0011124D">
      <w:pPr>
        <w:spacing w:after="0" w:line="240" w:lineRule="auto"/>
        <w:rPr>
          <w:rFonts w:cs="Arial"/>
          <w:szCs w:val="20"/>
        </w:rPr>
      </w:pPr>
    </w:p>
    <w:p w:rsidR="00C572FF" w:rsidRDefault="00C572FF" w:rsidP="00142F49">
      <w:pPr>
        <w:spacing w:after="0" w:line="240" w:lineRule="auto"/>
        <w:jc w:val="both"/>
        <w:rPr>
          <w:rFonts w:cs="Arial"/>
          <w:szCs w:val="20"/>
        </w:rPr>
      </w:pPr>
      <w:r>
        <w:rPr>
          <w:rFonts w:cs="Arial"/>
          <w:szCs w:val="20"/>
        </w:rPr>
        <w:t xml:space="preserve">The </w:t>
      </w:r>
      <w:r w:rsidRPr="00FA6B69">
        <w:rPr>
          <w:rFonts w:cs="Arial"/>
          <w:szCs w:val="20"/>
        </w:rPr>
        <w:t>iSWM</w:t>
      </w:r>
      <w:r>
        <w:rPr>
          <w:rFonts w:cs="Arial"/>
          <w:szCs w:val="20"/>
        </w:rPr>
        <w:t xml:space="preserve"> Construction Criteria are the minimum requirements for temporary controls during construction.  </w:t>
      </w:r>
      <w:r w:rsidR="00BD7F39">
        <w:rPr>
          <w:rFonts w:cs="Arial"/>
          <w:szCs w:val="20"/>
        </w:rPr>
        <w:t>The s</w:t>
      </w:r>
      <w:r>
        <w:rPr>
          <w:rFonts w:cs="Arial"/>
          <w:szCs w:val="20"/>
        </w:rPr>
        <w:t>tate permit and requirements for stormwater discharges associated with construction activities must also be followed.  More information on state requirements is provided in Section 4.2.</w:t>
      </w:r>
    </w:p>
    <w:p w:rsidR="00B133C1" w:rsidRDefault="00B133C1"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B133C1">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543583596" w:edGrp="everyone"/>
            <w:r>
              <w:t>Local Provisions:</w:t>
            </w:r>
          </w:p>
          <w:permEnd w:id="543583596"/>
          <w:p w:rsidR="00B133C1" w:rsidRPr="00B133C1" w:rsidRDefault="00B133C1" w:rsidP="00B133C1"/>
        </w:tc>
      </w:tr>
    </w:tbl>
    <w:p w:rsidR="00B133C1" w:rsidRDefault="00B133C1" w:rsidP="00142F49">
      <w:pPr>
        <w:spacing w:after="0" w:line="240" w:lineRule="auto"/>
        <w:jc w:val="both"/>
        <w:rPr>
          <w:rFonts w:cs="Arial"/>
          <w:szCs w:val="20"/>
        </w:rPr>
      </w:pPr>
    </w:p>
    <w:p w:rsidR="00533597" w:rsidRPr="008C51B4" w:rsidRDefault="00533597" w:rsidP="00533597">
      <w:pPr>
        <w:pStyle w:val="Heading2"/>
        <w:ind w:left="540" w:hanging="540"/>
        <w:jc w:val="left"/>
      </w:pPr>
      <w:bookmarkStart w:id="13" w:name="_Toc394915052"/>
      <w:bookmarkStart w:id="14" w:name="_Toc391453297"/>
      <w:bookmarkStart w:id="15" w:name="_Toc399745641"/>
      <w:r w:rsidRPr="008C51B4">
        <w:t>1.5</w:t>
      </w:r>
      <w:r w:rsidRPr="008C51B4">
        <w:tab/>
        <w:t xml:space="preserve">Transportation </w:t>
      </w:r>
      <w:r w:rsidRPr="008C51B4">
        <w:rPr>
          <w:i/>
        </w:rPr>
        <w:t>integrated</w:t>
      </w:r>
      <w:r w:rsidRPr="008C51B4">
        <w:t xml:space="preserve"> Stormwater Management (TriSWM) Criteria</w:t>
      </w:r>
      <w:bookmarkEnd w:id="13"/>
      <w:bookmarkEnd w:id="14"/>
      <w:bookmarkEnd w:id="15"/>
    </w:p>
    <w:p w:rsidR="00533597" w:rsidRPr="008C51B4" w:rsidRDefault="009432FF" w:rsidP="00533597">
      <w:pPr>
        <w:spacing w:after="0" w:line="240" w:lineRule="auto"/>
      </w:pPr>
      <w:r>
        <w:t>The</w:t>
      </w:r>
      <w:r w:rsidR="00533597" w:rsidRPr="008C51B4">
        <w:t xml:space="preserve"> TriSWM </w:t>
      </w:r>
      <w:r>
        <w:t>Appendix</w:t>
      </w:r>
      <w:r w:rsidR="00533597" w:rsidRPr="008C51B4">
        <w:t xml:space="preserve"> presents an </w:t>
      </w:r>
      <w:r w:rsidR="00533597" w:rsidRPr="008C51B4">
        <w:rPr>
          <w:i/>
        </w:rPr>
        <w:t>integrated</w:t>
      </w:r>
      <w:r w:rsidR="00533597" w:rsidRPr="008C51B4">
        <w:t xml:space="preserve"> approach for reducing the impact of stormwater runoff associated with public linear transportation infrastructure projects.  The TriSWM </w:t>
      </w:r>
      <w:r>
        <w:t>Appendix</w:t>
      </w:r>
      <w:r w:rsidR="00533597" w:rsidRPr="008C51B4">
        <w:t xml:space="preserve"> has been incorporated</w:t>
      </w:r>
      <w:r w:rsidR="00533597" w:rsidRPr="00A9381E">
        <w:t xml:space="preserve"> as an expansion of the iSWM Criteria Manual for Site Development and Construction for use by cities, counties, </w:t>
      </w:r>
      <w:r w:rsidR="00533597" w:rsidRPr="008C51B4">
        <w:t>and transportation agencies (and in some cases private developers)</w:t>
      </w:r>
      <w:r w:rsidR="00533597" w:rsidRPr="00A9381E">
        <w:t xml:space="preserve"> in the planning and design of stormwater management systems for </w:t>
      </w:r>
      <w:r w:rsidR="00533597" w:rsidRPr="008C51B4">
        <w:t xml:space="preserve">public </w:t>
      </w:r>
      <w:r w:rsidR="00533597" w:rsidRPr="00A9381E">
        <w:t xml:space="preserve">streets, roads, and highways.   </w:t>
      </w:r>
    </w:p>
    <w:p w:rsidR="00533597" w:rsidRPr="00A9381E" w:rsidRDefault="00533597" w:rsidP="00533597">
      <w:pPr>
        <w:spacing w:after="0" w:line="240" w:lineRule="auto"/>
      </w:pPr>
    </w:p>
    <w:p w:rsidR="00533597" w:rsidRPr="008C51B4" w:rsidRDefault="00533597" w:rsidP="00533597">
      <w:pPr>
        <w:spacing w:after="160" w:line="252" w:lineRule="auto"/>
      </w:pPr>
      <w:r w:rsidRPr="008C51B4">
        <w:t xml:space="preserve">Transportation design, construction and operation practices are unique when contrasted with site/parcel development and require equally unique approaches to stormwater management.  </w:t>
      </w:r>
      <w:r w:rsidRPr="008C51B4">
        <w:rPr>
          <w:szCs w:val="20"/>
        </w:rPr>
        <w:t>New public roadway, street, and highway projects are distinct from private site development and t</w:t>
      </w:r>
      <w:r w:rsidRPr="008C51B4">
        <w:t xml:space="preserve">hey require some specific strategies to more fully integrate stormwater design.  In the larger context, the interrelation between </w:t>
      </w:r>
      <w:r w:rsidRPr="008C51B4">
        <w:lastRenderedPageBreak/>
        <w:t xml:space="preserve">parcel development and transportation projects represent important challenges and opportunities to truly integrate stormwater management in urban areas and infrastructure. </w:t>
      </w:r>
    </w:p>
    <w:p w:rsidR="00533597" w:rsidRPr="008C51B4" w:rsidRDefault="00533597" w:rsidP="00533597">
      <w:pPr>
        <w:spacing w:after="160" w:line="252" w:lineRule="auto"/>
      </w:pPr>
      <w:r w:rsidRPr="00A9381E">
        <w:t xml:space="preserve">The process of coordinating more effective </w:t>
      </w:r>
      <w:r w:rsidRPr="008C51B4">
        <w:t xml:space="preserve">stormwater management for new public </w:t>
      </w:r>
      <w:r w:rsidRPr="00A9381E">
        <w:t xml:space="preserve">transportation </w:t>
      </w:r>
      <w:r w:rsidRPr="008C51B4">
        <w:t>infrastructure projects</w:t>
      </w:r>
      <w:r w:rsidRPr="00A9381E">
        <w:t xml:space="preserve">, as well as significant expansion projects, starts with a full integration into the project planning and design process. </w:t>
      </w:r>
      <w:r w:rsidRPr="008C51B4">
        <w:t xml:space="preserve"> </w:t>
      </w:r>
      <w:r w:rsidRPr="00A9381E">
        <w:t xml:space="preserve">This involves a comprehensive planning approach and a thorough understanding of the physical characteristics and natural resources in proximity to the proposed route. </w:t>
      </w:r>
    </w:p>
    <w:p w:rsidR="00533597" w:rsidRPr="00A9381E" w:rsidRDefault="00533597" w:rsidP="00533597">
      <w:pPr>
        <w:spacing w:after="160" w:line="252" w:lineRule="auto"/>
      </w:pPr>
      <w:r w:rsidRPr="00A9381E">
        <w:t xml:space="preserve">The information presented </w:t>
      </w:r>
      <w:r w:rsidRPr="008C51B4">
        <w:t xml:space="preserve">in </w:t>
      </w:r>
      <w:r w:rsidR="009432FF">
        <w:t xml:space="preserve">the TriSWM </w:t>
      </w:r>
      <w:r w:rsidRPr="008C51B4">
        <w:t xml:space="preserve">Appendix </w:t>
      </w:r>
      <w:r w:rsidRPr="00A9381E">
        <w:t>provide</w:t>
      </w:r>
      <w:r w:rsidRPr="008C51B4">
        <w:t>s</w:t>
      </w:r>
      <w:r w:rsidRPr="00A9381E">
        <w:t xml:space="preserve"> design guidance and a framework for incorporating effective and environmentally sensitive stormwater management into the </w:t>
      </w:r>
      <w:proofErr w:type="gramStart"/>
      <w:r w:rsidRPr="008C51B4">
        <w:t xml:space="preserve">public </w:t>
      </w:r>
      <w:r w:rsidRPr="00A9381E">
        <w:t>street</w:t>
      </w:r>
      <w:proofErr w:type="gramEnd"/>
      <w:r w:rsidRPr="00A9381E">
        <w:t xml:space="preserve"> and highway project development process </w:t>
      </w:r>
      <w:r w:rsidRPr="008C51B4">
        <w:t>in order to</w:t>
      </w:r>
      <w:r w:rsidRPr="00A9381E">
        <w:t xml:space="preserve"> meet the following goals: </w:t>
      </w:r>
    </w:p>
    <w:p w:rsidR="00533597" w:rsidRPr="00A9381E" w:rsidRDefault="00533597" w:rsidP="00533597">
      <w:pPr>
        <w:pStyle w:val="BodyText"/>
        <w:widowControl/>
        <w:numPr>
          <w:ilvl w:val="0"/>
          <w:numId w:val="10"/>
        </w:numPr>
        <w:tabs>
          <w:tab w:val="clear" w:pos="360"/>
          <w:tab w:val="num" w:pos="0"/>
        </w:tabs>
        <w:spacing w:after="60"/>
        <w:ind w:left="720"/>
        <w:jc w:val="both"/>
      </w:pPr>
      <w:r w:rsidRPr="00A9381E">
        <w:t xml:space="preserve">Provide safe driving conditions </w:t>
      </w:r>
    </w:p>
    <w:p w:rsidR="00533597" w:rsidRPr="00A9381E" w:rsidRDefault="00533597" w:rsidP="00533597">
      <w:pPr>
        <w:pStyle w:val="BodyText"/>
        <w:widowControl/>
        <w:numPr>
          <w:ilvl w:val="0"/>
          <w:numId w:val="10"/>
        </w:numPr>
        <w:tabs>
          <w:tab w:val="clear" w:pos="360"/>
          <w:tab w:val="num" w:pos="0"/>
        </w:tabs>
        <w:spacing w:after="60"/>
        <w:ind w:left="720"/>
        <w:jc w:val="both"/>
      </w:pPr>
      <w:r w:rsidRPr="00A9381E">
        <w:t xml:space="preserve">Minimize the upstream and downstream flood risk to people and properties </w:t>
      </w:r>
    </w:p>
    <w:p w:rsidR="00533597" w:rsidRPr="00A9381E" w:rsidRDefault="00533597" w:rsidP="00533597">
      <w:pPr>
        <w:pStyle w:val="BodyText"/>
        <w:widowControl/>
        <w:numPr>
          <w:ilvl w:val="0"/>
          <w:numId w:val="10"/>
        </w:numPr>
        <w:tabs>
          <w:tab w:val="clear" w:pos="360"/>
          <w:tab w:val="num" w:pos="0"/>
        </w:tabs>
        <w:spacing w:after="60"/>
        <w:ind w:left="720"/>
        <w:jc w:val="both"/>
      </w:pPr>
      <w:r w:rsidRPr="00A9381E">
        <w:t xml:space="preserve">Minimize downstream bank and channel erosion </w:t>
      </w:r>
    </w:p>
    <w:p w:rsidR="00533597" w:rsidRPr="00A9381E" w:rsidRDefault="00533597" w:rsidP="00533597">
      <w:pPr>
        <w:pStyle w:val="BodyText"/>
        <w:widowControl/>
        <w:numPr>
          <w:ilvl w:val="0"/>
          <w:numId w:val="10"/>
        </w:numPr>
        <w:tabs>
          <w:tab w:val="clear" w:pos="360"/>
          <w:tab w:val="num" w:pos="0"/>
        </w:tabs>
        <w:spacing w:after="60"/>
        <w:ind w:left="720"/>
        <w:jc w:val="both"/>
      </w:pPr>
      <w:r w:rsidRPr="008C51B4">
        <w:t>Reduce pollutants in storm</w:t>
      </w:r>
      <w:r w:rsidRPr="00A9381E">
        <w:t>water runoff to protect water quality</w:t>
      </w:r>
      <w:r w:rsidRPr="008C51B4">
        <w:t>.</w:t>
      </w:r>
    </w:p>
    <w:p w:rsidR="00533597" w:rsidRPr="00A9381E" w:rsidRDefault="00533597" w:rsidP="00533597">
      <w:pPr>
        <w:pStyle w:val="BodyText"/>
        <w:widowControl/>
        <w:spacing w:after="60"/>
        <w:ind w:left="360"/>
        <w:jc w:val="both"/>
      </w:pPr>
    </w:p>
    <w:p w:rsidR="00533597" w:rsidRPr="008C51B4" w:rsidRDefault="00533597" w:rsidP="00533597">
      <w:pPr>
        <w:pStyle w:val="BodyText"/>
        <w:jc w:val="both"/>
      </w:pPr>
      <w:r w:rsidRPr="008C51B4">
        <w:t xml:space="preserve">Note: Stormwater runoff from residential streets should be managed as part of the overall stormwater management system for the entire site.  Chapters 1 through 5 of the iSWM Criteria Manual for Site Development and Construction should be used for the planning and design of stormwater management facilities for residential subdivisions and internal residential streets.  The TriSWM </w:t>
      </w:r>
      <w:r w:rsidR="009432FF">
        <w:t>Appendix</w:t>
      </w:r>
      <w:r w:rsidRPr="008C51B4">
        <w:t xml:space="preserve"> does not apply to streets within residential subdivisions, unless required by the local jurisdiction.  However, when a city o</w:t>
      </w:r>
      <w:r>
        <w:t>r</w:t>
      </w:r>
      <w:r w:rsidRPr="008C51B4">
        <w:t xml:space="preserve"> county cooperates with a developer in the construction of a collector or </w:t>
      </w:r>
      <w:proofErr w:type="gramStart"/>
      <w:r w:rsidRPr="008C51B4">
        <w:t>arterial street</w:t>
      </w:r>
      <w:proofErr w:type="gramEnd"/>
      <w:r w:rsidRPr="008C51B4">
        <w:t xml:space="preserve"> for access, the local government may require the use of the TriSWM </w:t>
      </w:r>
      <w:r w:rsidR="009432FF">
        <w:t>Appendix</w:t>
      </w:r>
      <w:r w:rsidRPr="008C51B4">
        <w:t xml:space="preserve"> for that portion of the project.</w:t>
      </w:r>
    </w:p>
    <w:p w:rsidR="00533597" w:rsidRPr="008C51B4" w:rsidRDefault="00533597" w:rsidP="00533597">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533597" w:rsidRPr="005E6C0C" w:rsidTr="009432FF">
        <w:trPr>
          <w:jc w:val="center"/>
        </w:trPr>
        <w:tc>
          <w:tcPr>
            <w:tcW w:w="9360" w:type="dxa"/>
            <w:tcBorders>
              <w:left w:val="thinThickSmallGap" w:sz="12" w:space="0" w:color="auto"/>
              <w:bottom w:val="thickThinSmallGap" w:sz="12" w:space="0" w:color="auto"/>
              <w:right w:val="thickThinSmallGap" w:sz="12" w:space="0" w:color="auto"/>
            </w:tcBorders>
          </w:tcPr>
          <w:p w:rsidR="00533597" w:rsidRDefault="00533597" w:rsidP="009432FF">
            <w:permStart w:id="601761" w:edGrp="everyone"/>
            <w:r w:rsidRPr="008C51B4">
              <w:t>Local Provisions:</w:t>
            </w:r>
          </w:p>
          <w:permEnd w:id="601761"/>
          <w:p w:rsidR="00533597" w:rsidRPr="00B133C1" w:rsidRDefault="00533597" w:rsidP="009432FF"/>
        </w:tc>
      </w:tr>
    </w:tbl>
    <w:p w:rsidR="00533597" w:rsidRDefault="00533597" w:rsidP="00533597">
      <w:pPr>
        <w:pStyle w:val="BodyText"/>
        <w:jc w:val="both"/>
      </w:pPr>
    </w:p>
    <w:p w:rsidR="00C572FF" w:rsidRDefault="00C572FF" w:rsidP="0011124D">
      <w:pPr>
        <w:spacing w:after="0" w:line="240" w:lineRule="auto"/>
        <w:rPr>
          <w:rFonts w:cs="Arial"/>
          <w:szCs w:val="20"/>
        </w:rPr>
      </w:pPr>
    </w:p>
    <w:p w:rsidR="00680E14" w:rsidRPr="006B615A" w:rsidRDefault="00680E14" w:rsidP="004B2641">
      <w:pPr>
        <w:spacing w:after="0" w:line="240" w:lineRule="auto"/>
      </w:pPr>
      <w:r w:rsidRPr="00DC377A">
        <w:rPr>
          <w:rFonts w:cs="Arial"/>
          <w:szCs w:val="20"/>
        </w:rPr>
        <w:br w:type="page"/>
      </w:r>
      <w:bookmarkStart w:id="16" w:name="_Toc234651001"/>
      <w:bookmarkStart w:id="17" w:name="_Toc399745642"/>
      <w:r>
        <w:rPr>
          <w:rStyle w:val="Heading1Char"/>
        </w:rPr>
        <w:lastRenderedPageBreak/>
        <w:t xml:space="preserve">2.0 </w:t>
      </w:r>
      <w:r w:rsidR="00C01A42" w:rsidRPr="00C01A42">
        <w:rPr>
          <w:rStyle w:val="Heading1Char"/>
          <w:i/>
        </w:rPr>
        <w:t>integrated</w:t>
      </w:r>
      <w:r>
        <w:rPr>
          <w:rStyle w:val="Heading1Char"/>
        </w:rPr>
        <w:t xml:space="preserve"> </w:t>
      </w:r>
      <w:r w:rsidRPr="006B615A">
        <w:rPr>
          <w:rStyle w:val="Heading1Char"/>
        </w:rPr>
        <w:t>Development Process</w:t>
      </w:r>
      <w:bookmarkEnd w:id="16"/>
      <w:bookmarkEnd w:id="17"/>
      <w:r w:rsidRPr="006B615A">
        <w:rPr>
          <w:rStyle w:val="Heading1Char"/>
        </w:rPr>
        <w:t xml:space="preserve"> </w:t>
      </w:r>
    </w:p>
    <w:p w:rsidR="00054940" w:rsidRDefault="00054940" w:rsidP="00054940">
      <w:pPr>
        <w:pStyle w:val="BodyText"/>
        <w:ind w:left="1440" w:right="2160"/>
        <w:rPr>
          <w:i/>
        </w:rPr>
      </w:pPr>
    </w:p>
    <w:p w:rsidR="00054940" w:rsidRPr="00054940" w:rsidRDefault="00054940" w:rsidP="00054940">
      <w:pPr>
        <w:pStyle w:val="BodyText"/>
        <w:ind w:left="1440" w:right="2160"/>
        <w:rPr>
          <w:b/>
          <w:i/>
        </w:rPr>
      </w:pPr>
      <w:r w:rsidRPr="00054940">
        <w:rPr>
          <w:b/>
          <w:i/>
        </w:rPr>
        <w:t xml:space="preserve">This Chapter discusses the five-step development process. Local governments </w:t>
      </w:r>
      <w:r w:rsidR="00A74AF9">
        <w:rPr>
          <w:b/>
          <w:i/>
        </w:rPr>
        <w:t>will</w:t>
      </w:r>
      <w:r w:rsidR="00A74AF9" w:rsidRPr="00054940">
        <w:rPr>
          <w:b/>
          <w:i/>
        </w:rPr>
        <w:t xml:space="preserve"> </w:t>
      </w:r>
      <w:r w:rsidR="00A74AF9">
        <w:rPr>
          <w:b/>
          <w:i/>
        </w:rPr>
        <w:t>integrate these</w:t>
      </w:r>
      <w:r w:rsidR="00CE3D12">
        <w:rPr>
          <w:b/>
          <w:i/>
        </w:rPr>
        <w:t xml:space="preserve"> process</w:t>
      </w:r>
      <w:r w:rsidR="00A74AF9">
        <w:rPr>
          <w:b/>
          <w:i/>
        </w:rPr>
        <w:t>es</w:t>
      </w:r>
      <w:r w:rsidR="00CE3D12">
        <w:rPr>
          <w:b/>
          <w:i/>
        </w:rPr>
        <w:t xml:space="preserve"> into their current process by the addition of local provisions.</w:t>
      </w:r>
    </w:p>
    <w:p w:rsidR="00680E14" w:rsidRPr="004B2641" w:rsidRDefault="00680E14" w:rsidP="004B2641">
      <w:pPr>
        <w:pStyle w:val="Heading2"/>
      </w:pPr>
      <w:bookmarkStart w:id="18" w:name="_Toc234651005"/>
      <w:bookmarkStart w:id="19" w:name="_Toc399745643"/>
      <w:r w:rsidRPr="004B2641">
        <w:t>2.</w:t>
      </w:r>
      <w:r w:rsidR="00BA3AE8" w:rsidRPr="004B2641">
        <w:t>1</w:t>
      </w:r>
      <w:r w:rsidRPr="004B2641">
        <w:t xml:space="preserve"> </w:t>
      </w:r>
      <w:r w:rsidR="00AB5358" w:rsidRPr="004B2641">
        <w:tab/>
      </w:r>
      <w:r w:rsidRPr="004B2641">
        <w:t>Planning</w:t>
      </w:r>
      <w:bookmarkEnd w:id="18"/>
      <w:bookmarkEnd w:id="19"/>
    </w:p>
    <w:p w:rsidR="00680E14" w:rsidRPr="004556BD" w:rsidRDefault="0034374B" w:rsidP="00F04F94">
      <w:pPr>
        <w:pStyle w:val="BodyText"/>
        <w:widowControl/>
        <w:jc w:val="both"/>
      </w:pPr>
      <w:r>
        <w:t>A</w:t>
      </w:r>
      <w:r w:rsidRPr="004556BD">
        <w:t xml:space="preserve"> formal </w:t>
      </w:r>
      <w:r w:rsidRPr="00C01A42">
        <w:rPr>
          <w:i/>
          <w:iCs/>
        </w:rPr>
        <w:t>integrated</w:t>
      </w:r>
      <w:r w:rsidRPr="004556BD">
        <w:t xml:space="preserve"> </w:t>
      </w:r>
      <w:r>
        <w:t>Stormwater</w:t>
      </w:r>
      <w:r w:rsidRPr="004556BD">
        <w:t xml:space="preserve"> Management Development Process shall be implemented</w:t>
      </w:r>
      <w:r w:rsidRPr="0023091F">
        <w:t xml:space="preserve"> </w:t>
      </w:r>
      <w:r>
        <w:t>t</w:t>
      </w:r>
      <w:r w:rsidR="00680E14" w:rsidRPr="0023091F">
        <w:t xml:space="preserve">o </w:t>
      </w:r>
      <w:r w:rsidR="00A74AF9">
        <w:t>meet</w:t>
      </w:r>
      <w:r w:rsidR="00680E14" w:rsidRPr="0023091F">
        <w:t xml:space="preserve"> the </w:t>
      </w:r>
      <w:r w:rsidR="00E91D1A">
        <w:t>stormwater</w:t>
      </w:r>
      <w:r w:rsidR="00680E14" w:rsidRPr="0023091F">
        <w:t xml:space="preserve"> management goals and </w:t>
      </w:r>
      <w:r w:rsidR="00A74AF9">
        <w:t xml:space="preserve">to see that </w:t>
      </w:r>
      <w:r w:rsidR="00680E14" w:rsidRPr="0023091F">
        <w:t xml:space="preserve">local </w:t>
      </w:r>
      <w:r w:rsidR="00E91D1A">
        <w:t>stormwater</w:t>
      </w:r>
      <w:r w:rsidR="00680E14" w:rsidRPr="0023091F">
        <w:t xml:space="preserve"> </w:t>
      </w:r>
      <w:r w:rsidR="00680E14" w:rsidRPr="004556BD">
        <w:t>guidelines and requirements are implemented</w:t>
      </w:r>
      <w:r>
        <w:t>.  The process shall</w:t>
      </w:r>
      <w:r w:rsidR="00680E14" w:rsidRPr="004556BD">
        <w:t xml:space="preserve"> include the steps, meetings, and documents that must be met by the developer. </w:t>
      </w:r>
      <w:r w:rsidR="006B6255">
        <w:t xml:space="preserve">The five-step process described herein </w:t>
      </w:r>
      <w:r w:rsidR="00A74AF9">
        <w:t>includes</w:t>
      </w:r>
      <w:r w:rsidR="00E3258A">
        <w:t xml:space="preserve"> the following:</w:t>
      </w:r>
    </w:p>
    <w:p w:rsidR="00680E14" w:rsidRPr="0023091F" w:rsidRDefault="00680E14" w:rsidP="00F04F94">
      <w:pPr>
        <w:pStyle w:val="BodyText"/>
        <w:widowControl/>
        <w:jc w:val="both"/>
        <w:rPr>
          <w:rFonts w:cs="Times New Roman"/>
          <w:sz w:val="16"/>
          <w:szCs w:val="16"/>
        </w:rPr>
      </w:pPr>
    </w:p>
    <w:p w:rsidR="006B6255" w:rsidRPr="006B6255" w:rsidRDefault="006B6255" w:rsidP="006B6255">
      <w:pPr>
        <w:pStyle w:val="BodyText"/>
        <w:widowControl/>
        <w:numPr>
          <w:ilvl w:val="0"/>
          <w:numId w:val="56"/>
        </w:numPr>
        <w:jc w:val="both"/>
        <w:rPr>
          <w:rFonts w:cs="Times New Roman"/>
        </w:rPr>
      </w:pPr>
      <w:r>
        <w:t>The</w:t>
      </w:r>
      <w:r w:rsidR="00680E14" w:rsidRPr="004556BD">
        <w:t xml:space="preserve"> </w:t>
      </w:r>
      <w:r w:rsidR="00680E14" w:rsidRPr="00FA6B69">
        <w:t>iSWM</w:t>
      </w:r>
      <w:r w:rsidR="00A74AF9">
        <w:t xml:space="preserve"> </w:t>
      </w:r>
      <w:r w:rsidR="00680E14" w:rsidRPr="004556BD">
        <w:t>Plan</w:t>
      </w:r>
      <w:r w:rsidR="00A74AF9">
        <w:t>s:</w:t>
      </w:r>
      <w:r w:rsidR="00680E14" w:rsidRPr="004556BD">
        <w:t xml:space="preserve"> </w:t>
      </w:r>
      <w:r w:rsidR="00002F3B">
        <w:t xml:space="preserve">The </w:t>
      </w:r>
      <w:r w:rsidR="00002F3B" w:rsidRPr="00FA6B69">
        <w:t>iSWM</w:t>
      </w:r>
      <w:r w:rsidR="00002F3B">
        <w:t xml:space="preserve"> Plans are the documents that summarize the data collected in steps 1 and 2 and are shown on the conceptual/preliminary and final plans that must be submitted to the </w:t>
      </w:r>
      <w:r w:rsidR="003B1BF5">
        <w:t>m</w:t>
      </w:r>
      <w:r w:rsidR="00A45926">
        <w:t>unicipality</w:t>
      </w:r>
      <w:r w:rsidR="00002F3B">
        <w:t xml:space="preserve"> as part of steps 3, 4, and 5. </w:t>
      </w:r>
      <w:proofErr w:type="gramStart"/>
      <w:r w:rsidR="00002F3B">
        <w:t>Each</w:t>
      </w:r>
      <w:proofErr w:type="gramEnd"/>
      <w:r w:rsidR="00002F3B">
        <w:t xml:space="preserve"> submittal must follow the criteria outlined in Chapters 2 and 3. </w:t>
      </w:r>
      <w:r w:rsidR="00AD0A1B">
        <w:t>S</w:t>
      </w:r>
      <w:r w:rsidR="00002F3B">
        <w:t xml:space="preserve">ubmittals shall </w:t>
      </w:r>
      <w:r w:rsidR="00AD0A1B">
        <w:t>include information</w:t>
      </w:r>
      <w:r w:rsidR="00002F3B">
        <w:t xml:space="preserve"> in accordance with the checklists that are included in Chapter 5.</w:t>
      </w:r>
    </w:p>
    <w:p w:rsidR="00680E14" w:rsidRDefault="00680E14" w:rsidP="006B6255">
      <w:pPr>
        <w:pStyle w:val="BodyText"/>
        <w:widowControl/>
        <w:numPr>
          <w:ilvl w:val="0"/>
          <w:numId w:val="56"/>
        </w:numPr>
        <w:jc w:val="both"/>
        <w:rPr>
          <w:rFonts w:cs="Times New Roman"/>
        </w:rPr>
      </w:pPr>
      <w:r>
        <w:t xml:space="preserve">The </w:t>
      </w:r>
      <w:r w:rsidRPr="00FA6B69">
        <w:t>iSWM</w:t>
      </w:r>
      <w:r>
        <w:t xml:space="preserve"> Construction Plan</w:t>
      </w:r>
      <w:r w:rsidR="009E74E2">
        <w:t>:</w:t>
      </w:r>
      <w:r>
        <w:t xml:space="preserve"> </w:t>
      </w:r>
      <w:r w:rsidR="00DD3CC5">
        <w:t xml:space="preserve">The </w:t>
      </w:r>
      <w:r w:rsidR="00DD3CC5" w:rsidRPr="00FA6B69">
        <w:t>iSWM</w:t>
      </w:r>
      <w:r w:rsidR="00DD3CC5">
        <w:t xml:space="preserve"> Construction Plan is t</w:t>
      </w:r>
      <w:r w:rsidR="009E74E2">
        <w:t>he document</w:t>
      </w:r>
      <w:r w:rsidR="00DD3CC5">
        <w:t xml:space="preserve"> that uses data collected in steps 1 and 2 to protect water quality during construction.  It is submitted to the municipality with t</w:t>
      </w:r>
      <w:r w:rsidR="006C2B4D">
        <w:t xml:space="preserve">he Final iSWM Plans in Step 4. </w:t>
      </w:r>
      <w:r w:rsidR="00AA4B25">
        <w:t xml:space="preserve">An overview of the iSWM construction plan content is covered in Section 2.2.  More detailed </w:t>
      </w:r>
      <w:r w:rsidR="00DD3CC5">
        <w:t xml:space="preserve">criteria for the </w:t>
      </w:r>
      <w:r w:rsidR="00DD3CC5" w:rsidRPr="00FA6B69">
        <w:t>iSWM</w:t>
      </w:r>
      <w:r w:rsidR="00DD3CC5">
        <w:t xml:space="preserve"> Construction Plan </w:t>
      </w:r>
      <w:r w:rsidR="00AA4B25">
        <w:t xml:space="preserve">are </w:t>
      </w:r>
      <w:r w:rsidR="009E74E2">
        <w:t>outlined in Chapter 4</w:t>
      </w:r>
      <w:r w:rsidR="00DD3CC5">
        <w:t>.</w:t>
      </w:r>
      <w:r w:rsidR="00593ABA">
        <w:t xml:space="preserve"> </w:t>
      </w:r>
    </w:p>
    <w:p w:rsidR="00680E14" w:rsidRPr="0023091F" w:rsidRDefault="00680E14" w:rsidP="00F04F94">
      <w:pPr>
        <w:pStyle w:val="BodyText"/>
        <w:widowControl/>
        <w:jc w:val="both"/>
        <w:rPr>
          <w:rFonts w:cs="Times New Roman"/>
          <w:sz w:val="16"/>
          <w:szCs w:val="16"/>
        </w:rPr>
      </w:pPr>
    </w:p>
    <w:p w:rsidR="00680E14" w:rsidRPr="0023091F" w:rsidRDefault="00037CF8" w:rsidP="00F04F94">
      <w:pPr>
        <w:pStyle w:val="BodyText"/>
        <w:widowControl/>
        <w:jc w:val="both"/>
      </w:pPr>
      <w:r>
        <w:t xml:space="preserve">The </w:t>
      </w:r>
      <w:r w:rsidR="00680E14" w:rsidRPr="00FA6B69">
        <w:t>iSWM</w:t>
      </w:r>
      <w:r w:rsidR="00680E14" w:rsidRPr="0023091F">
        <w:t xml:space="preserve"> </w:t>
      </w:r>
      <w:r w:rsidR="00C37112">
        <w:t>Plans</w:t>
      </w:r>
      <w:r w:rsidR="00C37112" w:rsidRPr="0023091F">
        <w:t xml:space="preserve"> </w:t>
      </w:r>
      <w:r w:rsidR="00680E14">
        <w:t xml:space="preserve">and </w:t>
      </w:r>
      <w:r w:rsidR="00DD3CC5">
        <w:t xml:space="preserve">iSWM </w:t>
      </w:r>
      <w:r w:rsidR="00680E14">
        <w:t xml:space="preserve">Construction </w:t>
      </w:r>
      <w:r w:rsidR="00680E14" w:rsidRPr="0023091F">
        <w:t xml:space="preserve">Plan </w:t>
      </w:r>
      <w:r w:rsidR="00680E14">
        <w:t>are</w:t>
      </w:r>
      <w:r w:rsidR="00680E14" w:rsidRPr="0023091F">
        <w:t xml:space="preserve"> a subset of the overall development process that occurs throughout the planning and development cycle of a project and then continues after construction is completed via regular inspection and maintenance of the </w:t>
      </w:r>
      <w:r w:rsidR="00E91D1A">
        <w:t>stormwater</w:t>
      </w:r>
      <w:r w:rsidR="00680E14" w:rsidRPr="0023091F">
        <w:t xml:space="preserve"> management system.</w:t>
      </w:r>
    </w:p>
    <w:p w:rsidR="00680E14" w:rsidRPr="0023091F" w:rsidRDefault="00680E14" w:rsidP="00F04F94">
      <w:pPr>
        <w:pStyle w:val="ListBullet3"/>
        <w:numPr>
          <w:ilvl w:val="0"/>
          <w:numId w:val="0"/>
        </w:numPr>
        <w:rPr>
          <w:rFonts w:cs="Times New Roman"/>
        </w:rPr>
      </w:pPr>
    </w:p>
    <w:p w:rsidR="00680E14" w:rsidRPr="0023091F" w:rsidRDefault="006B6255" w:rsidP="00057882">
      <w:pPr>
        <w:pStyle w:val="BodyText"/>
        <w:widowControl/>
        <w:jc w:val="both"/>
      </w:pPr>
      <w:r>
        <w:t xml:space="preserve">In addition to </w:t>
      </w:r>
      <w:r w:rsidR="00DC2B16">
        <w:t xml:space="preserve">these </w:t>
      </w:r>
      <w:r w:rsidR="00C37112">
        <w:t>plans</w:t>
      </w:r>
      <w:r>
        <w:t xml:space="preserve">, </w:t>
      </w:r>
      <w:r w:rsidR="00E91D1A">
        <w:t>stormwater</w:t>
      </w:r>
      <w:r w:rsidR="00680E14" w:rsidRPr="0023091F">
        <w:t xml:space="preserve"> master plan</w:t>
      </w:r>
      <w:r w:rsidR="006C2B4D">
        <w:t>s</w:t>
      </w:r>
      <w:r w:rsidR="00680E14" w:rsidRPr="0023091F">
        <w:t xml:space="preserve"> </w:t>
      </w:r>
      <w:r w:rsidR="006C2B4D">
        <w:t>are</w:t>
      </w:r>
      <w:r w:rsidR="00680E14" w:rsidRPr="0023091F">
        <w:t xml:space="preserve"> an important tool used to assess and prioritize both existing and potential future </w:t>
      </w:r>
      <w:r w:rsidR="00E91D1A">
        <w:t>stormwater</w:t>
      </w:r>
      <w:r w:rsidR="00680E14" w:rsidRPr="0023091F">
        <w:t xml:space="preserve"> problems and to consider alternative </w:t>
      </w:r>
      <w:r w:rsidR="00E91D1A">
        <w:t>stormwater</w:t>
      </w:r>
      <w:r w:rsidR="00680E14" w:rsidRPr="0023091F">
        <w:t xml:space="preserve"> management solutions. </w:t>
      </w:r>
      <w:r w:rsidR="006E23CE">
        <w:t xml:space="preserve">Local governments </w:t>
      </w:r>
      <w:r w:rsidR="006E23CE" w:rsidRPr="00057882">
        <w:t>may</w:t>
      </w:r>
      <w:r w:rsidR="006E23CE">
        <w:t xml:space="preserve"> have individual watershed plans, or several governments </w:t>
      </w:r>
      <w:r w:rsidR="006E23CE" w:rsidRPr="00057882">
        <w:t>may</w:t>
      </w:r>
      <w:r w:rsidR="006E23CE">
        <w:t xml:space="preserve"> work cooperatively to develop a unified approach to watershed planning, development controls, permit compliance, multi-objective use of floodplain and other areas, and property protection.</w:t>
      </w:r>
      <w:r w:rsidR="00E3258A">
        <w:t xml:space="preserve"> Refer to </w:t>
      </w:r>
      <w:r w:rsidR="00037CF8">
        <w:t xml:space="preserve">the Local Provisions in </w:t>
      </w:r>
      <w:r w:rsidR="00E3258A">
        <w:t>Step</w:t>
      </w:r>
      <w:r w:rsidR="00C37112">
        <w:t xml:space="preserve"> 1 under Section 2.2 where regional approaches </w:t>
      </w:r>
      <w:r w:rsidR="00037CF8">
        <w:t xml:space="preserve">(if any) </w:t>
      </w:r>
      <w:r w:rsidR="00C37112">
        <w:t>are identified.</w:t>
      </w:r>
    </w:p>
    <w:p w:rsidR="00680E14" w:rsidRPr="006B615A" w:rsidRDefault="00680E14" w:rsidP="004B2641">
      <w:pPr>
        <w:pStyle w:val="Heading2"/>
      </w:pPr>
      <w:bookmarkStart w:id="20" w:name="_Toc234651008"/>
      <w:bookmarkStart w:id="21" w:name="_Toc399745644"/>
      <w:r>
        <w:t>2.</w:t>
      </w:r>
      <w:r w:rsidR="00BA3AE8">
        <w:t>2</w:t>
      </w:r>
      <w:r>
        <w:t xml:space="preserve"> </w:t>
      </w:r>
      <w:r w:rsidR="00AB5358">
        <w:tab/>
      </w:r>
      <w:r w:rsidRPr="006B615A">
        <w:t>Steps in the Development Process</w:t>
      </w:r>
      <w:bookmarkEnd w:id="20"/>
      <w:bookmarkEnd w:id="21"/>
    </w:p>
    <w:p w:rsidR="00680E14" w:rsidRDefault="00680E14" w:rsidP="00054940">
      <w:pPr>
        <w:pStyle w:val="BodyText"/>
        <w:widowControl/>
        <w:jc w:val="both"/>
      </w:pPr>
      <w:r w:rsidRPr="0023091F">
        <w:t xml:space="preserve">This section describes the typical contents and general procedure for preparing </w:t>
      </w:r>
      <w:r w:rsidRPr="00FA6B69">
        <w:t>iSWM</w:t>
      </w:r>
      <w:r w:rsidRPr="0023091F">
        <w:t xml:space="preserve"> </w:t>
      </w:r>
      <w:r w:rsidR="00037CF8">
        <w:t>Plans</w:t>
      </w:r>
      <w:r w:rsidR="00037CF8" w:rsidRPr="0023091F">
        <w:t xml:space="preserve"> </w:t>
      </w:r>
      <w:r>
        <w:t xml:space="preserve">and </w:t>
      </w:r>
      <w:r w:rsidR="00037CF8">
        <w:t xml:space="preserve">the </w:t>
      </w:r>
      <w:r w:rsidR="00037CF8" w:rsidRPr="00FA6B69">
        <w:t>iSWM</w:t>
      </w:r>
      <w:r w:rsidR="00037CF8">
        <w:t xml:space="preserve"> </w:t>
      </w:r>
      <w:r>
        <w:t xml:space="preserve">Construction </w:t>
      </w:r>
      <w:r w:rsidRPr="0023091F">
        <w:t>Plan.  The level of detail involved in the plan</w:t>
      </w:r>
      <w:r>
        <w:t>s</w:t>
      </w:r>
      <w:r w:rsidRPr="0023091F">
        <w:t xml:space="preserve"> will depend on the project size and the individual site an</w:t>
      </w:r>
      <w:r w:rsidR="006E23CE">
        <w:t xml:space="preserve">d development characteristics. </w:t>
      </w:r>
      <w:r w:rsidR="0066535C">
        <w:t xml:space="preserve">Figure 2.1 lays out the five-step process. </w:t>
      </w:r>
      <w:r w:rsidRPr="0023091F">
        <w:t xml:space="preserve">Each of the following steps builds </w:t>
      </w:r>
      <w:r w:rsidR="007C412E">
        <w:t>on</w:t>
      </w:r>
      <w:r w:rsidRPr="0023091F">
        <w:t xml:space="preserve"> the previous steps to result in the Final </w:t>
      </w:r>
      <w:r w:rsidRPr="00FA6B69">
        <w:t>iSWM</w:t>
      </w:r>
      <w:r w:rsidRPr="0023091F">
        <w:t xml:space="preserve"> Site </w:t>
      </w:r>
      <w:r>
        <w:t xml:space="preserve">and Construction </w:t>
      </w:r>
      <w:r w:rsidRPr="0023091F">
        <w:t>Plan</w:t>
      </w:r>
      <w:r>
        <w:t>s</w:t>
      </w:r>
      <w:r w:rsidR="00EC32D0">
        <w:t>:</w:t>
      </w:r>
    </w:p>
    <w:p w:rsidR="00054940" w:rsidRPr="0023091F" w:rsidRDefault="00054940" w:rsidP="00054940">
      <w:pPr>
        <w:pStyle w:val="BodyText"/>
        <w:widowControl/>
        <w:jc w:val="both"/>
      </w:pPr>
    </w:p>
    <w:p w:rsidR="00EC32D0" w:rsidRPr="00EC32D0" w:rsidRDefault="00EC32D0" w:rsidP="00EC32D0">
      <w:pPr>
        <w:pStyle w:val="BodyText"/>
        <w:widowControl/>
        <w:tabs>
          <w:tab w:val="left" w:pos="360"/>
        </w:tabs>
        <w:spacing w:after="120"/>
        <w:ind w:left="360"/>
        <w:jc w:val="both"/>
        <w:rPr>
          <w:bCs/>
        </w:rPr>
      </w:pPr>
      <w:r w:rsidRPr="00EC32D0">
        <w:rPr>
          <w:bCs/>
        </w:rPr>
        <w:t>Step 1 – Review Local Requirements</w:t>
      </w:r>
      <w:r w:rsidR="00C37112">
        <w:rPr>
          <w:bCs/>
        </w:rPr>
        <w:t xml:space="preserve"> and </w:t>
      </w:r>
      <w:r w:rsidR="00A45926">
        <w:rPr>
          <w:bCs/>
        </w:rPr>
        <w:t>Municipality</w:t>
      </w:r>
      <w:r w:rsidR="00C325CC">
        <w:rPr>
          <w:bCs/>
        </w:rPr>
        <w:t>’s</w:t>
      </w:r>
      <w:r w:rsidR="00C37112">
        <w:rPr>
          <w:bCs/>
        </w:rPr>
        <w:t xml:space="preserve"> Processes</w:t>
      </w:r>
    </w:p>
    <w:p w:rsidR="00EC32D0" w:rsidRPr="00EC32D0" w:rsidRDefault="00EC32D0" w:rsidP="00EC32D0">
      <w:pPr>
        <w:pStyle w:val="BodyText"/>
        <w:widowControl/>
        <w:tabs>
          <w:tab w:val="left" w:pos="360"/>
        </w:tabs>
        <w:spacing w:after="120"/>
        <w:ind w:left="360"/>
        <w:jc w:val="both"/>
        <w:rPr>
          <w:bCs/>
        </w:rPr>
      </w:pPr>
      <w:r w:rsidRPr="00EC32D0">
        <w:rPr>
          <w:bCs/>
        </w:rPr>
        <w:t xml:space="preserve">Step 2 – Collect Data and Perform Site Analysis </w:t>
      </w:r>
    </w:p>
    <w:p w:rsidR="00EC32D0" w:rsidRPr="00EC32D0" w:rsidRDefault="00EC32D0" w:rsidP="00EC32D0">
      <w:pPr>
        <w:pStyle w:val="BodyText"/>
        <w:widowControl/>
        <w:tabs>
          <w:tab w:val="left" w:pos="360"/>
        </w:tabs>
        <w:spacing w:after="120"/>
        <w:ind w:left="360"/>
        <w:jc w:val="both"/>
        <w:rPr>
          <w:bCs/>
        </w:rPr>
      </w:pPr>
      <w:r w:rsidRPr="00EC32D0">
        <w:rPr>
          <w:bCs/>
        </w:rPr>
        <w:t xml:space="preserve">Step 3 – Prepare </w:t>
      </w:r>
      <w:r w:rsidR="00C37112">
        <w:rPr>
          <w:bCs/>
        </w:rPr>
        <w:t>Concept/</w:t>
      </w:r>
      <w:r w:rsidRPr="00EC32D0">
        <w:rPr>
          <w:bCs/>
        </w:rPr>
        <w:t xml:space="preserve">Preliminary </w:t>
      </w:r>
      <w:r w:rsidRPr="00FA6B69">
        <w:rPr>
          <w:bCs/>
        </w:rPr>
        <w:t>iSWM</w:t>
      </w:r>
      <w:r w:rsidRPr="00EC32D0">
        <w:rPr>
          <w:bCs/>
        </w:rPr>
        <w:t xml:space="preserve"> Plan</w:t>
      </w:r>
      <w:r w:rsidR="00C37112">
        <w:rPr>
          <w:bCs/>
        </w:rPr>
        <w:t>s</w:t>
      </w:r>
      <w:r w:rsidRPr="00EC32D0">
        <w:rPr>
          <w:bCs/>
        </w:rPr>
        <w:t xml:space="preserve"> </w:t>
      </w:r>
    </w:p>
    <w:p w:rsidR="00EC32D0" w:rsidRPr="00EC32D0" w:rsidRDefault="00EC32D0" w:rsidP="00EC32D0">
      <w:pPr>
        <w:pStyle w:val="BodyText"/>
        <w:widowControl/>
        <w:tabs>
          <w:tab w:val="left" w:pos="360"/>
        </w:tabs>
        <w:spacing w:after="120"/>
        <w:ind w:left="360"/>
        <w:jc w:val="both"/>
        <w:rPr>
          <w:bCs/>
        </w:rPr>
      </w:pPr>
      <w:r w:rsidRPr="00EC32D0">
        <w:rPr>
          <w:bCs/>
        </w:rPr>
        <w:t xml:space="preserve">Step 4 – </w:t>
      </w:r>
      <w:r w:rsidR="00C37112">
        <w:rPr>
          <w:bCs/>
        </w:rPr>
        <w:t>Prepare</w:t>
      </w:r>
      <w:r w:rsidR="00C37112" w:rsidRPr="00EC32D0">
        <w:rPr>
          <w:bCs/>
        </w:rPr>
        <w:t xml:space="preserve"> </w:t>
      </w:r>
      <w:r w:rsidRPr="00EC32D0">
        <w:rPr>
          <w:bCs/>
        </w:rPr>
        <w:t xml:space="preserve">Final </w:t>
      </w:r>
      <w:r w:rsidRPr="00FA6B69">
        <w:rPr>
          <w:bCs/>
        </w:rPr>
        <w:t>iSWM</w:t>
      </w:r>
      <w:r w:rsidRPr="00EC32D0">
        <w:rPr>
          <w:bCs/>
        </w:rPr>
        <w:t xml:space="preserve"> </w:t>
      </w:r>
      <w:r w:rsidR="00C37112">
        <w:rPr>
          <w:bCs/>
        </w:rPr>
        <w:t>Plans</w:t>
      </w:r>
      <w:r w:rsidR="00C37112" w:rsidRPr="00EC32D0">
        <w:rPr>
          <w:bCs/>
        </w:rPr>
        <w:t xml:space="preserve"> </w:t>
      </w:r>
      <w:r w:rsidRPr="00EC32D0">
        <w:rPr>
          <w:bCs/>
        </w:rPr>
        <w:t xml:space="preserve">and </w:t>
      </w:r>
      <w:r w:rsidR="00037CF8" w:rsidRPr="00FA6B69">
        <w:rPr>
          <w:bCs/>
        </w:rPr>
        <w:t>iSWM</w:t>
      </w:r>
      <w:r w:rsidR="00037CF8" w:rsidRPr="00EC32D0">
        <w:rPr>
          <w:bCs/>
        </w:rPr>
        <w:t xml:space="preserve"> </w:t>
      </w:r>
      <w:r w:rsidRPr="00EC32D0">
        <w:rPr>
          <w:bCs/>
        </w:rPr>
        <w:t>Construction Plan</w:t>
      </w:r>
    </w:p>
    <w:p w:rsidR="00EC32D0" w:rsidRPr="00EC32D0" w:rsidRDefault="00EC32D0" w:rsidP="00EC32D0">
      <w:pPr>
        <w:pStyle w:val="BodyText"/>
        <w:widowControl/>
        <w:tabs>
          <w:tab w:val="left" w:pos="360"/>
        </w:tabs>
        <w:spacing w:after="120"/>
        <w:ind w:left="360"/>
        <w:jc w:val="both"/>
        <w:rPr>
          <w:bCs/>
        </w:rPr>
      </w:pPr>
      <w:r w:rsidRPr="00EC32D0">
        <w:rPr>
          <w:bCs/>
        </w:rPr>
        <w:t xml:space="preserve">Step 5 – </w:t>
      </w:r>
      <w:r w:rsidR="00C37112">
        <w:rPr>
          <w:bCs/>
        </w:rPr>
        <w:t>Prepare</w:t>
      </w:r>
      <w:r w:rsidR="00C37112" w:rsidRPr="00EC32D0">
        <w:rPr>
          <w:bCs/>
        </w:rPr>
        <w:t xml:space="preserve"> </w:t>
      </w:r>
      <w:r w:rsidRPr="00EC32D0">
        <w:rPr>
          <w:bCs/>
        </w:rPr>
        <w:t>Operation and Maintenance Plan</w:t>
      </w:r>
      <w:r w:rsidR="00C37112">
        <w:rPr>
          <w:bCs/>
        </w:rPr>
        <w:t>s</w:t>
      </w:r>
    </w:p>
    <w:p w:rsidR="00831774" w:rsidRDefault="00831774" w:rsidP="00F04F94">
      <w:pPr>
        <w:pStyle w:val="BodyText"/>
        <w:widowControl/>
        <w:jc w:val="both"/>
        <w:rPr>
          <w:rFonts w:cs="Times New Roman"/>
        </w:rPr>
      </w:pPr>
    </w:p>
    <w:p w:rsidR="00831774" w:rsidRDefault="00831774" w:rsidP="00F04F94">
      <w:pPr>
        <w:pStyle w:val="BodyText"/>
        <w:widowControl/>
        <w:jc w:val="both"/>
        <w:rPr>
          <w:rFonts w:cs="Times New Roman"/>
        </w:rPr>
      </w:pPr>
    </w:p>
    <w:p w:rsidR="00831774" w:rsidRDefault="00831774" w:rsidP="00F04F94">
      <w:pPr>
        <w:pStyle w:val="BodyText"/>
        <w:widowControl/>
        <w:jc w:val="both"/>
        <w:rPr>
          <w:rFonts w:cs="Times New Roman"/>
        </w:rPr>
      </w:pPr>
    </w:p>
    <w:p w:rsidR="00E47829" w:rsidRDefault="00E9146B" w:rsidP="00F04F94">
      <w:pPr>
        <w:pStyle w:val="BodyText"/>
        <w:widowControl/>
        <w:jc w:val="both"/>
        <w:rPr>
          <w:rFonts w:cs="Times New Roman"/>
        </w:rPr>
      </w:pPr>
      <w:r>
        <w:rPr>
          <w:rFonts w:cs="Times New Roman"/>
          <w:noProof/>
        </w:rPr>
        <w:lastRenderedPageBreak/>
        <mc:AlternateContent>
          <mc:Choice Requires="wps">
            <w:drawing>
              <wp:anchor distT="0" distB="0" distL="114300" distR="114300" simplePos="0" relativeHeight="251657216" behindDoc="0" locked="0" layoutInCell="1" allowOverlap="1" wp14:anchorId="10CE6E3F" wp14:editId="5A68265A">
                <wp:simplePos x="0" y="0"/>
                <wp:positionH relativeFrom="column">
                  <wp:posOffset>1165225</wp:posOffset>
                </wp:positionH>
                <wp:positionV relativeFrom="paragraph">
                  <wp:posOffset>7806055</wp:posOffset>
                </wp:positionV>
                <wp:extent cx="3813175" cy="228600"/>
                <wp:effectExtent l="3175" t="0" r="3175" b="4445"/>
                <wp:wrapNone/>
                <wp:docPr id="6"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31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970" w:rsidRPr="00EB0775" w:rsidRDefault="00956970" w:rsidP="00DC584C">
                            <w:pPr>
                              <w:jc w:val="center"/>
                              <w:rPr>
                                <w:b/>
                              </w:rPr>
                            </w:pPr>
                            <w:r w:rsidRPr="00EB0775">
                              <w:rPr>
                                <w:b/>
                              </w:rPr>
                              <w:t xml:space="preserve">Figure </w:t>
                            </w:r>
                            <w:r>
                              <w:rPr>
                                <w:b/>
                              </w:rPr>
                              <w:t>2.1</w:t>
                            </w:r>
                            <w:r w:rsidRPr="00EB0775">
                              <w:rPr>
                                <w:b/>
                              </w:rPr>
                              <w:t xml:space="preserve"> </w:t>
                            </w:r>
                            <w:r w:rsidRPr="00FA6B69">
                              <w:rPr>
                                <w:b/>
                              </w:rPr>
                              <w:t>iSWM</w:t>
                            </w:r>
                            <w:r w:rsidRPr="00EB0775">
                              <w:rPr>
                                <w:b/>
                              </w:rPr>
                              <w:t xml:space="preserve"> </w:t>
                            </w:r>
                            <w:r>
                              <w:rPr>
                                <w:b/>
                              </w:rPr>
                              <w:t>Flowchart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E6E3F" id="Text Box 179" o:spid="_x0000_s1032" type="#_x0000_t202" style="position:absolute;left:0;text-align:left;margin-left:91.75pt;margin-top:614.65pt;width:300.2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ZVhw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" stroked="f">
                <v:textbox>
                  <w:txbxContent>
                    <w:p w:rsidR="00956970" w:rsidRPr="00EB0775" w:rsidRDefault="00956970" w:rsidP="00DC584C">
                      <w:pPr>
                        <w:jc w:val="center"/>
                        <w:rPr>
                          <w:b/>
                        </w:rPr>
                      </w:pPr>
                      <w:r w:rsidRPr="00EB0775">
                        <w:rPr>
                          <w:b/>
                        </w:rPr>
                        <w:t xml:space="preserve">Figure </w:t>
                      </w:r>
                      <w:r>
                        <w:rPr>
                          <w:b/>
                        </w:rPr>
                        <w:t>2.1</w:t>
                      </w:r>
                      <w:r w:rsidRPr="00EB0775">
                        <w:rPr>
                          <w:b/>
                        </w:rPr>
                        <w:t xml:space="preserve"> </w:t>
                      </w:r>
                      <w:r w:rsidRPr="00FA6B69">
                        <w:rPr>
                          <w:b/>
                        </w:rPr>
                        <w:t>iSWM</w:t>
                      </w:r>
                      <w:r w:rsidRPr="00EB0775">
                        <w:rPr>
                          <w:b/>
                        </w:rPr>
                        <w:t xml:space="preserve"> </w:t>
                      </w:r>
                      <w:r>
                        <w:rPr>
                          <w:b/>
                        </w:rPr>
                        <w:t>Flowchart</w:t>
                      </w:r>
                    </w:p>
                  </w:txbxContent>
                </v:textbox>
              </v:shape>
            </w:pict>
          </mc:Fallback>
        </mc:AlternateContent>
      </w:r>
      <w:r w:rsidRPr="00344FF2">
        <w:rPr>
          <w:rFonts w:cs="Times New Roman"/>
          <w:noProof/>
        </w:rPr>
        <w:drawing>
          <wp:inline distT="0" distB="0" distL="0" distR="0" wp14:anchorId="68941EC3" wp14:editId="156D1767">
            <wp:extent cx="5629275" cy="763905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9275" cy="7639050"/>
                    </a:xfrm>
                    <a:prstGeom prst="rect">
                      <a:avLst/>
                    </a:prstGeom>
                    <a:noFill/>
                    <a:ln>
                      <a:noFill/>
                    </a:ln>
                  </pic:spPr>
                </pic:pic>
              </a:graphicData>
            </a:graphic>
          </wp:inline>
        </w:drawing>
      </w:r>
    </w:p>
    <w:p w:rsidR="00E47829" w:rsidRDefault="00E47829" w:rsidP="00F04F94">
      <w:pPr>
        <w:pStyle w:val="BodyText"/>
        <w:widowControl/>
        <w:jc w:val="both"/>
        <w:rPr>
          <w:rFonts w:cs="Times New Roman"/>
        </w:rPr>
      </w:pPr>
    </w:p>
    <w:p w:rsidR="005A2090" w:rsidRDefault="005A2090">
      <w:pPr>
        <w:spacing w:after="0" w:line="240" w:lineRule="auto"/>
        <w:rPr>
          <w:rFonts w:eastAsia="Calibri" w:cs="Arial"/>
          <w:bCs/>
          <w:i/>
          <w:color w:val="004386"/>
          <w:spacing w:val="-3"/>
          <w:sz w:val="28"/>
          <w:szCs w:val="28"/>
        </w:rPr>
      </w:pPr>
      <w:bookmarkStart w:id="22" w:name="_Toc234651010"/>
      <w:r>
        <w:br w:type="page"/>
      </w:r>
    </w:p>
    <w:p w:rsidR="00680E14" w:rsidRPr="004B2641" w:rsidRDefault="00680E14" w:rsidP="004B2641">
      <w:pPr>
        <w:pStyle w:val="Heading3"/>
      </w:pPr>
      <w:bookmarkStart w:id="23" w:name="_Toc399745645"/>
      <w:r w:rsidRPr="004B2641">
        <w:lastRenderedPageBreak/>
        <w:t xml:space="preserve">Step 1 </w:t>
      </w:r>
      <w:r w:rsidR="00EC32D0">
        <w:t xml:space="preserve">– </w:t>
      </w:r>
      <w:r w:rsidRPr="004B2641">
        <w:t xml:space="preserve">Review Local Requirements and </w:t>
      </w:r>
      <w:r w:rsidR="00A45926">
        <w:t>Municipality</w:t>
      </w:r>
      <w:r w:rsidRPr="004B2641">
        <w:t xml:space="preserve"> Processes</w:t>
      </w:r>
      <w:bookmarkEnd w:id="22"/>
      <w:bookmarkEnd w:id="23"/>
    </w:p>
    <w:p w:rsidR="00680E14" w:rsidRDefault="00680E14" w:rsidP="00F04F94">
      <w:pPr>
        <w:pStyle w:val="BodyText"/>
        <w:widowControl/>
        <w:spacing w:after="120"/>
        <w:jc w:val="both"/>
      </w:pPr>
      <w:r w:rsidRPr="0023091F">
        <w:t xml:space="preserve">The site developer </w:t>
      </w:r>
      <w:r w:rsidR="00AE486F">
        <w:t xml:space="preserve">shall </w:t>
      </w:r>
      <w:r w:rsidRPr="0023091F">
        <w:t xml:space="preserve">become familiar with the local </w:t>
      </w:r>
      <w:r w:rsidR="00E91D1A">
        <w:t>stormwater</w:t>
      </w:r>
      <w:r w:rsidRPr="0023091F">
        <w:t xml:space="preserve"> management</w:t>
      </w:r>
      <w:r w:rsidR="00775133">
        <w:t>,</w:t>
      </w:r>
      <w:r w:rsidRPr="0023091F">
        <w:t xml:space="preserve"> development requirements and design criteria that apply to the site.  These requirements</w:t>
      </w:r>
      <w:r w:rsidR="00AE486F">
        <w:t xml:space="preserve"> </w:t>
      </w:r>
      <w:r w:rsidRPr="0023091F">
        <w:t>include</w:t>
      </w:r>
      <w:r>
        <w:t xml:space="preserve">: </w:t>
      </w:r>
    </w:p>
    <w:p w:rsidR="003019D7" w:rsidRDefault="003019D7" w:rsidP="00F04F94">
      <w:pPr>
        <w:pStyle w:val="BodyText"/>
        <w:widowControl/>
        <w:spacing w:after="120"/>
        <w:jc w:val="both"/>
      </w:pPr>
    </w:p>
    <w:tbl>
      <w:tblPr>
        <w:tblW w:w="0" w:type="auto"/>
        <w:tblLook w:val="01E0" w:firstRow="1" w:lastRow="1" w:firstColumn="1" w:lastColumn="1" w:noHBand="0" w:noVBand="0"/>
      </w:tblPr>
      <w:tblGrid>
        <w:gridCol w:w="4647"/>
        <w:gridCol w:w="4713"/>
      </w:tblGrid>
      <w:tr w:rsidR="006E23CE" w:rsidTr="00CC1D2D">
        <w:tc>
          <w:tcPr>
            <w:tcW w:w="4788" w:type="dxa"/>
          </w:tcPr>
          <w:p w:rsidR="006E23CE" w:rsidRDefault="003E133A" w:rsidP="00094FD8">
            <w:pPr>
              <w:pStyle w:val="BodyText"/>
              <w:widowControl/>
              <w:numPr>
                <w:ilvl w:val="0"/>
                <w:numId w:val="7"/>
              </w:numPr>
              <w:tabs>
                <w:tab w:val="clear" w:pos="720"/>
                <w:tab w:val="num" w:pos="-360"/>
                <w:tab w:val="num" w:pos="360"/>
              </w:tabs>
              <w:spacing w:after="120"/>
              <w:ind w:left="360"/>
            </w:pPr>
            <w:r w:rsidRPr="00436B27">
              <w:t>iSWM</w:t>
            </w:r>
            <w:r>
              <w:t xml:space="preserve"> Criteria Manual for Site Development and Construction (this manual including all local provisions)</w:t>
            </w:r>
          </w:p>
          <w:p w:rsidR="003E133A" w:rsidRDefault="003E133A" w:rsidP="00094FD8">
            <w:pPr>
              <w:pStyle w:val="BodyText"/>
              <w:widowControl/>
              <w:numPr>
                <w:ilvl w:val="0"/>
                <w:numId w:val="7"/>
              </w:numPr>
              <w:tabs>
                <w:tab w:val="clear" w:pos="720"/>
                <w:tab w:val="num" w:pos="-360"/>
                <w:tab w:val="num" w:pos="360"/>
              </w:tabs>
              <w:ind w:left="360"/>
            </w:pPr>
            <w:r>
              <w:t xml:space="preserve">Available online </w:t>
            </w:r>
            <w:r w:rsidRPr="00436B27">
              <w:t>iSWM</w:t>
            </w:r>
            <w:r>
              <w:t xml:space="preserve"> Program documents</w:t>
            </w:r>
          </w:p>
          <w:p w:rsidR="003E133A" w:rsidRDefault="003E133A" w:rsidP="00094FD8">
            <w:pPr>
              <w:pStyle w:val="BodyText"/>
              <w:widowControl/>
              <w:numPr>
                <w:ilvl w:val="0"/>
                <w:numId w:val="7"/>
              </w:numPr>
              <w:tabs>
                <w:tab w:val="clear" w:pos="720"/>
                <w:tab w:val="num" w:pos="-360"/>
                <w:tab w:val="num" w:pos="360"/>
                <w:tab w:val="left" w:pos="1167"/>
              </w:tabs>
              <w:ind w:left="360" w:firstLine="180"/>
            </w:pPr>
            <w:r w:rsidRPr="00436B27">
              <w:t>iSWM</w:t>
            </w:r>
            <w:r>
              <w:t xml:space="preserve"> Technical Manual</w:t>
            </w:r>
          </w:p>
          <w:p w:rsidR="003E133A" w:rsidRDefault="003E133A" w:rsidP="00094FD8">
            <w:pPr>
              <w:pStyle w:val="BodyText"/>
              <w:widowControl/>
              <w:numPr>
                <w:ilvl w:val="0"/>
                <w:numId w:val="7"/>
              </w:numPr>
              <w:tabs>
                <w:tab w:val="clear" w:pos="720"/>
                <w:tab w:val="num" w:pos="-360"/>
                <w:tab w:val="num" w:pos="360"/>
                <w:tab w:val="left" w:pos="1167"/>
              </w:tabs>
              <w:ind w:left="360" w:firstLine="180"/>
            </w:pPr>
            <w:r w:rsidRPr="00436B27">
              <w:t>iSWM</w:t>
            </w:r>
            <w:r>
              <w:t xml:space="preserve"> Tools</w:t>
            </w:r>
          </w:p>
          <w:p w:rsidR="003E133A" w:rsidRDefault="003E133A" w:rsidP="00094FD8">
            <w:pPr>
              <w:pStyle w:val="BodyText"/>
              <w:widowControl/>
              <w:numPr>
                <w:ilvl w:val="0"/>
                <w:numId w:val="7"/>
              </w:numPr>
              <w:tabs>
                <w:tab w:val="clear" w:pos="720"/>
                <w:tab w:val="num" w:pos="-360"/>
                <w:tab w:val="num" w:pos="360"/>
                <w:tab w:val="left" w:pos="1167"/>
              </w:tabs>
              <w:spacing w:after="120"/>
              <w:ind w:left="360" w:firstLine="180"/>
            </w:pPr>
            <w:r w:rsidRPr="00436B27">
              <w:t>iSWM</w:t>
            </w:r>
            <w:r>
              <w:t xml:space="preserve"> Program Guidance</w:t>
            </w:r>
          </w:p>
          <w:p w:rsidR="00344FF2" w:rsidRDefault="003E133A" w:rsidP="00094FD8">
            <w:pPr>
              <w:pStyle w:val="BodyText"/>
              <w:widowControl/>
              <w:numPr>
                <w:ilvl w:val="0"/>
                <w:numId w:val="7"/>
              </w:numPr>
              <w:tabs>
                <w:tab w:val="clear" w:pos="720"/>
                <w:tab w:val="num" w:pos="-360"/>
                <w:tab w:val="num" w:pos="360"/>
              </w:tabs>
              <w:ind w:left="360"/>
            </w:pPr>
            <w:r>
              <w:t>State and Federal Regulatory Requirements</w:t>
            </w:r>
          </w:p>
          <w:p w:rsidR="003E133A" w:rsidRDefault="003E133A" w:rsidP="000F5140">
            <w:pPr>
              <w:pStyle w:val="BodyText"/>
              <w:widowControl/>
              <w:tabs>
                <w:tab w:val="num" w:pos="720"/>
              </w:tabs>
              <w:ind w:left="360"/>
            </w:pPr>
          </w:p>
        </w:tc>
        <w:tc>
          <w:tcPr>
            <w:tcW w:w="4788" w:type="dxa"/>
          </w:tcPr>
          <w:p w:rsidR="006E23CE" w:rsidRDefault="00E73738" w:rsidP="0042357D">
            <w:pPr>
              <w:pStyle w:val="BodyText"/>
              <w:widowControl/>
              <w:numPr>
                <w:ilvl w:val="0"/>
                <w:numId w:val="7"/>
              </w:numPr>
              <w:tabs>
                <w:tab w:val="clear" w:pos="720"/>
                <w:tab w:val="num" w:pos="-360"/>
                <w:tab w:val="num" w:pos="342"/>
              </w:tabs>
            </w:pPr>
            <w:r>
              <w:t xml:space="preserve">Other Local </w:t>
            </w:r>
            <w:r w:rsidR="00A45926">
              <w:t>Municipal</w:t>
            </w:r>
            <w:r>
              <w:t xml:space="preserve"> Ordinances and Criteria</w:t>
            </w:r>
          </w:p>
          <w:p w:rsidR="00E73738" w:rsidRDefault="00E73738" w:rsidP="0042357D">
            <w:pPr>
              <w:pStyle w:val="BodyText"/>
              <w:widowControl/>
              <w:numPr>
                <w:ilvl w:val="0"/>
                <w:numId w:val="7"/>
              </w:numPr>
              <w:tabs>
                <w:tab w:val="clear" w:pos="720"/>
                <w:tab w:val="num" w:pos="-360"/>
                <w:tab w:val="num" w:pos="342"/>
                <w:tab w:val="left" w:pos="1167"/>
              </w:tabs>
              <w:ind w:firstLine="180"/>
            </w:pPr>
            <w:r>
              <w:t>Platting Procedures</w:t>
            </w:r>
          </w:p>
          <w:p w:rsidR="00E73738" w:rsidRDefault="00E73738" w:rsidP="0042357D">
            <w:pPr>
              <w:pStyle w:val="BodyText"/>
              <w:widowControl/>
              <w:numPr>
                <w:ilvl w:val="0"/>
                <w:numId w:val="7"/>
              </w:numPr>
              <w:tabs>
                <w:tab w:val="clear" w:pos="720"/>
                <w:tab w:val="num" w:pos="-360"/>
                <w:tab w:val="num" w:pos="342"/>
                <w:tab w:val="left" w:pos="1167"/>
              </w:tabs>
              <w:ind w:firstLine="180"/>
            </w:pPr>
            <w:r>
              <w:t>Zoning Requirements</w:t>
            </w:r>
          </w:p>
          <w:p w:rsidR="00E73738" w:rsidRDefault="00E73738" w:rsidP="0042357D">
            <w:pPr>
              <w:pStyle w:val="BodyText"/>
              <w:widowControl/>
              <w:numPr>
                <w:ilvl w:val="0"/>
                <w:numId w:val="7"/>
              </w:numPr>
              <w:tabs>
                <w:tab w:val="clear" w:pos="720"/>
                <w:tab w:val="num" w:pos="-360"/>
                <w:tab w:val="num" w:pos="342"/>
                <w:tab w:val="left" w:pos="1167"/>
              </w:tabs>
              <w:ind w:firstLine="180"/>
            </w:pPr>
            <w:r>
              <w:t>Development Codes and Procedures</w:t>
            </w:r>
          </w:p>
          <w:p w:rsidR="00E73738" w:rsidRDefault="00E73738" w:rsidP="0042357D">
            <w:pPr>
              <w:pStyle w:val="BodyText"/>
              <w:widowControl/>
              <w:numPr>
                <w:ilvl w:val="0"/>
                <w:numId w:val="7"/>
              </w:numPr>
              <w:tabs>
                <w:tab w:val="clear" w:pos="720"/>
                <w:tab w:val="num" w:pos="-360"/>
                <w:tab w:val="num" w:pos="342"/>
                <w:tab w:val="left" w:pos="1167"/>
              </w:tabs>
              <w:ind w:firstLine="180"/>
            </w:pPr>
            <w:r>
              <w:t>Tree and Landscape Requirements</w:t>
            </w:r>
          </w:p>
          <w:p w:rsidR="00E73738" w:rsidRDefault="00E73738" w:rsidP="0042357D">
            <w:pPr>
              <w:pStyle w:val="BodyText"/>
              <w:widowControl/>
              <w:numPr>
                <w:ilvl w:val="0"/>
                <w:numId w:val="7"/>
              </w:numPr>
              <w:tabs>
                <w:tab w:val="clear" w:pos="720"/>
                <w:tab w:val="num" w:pos="-360"/>
                <w:tab w:val="num" w:pos="342"/>
                <w:tab w:val="left" w:pos="1167"/>
              </w:tabs>
              <w:ind w:firstLine="180"/>
            </w:pPr>
            <w:r>
              <w:t>Special Use Permits</w:t>
            </w:r>
          </w:p>
          <w:p w:rsidR="00E73738" w:rsidRDefault="00E73738" w:rsidP="0042357D">
            <w:pPr>
              <w:pStyle w:val="BodyText"/>
              <w:widowControl/>
              <w:numPr>
                <w:ilvl w:val="0"/>
                <w:numId w:val="7"/>
              </w:numPr>
              <w:tabs>
                <w:tab w:val="clear" w:pos="720"/>
                <w:tab w:val="num" w:pos="-360"/>
                <w:tab w:val="num" w:pos="342"/>
                <w:tab w:val="num" w:pos="1152"/>
              </w:tabs>
              <w:ind w:left="1152" w:hanging="252"/>
            </w:pPr>
            <w:r>
              <w:t>Drainage Master Plans and Watershed Plans</w:t>
            </w:r>
          </w:p>
          <w:p w:rsidR="00E73738" w:rsidRDefault="00E73738" w:rsidP="0042357D">
            <w:pPr>
              <w:pStyle w:val="BodyText"/>
              <w:widowControl/>
              <w:numPr>
                <w:ilvl w:val="0"/>
                <w:numId w:val="7"/>
              </w:numPr>
              <w:tabs>
                <w:tab w:val="clear" w:pos="720"/>
                <w:tab w:val="num" w:pos="-360"/>
                <w:tab w:val="num" w:pos="342"/>
                <w:tab w:val="left" w:pos="1167"/>
              </w:tabs>
              <w:ind w:firstLine="180"/>
            </w:pPr>
            <w:r>
              <w:t>Erosion Control Plans</w:t>
            </w:r>
          </w:p>
          <w:p w:rsidR="00E73738" w:rsidRDefault="00E73738" w:rsidP="0042357D">
            <w:pPr>
              <w:pStyle w:val="BodyText"/>
              <w:widowControl/>
              <w:numPr>
                <w:ilvl w:val="0"/>
                <w:numId w:val="7"/>
              </w:numPr>
              <w:tabs>
                <w:tab w:val="clear" w:pos="720"/>
                <w:tab w:val="num" w:pos="-360"/>
                <w:tab w:val="num" w:pos="342"/>
                <w:tab w:val="left" w:pos="1167"/>
              </w:tabs>
              <w:ind w:firstLine="180"/>
            </w:pPr>
            <w:r>
              <w:t>Floodplain Ordinances</w:t>
            </w:r>
          </w:p>
          <w:p w:rsidR="00E73738" w:rsidRDefault="00E73738" w:rsidP="0042357D">
            <w:pPr>
              <w:pStyle w:val="BodyText"/>
              <w:widowControl/>
              <w:numPr>
                <w:ilvl w:val="0"/>
                <w:numId w:val="7"/>
              </w:numPr>
              <w:tabs>
                <w:tab w:val="clear" w:pos="720"/>
                <w:tab w:val="num" w:pos="-360"/>
                <w:tab w:val="num" w:pos="342"/>
                <w:tab w:val="left" w:pos="1167"/>
              </w:tabs>
              <w:ind w:firstLine="180"/>
            </w:pPr>
            <w:r>
              <w:t>Grading Plan Requirements</w:t>
            </w:r>
          </w:p>
          <w:p w:rsidR="00E73738" w:rsidRDefault="00E73738" w:rsidP="0042357D">
            <w:pPr>
              <w:pStyle w:val="BodyText"/>
              <w:widowControl/>
              <w:numPr>
                <w:ilvl w:val="0"/>
                <w:numId w:val="7"/>
              </w:numPr>
              <w:tabs>
                <w:tab w:val="clear" w:pos="720"/>
                <w:tab w:val="num" w:pos="-360"/>
                <w:tab w:val="num" w:pos="342"/>
                <w:tab w:val="num" w:pos="1152"/>
              </w:tabs>
              <w:ind w:left="1152" w:hanging="252"/>
            </w:pPr>
            <w:r>
              <w:t>Construction/Building Permit Notifications and Requirements</w:t>
            </w:r>
          </w:p>
          <w:p w:rsidR="00E73738" w:rsidRDefault="00E73738" w:rsidP="00CC1D2D">
            <w:pPr>
              <w:pStyle w:val="BodyText"/>
              <w:widowControl/>
              <w:spacing w:after="120"/>
              <w:ind w:left="720"/>
            </w:pPr>
          </w:p>
        </w:tc>
      </w:tr>
    </w:tbl>
    <w:p w:rsidR="009C66EA" w:rsidRDefault="00680E14" w:rsidP="00853E4E">
      <w:pPr>
        <w:pStyle w:val="BodyText"/>
        <w:widowControl/>
        <w:jc w:val="both"/>
      </w:pPr>
      <w:r>
        <w:t xml:space="preserve">Information regarding the above items </w:t>
      </w:r>
      <w:r w:rsidR="00AA4B25">
        <w:t xml:space="preserve">can be </w:t>
      </w:r>
      <w:r>
        <w:t xml:space="preserve">obtained </w:t>
      </w:r>
      <w:r w:rsidR="00853E4E">
        <w:t xml:space="preserve">from this manual or </w:t>
      </w:r>
      <w:r>
        <w:t>at a pre-submittal (or similar) meeting</w:t>
      </w:r>
      <w:r w:rsidR="00945B57">
        <w:t xml:space="preserve"> with the </w:t>
      </w:r>
      <w:r w:rsidR="00C325CC">
        <w:t>m</w:t>
      </w:r>
      <w:r w:rsidR="00A45926">
        <w:t>unicipality</w:t>
      </w:r>
      <w:r>
        <w:t xml:space="preserve">. </w:t>
      </w:r>
    </w:p>
    <w:p w:rsidR="009C66EA" w:rsidRDefault="009C66EA" w:rsidP="00853E4E">
      <w:pPr>
        <w:pStyle w:val="BodyText"/>
        <w:widowControl/>
        <w:jc w:val="both"/>
      </w:pPr>
    </w:p>
    <w:p w:rsidR="009C66EA" w:rsidRDefault="0034374B" w:rsidP="00853E4E">
      <w:pPr>
        <w:pStyle w:val="BodyText"/>
        <w:widowControl/>
        <w:jc w:val="both"/>
        <w:rPr>
          <w:rFonts w:cs="Times New Roman"/>
        </w:rPr>
      </w:pPr>
      <w:r>
        <w:rPr>
          <w:rFonts w:cs="Times New Roman"/>
        </w:rPr>
        <w:t xml:space="preserve">A critical part of </w:t>
      </w:r>
      <w:r w:rsidR="00EC16B6">
        <w:rPr>
          <w:rFonts w:cs="Times New Roman"/>
        </w:rPr>
        <w:t xml:space="preserve">any </w:t>
      </w:r>
      <w:r>
        <w:rPr>
          <w:rFonts w:cs="Times New Roman"/>
        </w:rPr>
        <w:t>project</w:t>
      </w:r>
      <w:r w:rsidDel="0034374B">
        <w:rPr>
          <w:rFonts w:cs="Times New Roman"/>
        </w:rPr>
        <w:t xml:space="preserve"> </w:t>
      </w:r>
      <w:r>
        <w:rPr>
          <w:rFonts w:cs="Times New Roman"/>
        </w:rPr>
        <w:t>involves t</w:t>
      </w:r>
      <w:r w:rsidR="0066535C">
        <w:rPr>
          <w:rFonts w:cs="Times New Roman"/>
        </w:rPr>
        <w:t>he proposed development work</w:t>
      </w:r>
      <w:r>
        <w:rPr>
          <w:rFonts w:cs="Times New Roman"/>
        </w:rPr>
        <w:t>ing closely</w:t>
      </w:r>
      <w:r w:rsidR="0066535C">
        <w:rPr>
          <w:rFonts w:cs="Times New Roman"/>
        </w:rPr>
        <w:t xml:space="preserve"> with various departments with</w:t>
      </w:r>
      <w:r w:rsidR="00945B57">
        <w:rPr>
          <w:rFonts w:cs="Times New Roman"/>
        </w:rPr>
        <w:t>in</w:t>
      </w:r>
      <w:r w:rsidR="0066535C">
        <w:rPr>
          <w:rFonts w:cs="Times New Roman"/>
        </w:rPr>
        <w:t xml:space="preserve"> the </w:t>
      </w:r>
      <w:r w:rsidR="00C325CC">
        <w:rPr>
          <w:rFonts w:cs="Times New Roman"/>
        </w:rPr>
        <w:t>m</w:t>
      </w:r>
      <w:r w:rsidR="00A45926">
        <w:rPr>
          <w:rFonts w:cs="Times New Roman"/>
        </w:rPr>
        <w:t>unicipality</w:t>
      </w:r>
      <w:r>
        <w:rPr>
          <w:rFonts w:cs="Times New Roman"/>
        </w:rPr>
        <w:t>.</w:t>
      </w:r>
      <w:r w:rsidR="0066535C">
        <w:rPr>
          <w:rFonts w:cs="Times New Roman"/>
        </w:rPr>
        <w:t xml:space="preserve">  Integrating the </w:t>
      </w:r>
      <w:r w:rsidR="00E91D1A">
        <w:rPr>
          <w:rFonts w:cs="Times New Roman"/>
        </w:rPr>
        <w:t>stormwater</w:t>
      </w:r>
      <w:r w:rsidR="0066535C">
        <w:rPr>
          <w:rFonts w:cs="Times New Roman"/>
        </w:rPr>
        <w:t xml:space="preserve"> practices with other regulatory requirements will promote a sustainable development.</w:t>
      </w:r>
      <w:r w:rsidR="009C66EA">
        <w:rPr>
          <w:rFonts w:cs="Times New Roman"/>
        </w:rPr>
        <w:t xml:space="preserve"> </w:t>
      </w:r>
    </w:p>
    <w:p w:rsidR="009C66EA" w:rsidRDefault="009C66EA" w:rsidP="00853E4E">
      <w:pPr>
        <w:pStyle w:val="BodyText"/>
        <w:widowControl/>
        <w:jc w:val="both"/>
        <w:rPr>
          <w:rFonts w:cs="Times New Roman"/>
        </w:rPr>
      </w:pPr>
    </w:p>
    <w:p w:rsidR="00680E14" w:rsidRDefault="00680E14" w:rsidP="00853E4E">
      <w:pPr>
        <w:pStyle w:val="BodyText"/>
        <w:widowControl/>
        <w:jc w:val="both"/>
      </w:pPr>
      <w:r w:rsidRPr="0023091F">
        <w:t xml:space="preserve">Opportunities for special types of development (e.g., clustering) or special land use opportunities (e.g., conservation easements or tax incentives) </w:t>
      </w:r>
      <w:r w:rsidR="00AE486F">
        <w:t>must</w:t>
      </w:r>
      <w:r w:rsidR="00AE486F" w:rsidRPr="0023091F">
        <w:t xml:space="preserve"> </w:t>
      </w:r>
      <w:r w:rsidRPr="0023091F">
        <w:t xml:space="preserve">be investigated.  </w:t>
      </w:r>
      <w:r w:rsidR="00AE486F">
        <w:t>In addition, t</w:t>
      </w:r>
      <w:r w:rsidRPr="0023091F">
        <w:t>he</w:t>
      </w:r>
      <w:r w:rsidRPr="00510BCE">
        <w:t>re may be a</w:t>
      </w:r>
      <w:r w:rsidRPr="0023091F">
        <w:t>n ability to partner with a local community for the development of greenways or other riparian corridor or open space developments.</w:t>
      </w:r>
      <w:r w:rsidR="00853E4E">
        <w:t xml:space="preserve"> </w:t>
      </w:r>
    </w:p>
    <w:p w:rsidR="00B75EED" w:rsidRDefault="00B75EED" w:rsidP="00853E4E">
      <w:pPr>
        <w:pStyle w:val="BodyText"/>
        <w:widowControl/>
        <w:jc w:val="both"/>
      </w:pPr>
    </w:p>
    <w:p w:rsidR="00B75EED" w:rsidRDefault="00621018" w:rsidP="00853E4E">
      <w:pPr>
        <w:pStyle w:val="BodyText"/>
        <w:widowControl/>
        <w:jc w:val="both"/>
      </w:pPr>
      <w:r w:rsidRPr="006907E0">
        <w:t>All applicable State and Federal regulatory requirements must be met</w:t>
      </w:r>
      <w:r w:rsidR="001339A9">
        <w:t>.</w:t>
      </w:r>
    </w:p>
    <w:p w:rsidR="00B133C1" w:rsidRDefault="00B133C1"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B133C1">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1939739154" w:edGrp="everyone"/>
            <w:r>
              <w:t>Local Provisions:</w:t>
            </w:r>
          </w:p>
          <w:permEnd w:id="1939739154"/>
          <w:p w:rsidR="00B133C1" w:rsidRPr="00B133C1" w:rsidRDefault="00B133C1" w:rsidP="00B133C1"/>
        </w:tc>
      </w:tr>
    </w:tbl>
    <w:p w:rsidR="00B133C1" w:rsidRPr="006907E0" w:rsidRDefault="00B133C1" w:rsidP="00D774FA">
      <w:pPr>
        <w:pStyle w:val="NoSpacing"/>
      </w:pPr>
    </w:p>
    <w:p w:rsidR="00680E14" w:rsidRPr="002E1878" w:rsidRDefault="00680E14" w:rsidP="004B2641">
      <w:pPr>
        <w:pStyle w:val="Heading3"/>
      </w:pPr>
      <w:bookmarkStart w:id="24" w:name="_Toc399745646"/>
      <w:bookmarkStart w:id="25" w:name="_Toc234651011"/>
      <w:r w:rsidRPr="002E1878">
        <w:t xml:space="preserve">Step 2 </w:t>
      </w:r>
      <w:r>
        <w:t>–</w:t>
      </w:r>
      <w:r w:rsidRPr="002E1878">
        <w:t xml:space="preserve"> </w:t>
      </w:r>
      <w:r>
        <w:t xml:space="preserve">Collect Data and </w:t>
      </w:r>
      <w:r w:rsidRPr="002E1878">
        <w:t>Perform Site Analysis</w:t>
      </w:r>
      <w:bookmarkEnd w:id="24"/>
      <w:r w:rsidRPr="002E1878">
        <w:t xml:space="preserve"> </w:t>
      </w:r>
      <w:bookmarkEnd w:id="25"/>
    </w:p>
    <w:p w:rsidR="00680E14" w:rsidRDefault="00680E14" w:rsidP="00F04F94">
      <w:pPr>
        <w:pStyle w:val="BodyText"/>
        <w:widowControl/>
        <w:spacing w:after="120"/>
        <w:jc w:val="both"/>
      </w:pPr>
      <w:r w:rsidRPr="0023091F">
        <w:t>Using field and mapping techniques</w:t>
      </w:r>
      <w:r w:rsidR="00EC16B6">
        <w:t xml:space="preserve"> approved by the municipality</w:t>
      </w:r>
      <w:r w:rsidRPr="0023091F">
        <w:t>, the site engineer shall collect and review information on the existing site conditions and map the following site features:</w:t>
      </w:r>
    </w:p>
    <w:tbl>
      <w:tblPr>
        <w:tblW w:w="0" w:type="auto"/>
        <w:tblLook w:val="01E0" w:firstRow="1" w:lastRow="1" w:firstColumn="1" w:lastColumn="1" w:noHBand="0" w:noVBand="0"/>
      </w:tblPr>
      <w:tblGrid>
        <w:gridCol w:w="4676"/>
        <w:gridCol w:w="4684"/>
      </w:tblGrid>
      <w:tr w:rsidR="00853E4E" w:rsidTr="00CC1D2D">
        <w:tc>
          <w:tcPr>
            <w:tcW w:w="4788" w:type="dxa"/>
          </w:tcPr>
          <w:p w:rsidR="00853E4E" w:rsidRPr="0023091F" w:rsidRDefault="00853E4E" w:rsidP="00CC1D2D">
            <w:pPr>
              <w:pStyle w:val="BodyText"/>
              <w:widowControl/>
              <w:numPr>
                <w:ilvl w:val="0"/>
                <w:numId w:val="8"/>
              </w:numPr>
              <w:tabs>
                <w:tab w:val="clear" w:pos="720"/>
                <w:tab w:val="num" w:pos="0"/>
              </w:tabs>
              <w:spacing w:after="120"/>
              <w:ind w:left="360"/>
            </w:pPr>
            <w:r w:rsidRPr="0023091F">
              <w:t>Topography</w:t>
            </w:r>
          </w:p>
          <w:p w:rsidR="00853E4E" w:rsidRPr="0023091F" w:rsidRDefault="00853E4E" w:rsidP="00CC1D2D">
            <w:pPr>
              <w:pStyle w:val="BodyText"/>
              <w:widowControl/>
              <w:numPr>
                <w:ilvl w:val="0"/>
                <w:numId w:val="8"/>
              </w:numPr>
              <w:tabs>
                <w:tab w:val="clear" w:pos="720"/>
                <w:tab w:val="num" w:pos="0"/>
              </w:tabs>
              <w:spacing w:after="120"/>
              <w:ind w:left="360"/>
            </w:pPr>
            <w:r w:rsidRPr="0023091F">
              <w:t>Drainage patterns and basins</w:t>
            </w:r>
          </w:p>
          <w:p w:rsidR="00853E4E" w:rsidRPr="0023091F" w:rsidRDefault="00853E4E" w:rsidP="00CC1D2D">
            <w:pPr>
              <w:pStyle w:val="BodyText"/>
              <w:widowControl/>
              <w:numPr>
                <w:ilvl w:val="0"/>
                <w:numId w:val="8"/>
              </w:numPr>
              <w:tabs>
                <w:tab w:val="clear" w:pos="720"/>
                <w:tab w:val="num" w:pos="0"/>
              </w:tabs>
              <w:spacing w:after="120"/>
              <w:ind w:left="360"/>
            </w:pPr>
            <w:r w:rsidRPr="0023091F">
              <w:t>Intermittent and perennial streams</w:t>
            </w:r>
            <w:r>
              <w:t xml:space="preserve"> on-site and off-site waters that will receive discharges from the proposed development</w:t>
            </w:r>
          </w:p>
          <w:p w:rsidR="00853E4E" w:rsidRPr="0023091F" w:rsidRDefault="00853E4E" w:rsidP="00CC1D2D">
            <w:pPr>
              <w:pStyle w:val="BodyText"/>
              <w:widowControl/>
              <w:numPr>
                <w:ilvl w:val="0"/>
                <w:numId w:val="8"/>
              </w:numPr>
              <w:tabs>
                <w:tab w:val="clear" w:pos="720"/>
                <w:tab w:val="num" w:pos="0"/>
              </w:tabs>
              <w:spacing w:after="120"/>
              <w:ind w:left="360"/>
            </w:pPr>
            <w:r w:rsidRPr="0023091F">
              <w:t>Soil</w:t>
            </w:r>
            <w:r>
              <w:t xml:space="preserve"> types and their susceptibility to erosion</w:t>
            </w:r>
          </w:p>
          <w:p w:rsidR="00853E4E" w:rsidRPr="0023091F" w:rsidRDefault="00853E4E" w:rsidP="00CC1D2D">
            <w:pPr>
              <w:pStyle w:val="BodyText"/>
              <w:widowControl/>
              <w:numPr>
                <w:ilvl w:val="0"/>
                <w:numId w:val="8"/>
              </w:numPr>
              <w:tabs>
                <w:tab w:val="clear" w:pos="720"/>
                <w:tab w:val="num" w:pos="0"/>
              </w:tabs>
              <w:spacing w:after="120"/>
              <w:ind w:left="360"/>
            </w:pPr>
            <w:r w:rsidRPr="0023091F">
              <w:lastRenderedPageBreak/>
              <w:t>Ground cover and vegetation</w:t>
            </w:r>
            <w:r>
              <w:t>, particularly unique or sensitive vegetation areas to be protected during development</w:t>
            </w:r>
          </w:p>
          <w:p w:rsidR="00853E4E" w:rsidRPr="0023091F" w:rsidRDefault="00853E4E" w:rsidP="00CC1D2D">
            <w:pPr>
              <w:pStyle w:val="BodyText"/>
              <w:widowControl/>
              <w:numPr>
                <w:ilvl w:val="0"/>
                <w:numId w:val="8"/>
              </w:numPr>
              <w:tabs>
                <w:tab w:val="clear" w:pos="720"/>
                <w:tab w:val="num" w:pos="0"/>
              </w:tabs>
              <w:spacing w:after="120"/>
              <w:ind w:left="360"/>
            </w:pPr>
            <w:r w:rsidRPr="0023091F">
              <w:t>Existing development</w:t>
            </w:r>
          </w:p>
          <w:p w:rsidR="00853E4E" w:rsidRDefault="00853E4E" w:rsidP="00CC1D2D">
            <w:pPr>
              <w:pStyle w:val="BodyText"/>
              <w:widowControl/>
              <w:numPr>
                <w:ilvl w:val="0"/>
                <w:numId w:val="8"/>
              </w:numPr>
              <w:tabs>
                <w:tab w:val="clear" w:pos="720"/>
                <w:tab w:val="num" w:pos="0"/>
              </w:tabs>
              <w:spacing w:after="120"/>
              <w:ind w:left="360"/>
            </w:pPr>
            <w:r w:rsidRPr="0023091F">
              <w:t xml:space="preserve">Existing </w:t>
            </w:r>
            <w:r w:rsidR="00E91D1A">
              <w:t>stormwater</w:t>
            </w:r>
            <w:r w:rsidRPr="0023091F">
              <w:t xml:space="preserve"> facilities</w:t>
            </w:r>
            <w:r>
              <w:t xml:space="preserve"> on-site and off-site facilities that will receive discharges from the proposed development</w:t>
            </w:r>
          </w:p>
        </w:tc>
        <w:tc>
          <w:tcPr>
            <w:tcW w:w="4788" w:type="dxa"/>
          </w:tcPr>
          <w:p w:rsidR="00853E4E" w:rsidRPr="0023091F" w:rsidRDefault="00853E4E" w:rsidP="00CC1D2D">
            <w:pPr>
              <w:pStyle w:val="BodyText"/>
              <w:widowControl/>
              <w:numPr>
                <w:ilvl w:val="0"/>
                <w:numId w:val="8"/>
              </w:numPr>
              <w:tabs>
                <w:tab w:val="clear" w:pos="720"/>
                <w:tab w:val="num" w:pos="0"/>
              </w:tabs>
              <w:ind w:left="729"/>
            </w:pPr>
            <w:r w:rsidRPr="0023091F">
              <w:lastRenderedPageBreak/>
              <w:t>Property lines</w:t>
            </w:r>
            <w:r w:rsidR="00054940">
              <w:t>,</w:t>
            </w:r>
            <w:r w:rsidRPr="0023091F">
              <w:t xml:space="preserve"> </w:t>
            </w:r>
            <w:r w:rsidR="00054940">
              <w:t>a</w:t>
            </w:r>
            <w:r w:rsidR="00054940" w:rsidRPr="0023091F">
              <w:t xml:space="preserve">djacent areas </w:t>
            </w:r>
            <w:r w:rsidRPr="0023091F">
              <w:t>and easements</w:t>
            </w:r>
          </w:p>
          <w:p w:rsidR="00853E4E" w:rsidRPr="00CC1D2D" w:rsidRDefault="00853E4E" w:rsidP="00CC1D2D">
            <w:pPr>
              <w:pStyle w:val="BodyText"/>
              <w:widowControl/>
              <w:rPr>
                <w:rFonts w:cs="Times New Roman"/>
              </w:rPr>
            </w:pPr>
          </w:p>
          <w:p w:rsidR="00853E4E" w:rsidRPr="0023091F" w:rsidRDefault="00853E4E" w:rsidP="00CC1D2D">
            <w:pPr>
              <w:pStyle w:val="BodyText"/>
              <w:widowControl/>
              <w:numPr>
                <w:ilvl w:val="0"/>
                <w:numId w:val="9"/>
              </w:numPr>
              <w:tabs>
                <w:tab w:val="num" w:pos="-360"/>
              </w:tabs>
              <w:spacing w:after="120"/>
            </w:pPr>
            <w:r w:rsidRPr="0023091F">
              <w:t>Wetlands</w:t>
            </w:r>
            <w:r w:rsidR="00054940">
              <w:t xml:space="preserve"> </w:t>
            </w:r>
            <w:r w:rsidR="00EC32D0">
              <w:t>and</w:t>
            </w:r>
            <w:r w:rsidR="00054940">
              <w:t xml:space="preserve"> c</w:t>
            </w:r>
            <w:r w:rsidRPr="0023091F">
              <w:t>ritical habitat areas</w:t>
            </w:r>
          </w:p>
          <w:p w:rsidR="00853E4E" w:rsidRPr="0023091F" w:rsidRDefault="00853E4E" w:rsidP="00CC1D2D">
            <w:pPr>
              <w:pStyle w:val="BodyText"/>
              <w:widowControl/>
              <w:numPr>
                <w:ilvl w:val="0"/>
                <w:numId w:val="9"/>
              </w:numPr>
              <w:tabs>
                <w:tab w:val="num" w:pos="-360"/>
              </w:tabs>
              <w:spacing w:after="120"/>
            </w:pPr>
            <w:r w:rsidRPr="0023091F">
              <w:t>Boundaries of wooded areas</w:t>
            </w:r>
            <w:r>
              <w:t xml:space="preserve"> and tree clusters</w:t>
            </w:r>
          </w:p>
          <w:p w:rsidR="00853E4E" w:rsidRPr="0023091F" w:rsidRDefault="00853E4E" w:rsidP="00CC1D2D">
            <w:pPr>
              <w:pStyle w:val="BodyText"/>
              <w:widowControl/>
              <w:numPr>
                <w:ilvl w:val="0"/>
                <w:numId w:val="9"/>
              </w:numPr>
              <w:tabs>
                <w:tab w:val="num" w:pos="-360"/>
              </w:tabs>
              <w:spacing w:after="120"/>
            </w:pPr>
            <w:r w:rsidRPr="0023091F">
              <w:t>Floodplain boundaries</w:t>
            </w:r>
          </w:p>
          <w:p w:rsidR="00853E4E" w:rsidRPr="0023091F" w:rsidRDefault="00853E4E" w:rsidP="00CC1D2D">
            <w:pPr>
              <w:pStyle w:val="BodyText"/>
              <w:widowControl/>
              <w:numPr>
                <w:ilvl w:val="0"/>
                <w:numId w:val="9"/>
              </w:numPr>
              <w:tabs>
                <w:tab w:val="num" w:pos="-360"/>
              </w:tabs>
              <w:spacing w:after="120"/>
            </w:pPr>
            <w:r w:rsidRPr="0023091F">
              <w:lastRenderedPageBreak/>
              <w:t>Steep slopes</w:t>
            </w:r>
          </w:p>
          <w:p w:rsidR="00853E4E" w:rsidRPr="0023091F" w:rsidRDefault="00853E4E" w:rsidP="00CC1D2D">
            <w:pPr>
              <w:pStyle w:val="BodyText"/>
              <w:widowControl/>
              <w:numPr>
                <w:ilvl w:val="0"/>
                <w:numId w:val="9"/>
              </w:numPr>
              <w:tabs>
                <w:tab w:val="num" w:pos="-360"/>
              </w:tabs>
              <w:spacing w:after="120"/>
            </w:pPr>
            <w:r w:rsidRPr="0023091F">
              <w:t>Required buffers</w:t>
            </w:r>
            <w:r>
              <w:t xml:space="preserve"> and setbacks along water bodies</w:t>
            </w:r>
          </w:p>
          <w:p w:rsidR="00853E4E" w:rsidRPr="0023091F" w:rsidRDefault="00853E4E" w:rsidP="00CC1D2D">
            <w:pPr>
              <w:pStyle w:val="BodyText"/>
              <w:widowControl/>
              <w:numPr>
                <w:ilvl w:val="0"/>
                <w:numId w:val="9"/>
              </w:numPr>
              <w:tabs>
                <w:tab w:val="num" w:pos="-360"/>
              </w:tabs>
              <w:spacing w:after="120"/>
            </w:pPr>
            <w:r w:rsidRPr="0023091F">
              <w:t>Proposed stream crossing locations</w:t>
            </w:r>
          </w:p>
          <w:p w:rsidR="00853E4E" w:rsidRDefault="00853E4E" w:rsidP="00CC1D2D">
            <w:pPr>
              <w:pStyle w:val="BodyText"/>
              <w:widowControl/>
              <w:numPr>
                <w:ilvl w:val="0"/>
                <w:numId w:val="9"/>
              </w:numPr>
              <w:spacing w:after="120"/>
              <w:ind w:left="729"/>
            </w:pPr>
            <w:r w:rsidRPr="0023091F">
              <w:t>Other required protection areas</w:t>
            </w:r>
          </w:p>
        </w:tc>
      </w:tr>
    </w:tbl>
    <w:p w:rsidR="009F76EE" w:rsidRPr="00510BCE" w:rsidRDefault="005C6D00" w:rsidP="00510BCE">
      <w:pPr>
        <w:pStyle w:val="BodyText"/>
        <w:widowControl/>
        <w:jc w:val="both"/>
        <w:rPr>
          <w:rFonts w:cs="Times New Roman"/>
        </w:rPr>
      </w:pPr>
      <w:r w:rsidRPr="00510BCE">
        <w:rPr>
          <w:rFonts w:cs="Times New Roman"/>
        </w:rPr>
        <w:lastRenderedPageBreak/>
        <w:t xml:space="preserve">The site analysis shall be summarized </w:t>
      </w:r>
      <w:r w:rsidR="000E7122" w:rsidRPr="00510BCE">
        <w:rPr>
          <w:rFonts w:cs="Times New Roman"/>
        </w:rPr>
        <w:t xml:space="preserve">in the conceptual/preliminary </w:t>
      </w:r>
      <w:r w:rsidR="000E7122" w:rsidRPr="00436B27">
        <w:rPr>
          <w:rFonts w:cs="Times New Roman"/>
        </w:rPr>
        <w:t>iSWM</w:t>
      </w:r>
      <w:r w:rsidR="000E7122" w:rsidRPr="00510BCE">
        <w:rPr>
          <w:rFonts w:cs="Times New Roman"/>
        </w:rPr>
        <w:t xml:space="preserve"> Plans</w:t>
      </w:r>
      <w:r w:rsidRPr="00510BCE">
        <w:rPr>
          <w:rFonts w:cs="Times New Roman"/>
        </w:rPr>
        <w:t xml:space="preserve"> along with any other supporting documents. </w:t>
      </w:r>
      <w:r w:rsidR="00954A9B" w:rsidRPr="00510BCE">
        <w:rPr>
          <w:rFonts w:cs="Times New Roman"/>
        </w:rPr>
        <w:t xml:space="preserve">The data collected and analyzed during this step of the development process shall be used as the starting point for preparing the </w:t>
      </w:r>
      <w:r w:rsidR="000E7122" w:rsidRPr="00436B27">
        <w:rPr>
          <w:rFonts w:cs="Times New Roman"/>
        </w:rPr>
        <w:t>iSWM</w:t>
      </w:r>
      <w:r w:rsidR="000E7122" w:rsidRPr="00510BCE">
        <w:rPr>
          <w:rFonts w:cs="Times New Roman"/>
        </w:rPr>
        <w:t xml:space="preserve"> Plans</w:t>
      </w:r>
      <w:r w:rsidR="009B4C52">
        <w:rPr>
          <w:rFonts w:cs="Times New Roman"/>
        </w:rPr>
        <w:t xml:space="preserve"> and the </w:t>
      </w:r>
      <w:r w:rsidR="009B4C52" w:rsidRPr="00436B27">
        <w:rPr>
          <w:rFonts w:cs="Times New Roman"/>
        </w:rPr>
        <w:t>iSWM</w:t>
      </w:r>
      <w:r w:rsidR="009B4C52">
        <w:rPr>
          <w:rFonts w:cs="Times New Roman"/>
        </w:rPr>
        <w:t xml:space="preserve"> Construction Plan</w:t>
      </w:r>
      <w:r w:rsidR="00954A9B" w:rsidRPr="00510BCE">
        <w:rPr>
          <w:rFonts w:cs="Times New Roman"/>
        </w:rPr>
        <w:t>.</w:t>
      </w:r>
      <w:bookmarkStart w:id="26" w:name="_Toc234651012"/>
    </w:p>
    <w:p w:rsidR="00853E4E" w:rsidRDefault="00853E4E"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B133C1"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B133C1" w:rsidRDefault="00B133C1" w:rsidP="00B133C1">
            <w:permStart w:id="1741828812" w:edGrp="everyone"/>
            <w:r>
              <w:t>Local Provisions:</w:t>
            </w:r>
          </w:p>
          <w:permEnd w:id="1741828812"/>
          <w:p w:rsidR="00B133C1" w:rsidRPr="00B133C1" w:rsidRDefault="00B133C1" w:rsidP="00B133C1"/>
        </w:tc>
      </w:tr>
    </w:tbl>
    <w:p w:rsidR="00F43E59" w:rsidRDefault="00F43E59" w:rsidP="00D774FA">
      <w:pPr>
        <w:pStyle w:val="NoSpacing"/>
      </w:pPr>
      <w:bookmarkStart w:id="27" w:name="_Toc234645102"/>
      <w:bookmarkStart w:id="28" w:name="_Toc239039966"/>
      <w:bookmarkStart w:id="29" w:name="_Toc239040583"/>
      <w:bookmarkStart w:id="30" w:name="_Toc239046724"/>
      <w:bookmarkStart w:id="31" w:name="_Toc239046832"/>
      <w:bookmarkStart w:id="32" w:name="_Toc239046957"/>
      <w:bookmarkEnd w:id="26"/>
      <w:bookmarkEnd w:id="27"/>
      <w:bookmarkEnd w:id="28"/>
      <w:bookmarkEnd w:id="29"/>
      <w:bookmarkEnd w:id="30"/>
      <w:bookmarkEnd w:id="31"/>
      <w:bookmarkEnd w:id="32"/>
    </w:p>
    <w:p w:rsidR="00954A9B" w:rsidRDefault="00954A9B" w:rsidP="004B2641">
      <w:pPr>
        <w:pStyle w:val="Heading3"/>
      </w:pPr>
      <w:bookmarkStart w:id="33" w:name="_Toc399745647"/>
      <w:r>
        <w:t>Step 3 –Prepare Conceptual</w:t>
      </w:r>
      <w:r w:rsidR="000E7122">
        <w:t>/</w:t>
      </w:r>
      <w:r w:rsidR="00F24D4D">
        <w:t>Preliminary</w:t>
      </w:r>
      <w:r>
        <w:t xml:space="preserve"> </w:t>
      </w:r>
      <w:r w:rsidRPr="00843F66">
        <w:t>iSWM</w:t>
      </w:r>
      <w:r>
        <w:t xml:space="preserve"> Plan</w:t>
      </w:r>
      <w:r w:rsidR="000E7122">
        <w:t>s</w:t>
      </w:r>
      <w:bookmarkEnd w:id="33"/>
    </w:p>
    <w:p w:rsidR="00F24D4D" w:rsidRPr="003E61C0" w:rsidRDefault="00F24D4D" w:rsidP="0072134A">
      <w:pPr>
        <w:pStyle w:val="Heading4"/>
      </w:pPr>
      <w:r w:rsidRPr="003E61C0">
        <w:t xml:space="preserve">Conceptual </w:t>
      </w:r>
      <w:r w:rsidRPr="00436B27">
        <w:t>iSWM</w:t>
      </w:r>
      <w:r w:rsidRPr="003E61C0">
        <w:t xml:space="preserve"> Plan</w:t>
      </w:r>
    </w:p>
    <w:p w:rsidR="00680E14" w:rsidRDefault="00680E14" w:rsidP="00510BCE">
      <w:pPr>
        <w:pStyle w:val="BodyText"/>
        <w:jc w:val="both"/>
        <w:rPr>
          <w:rFonts w:cs="Times New Roman"/>
        </w:rPr>
      </w:pPr>
      <w:r w:rsidRPr="00510BCE">
        <w:rPr>
          <w:rFonts w:cs="Times New Roman"/>
        </w:rPr>
        <w:t xml:space="preserve">Based </w:t>
      </w:r>
      <w:r w:rsidR="007C412E" w:rsidRPr="00510BCE">
        <w:rPr>
          <w:rFonts w:cs="Times New Roman"/>
        </w:rPr>
        <w:t>on</w:t>
      </w:r>
      <w:r w:rsidRPr="00510BCE">
        <w:rPr>
          <w:rFonts w:cs="Times New Roman"/>
        </w:rPr>
        <w:t xml:space="preserve"> the review of existing conditions and site analysis, the design engineer shall develop </w:t>
      </w:r>
      <w:r w:rsidR="007C412E" w:rsidRPr="00510BCE">
        <w:rPr>
          <w:rFonts w:cs="Times New Roman"/>
        </w:rPr>
        <w:t xml:space="preserve">and </w:t>
      </w:r>
      <w:r w:rsidR="007C412E" w:rsidRPr="00510BCE">
        <w:t xml:space="preserve">submit </w:t>
      </w:r>
      <w:r w:rsidRPr="00510BCE">
        <w:t xml:space="preserve">a Conceptual </w:t>
      </w:r>
      <w:r w:rsidRPr="00843F66">
        <w:t>iSWM</w:t>
      </w:r>
      <w:r w:rsidRPr="00510BCE">
        <w:t xml:space="preserve"> Plan for the project.</w:t>
      </w:r>
      <w:r w:rsidR="007C412E" w:rsidRPr="00510BCE">
        <w:t xml:space="preserve"> </w:t>
      </w:r>
      <w:r w:rsidRPr="00510BCE">
        <w:t xml:space="preserve">The Conceptual </w:t>
      </w:r>
      <w:r w:rsidRPr="00843F66">
        <w:t>iSWM</w:t>
      </w:r>
      <w:r w:rsidRPr="00510BCE">
        <w:t xml:space="preserve"> Plan allows the design engineer to propose a potential site layout and gives the developer and local review authority a “first look” at the </w:t>
      </w:r>
      <w:r w:rsidR="00E91D1A" w:rsidRPr="00510BCE">
        <w:t>stormwater</w:t>
      </w:r>
      <w:r w:rsidRPr="00510BCE">
        <w:t xml:space="preserve"> management system for the proposed development.</w:t>
      </w:r>
      <w:r w:rsidR="007C412E" w:rsidRPr="00510BCE">
        <w:t xml:space="preserve"> </w:t>
      </w:r>
    </w:p>
    <w:p w:rsidR="0052347F" w:rsidRPr="0023091F" w:rsidRDefault="0052347F" w:rsidP="009F76EE">
      <w:pPr>
        <w:pStyle w:val="BodyText"/>
        <w:rPr>
          <w:rFonts w:cs="Times New Roman"/>
        </w:rPr>
      </w:pPr>
    </w:p>
    <w:p w:rsidR="00680E14" w:rsidRDefault="00680E14" w:rsidP="00510BCE">
      <w:pPr>
        <w:pStyle w:val="BodyText"/>
        <w:jc w:val="both"/>
      </w:pPr>
      <w:r w:rsidRPr="0023091F">
        <w:t xml:space="preserve">The following steps shall be followed in developing the Conceptual </w:t>
      </w:r>
      <w:r w:rsidRPr="00436B27">
        <w:t>iSWM</w:t>
      </w:r>
      <w:r w:rsidRPr="0023091F">
        <w:t xml:space="preserve"> Plan with the help of the </w:t>
      </w:r>
      <w:r w:rsidR="00EC16B6">
        <w:t>Checklist</w:t>
      </w:r>
      <w:r w:rsidR="00EC16B6" w:rsidRPr="0023091F">
        <w:t xml:space="preserve"> </w:t>
      </w:r>
      <w:r w:rsidRPr="0023091F">
        <w:t xml:space="preserve">for Conceptual </w:t>
      </w:r>
      <w:r w:rsidRPr="00843F66">
        <w:t>iSWM</w:t>
      </w:r>
      <w:r w:rsidRPr="0023091F">
        <w:t xml:space="preserve"> Plans found </w:t>
      </w:r>
      <w:r w:rsidRPr="000946FA">
        <w:t xml:space="preserve">in </w:t>
      </w:r>
      <w:r w:rsidR="00F24D4D">
        <w:t>Chapter 5</w:t>
      </w:r>
      <w:r w:rsidRPr="000946FA">
        <w:t xml:space="preserve"> of this manual:</w:t>
      </w:r>
    </w:p>
    <w:p w:rsidR="007C412E" w:rsidRPr="0023091F" w:rsidRDefault="007C412E" w:rsidP="009F76EE">
      <w:pPr>
        <w:pStyle w:val="BodyText"/>
      </w:pPr>
    </w:p>
    <w:p w:rsidR="00680E14" w:rsidRPr="00521FC8" w:rsidRDefault="00680E14" w:rsidP="00F04F94">
      <w:pPr>
        <w:pStyle w:val="ListNumber2"/>
        <w:widowControl/>
        <w:numPr>
          <w:ilvl w:val="0"/>
          <w:numId w:val="12"/>
        </w:numPr>
        <w:spacing w:after="60"/>
        <w:jc w:val="both"/>
      </w:pPr>
      <w:r w:rsidRPr="0023091F">
        <w:t xml:space="preserve">Use </w:t>
      </w:r>
      <w:r w:rsidR="00C01A42" w:rsidRPr="00C01A42">
        <w:rPr>
          <w:i/>
          <w:iCs/>
        </w:rPr>
        <w:t>integrated</w:t>
      </w:r>
      <w:r w:rsidRPr="0023091F">
        <w:t xml:space="preserve"> </w:t>
      </w:r>
      <w:r w:rsidR="00C01A42">
        <w:t>S</w:t>
      </w:r>
      <w:r w:rsidR="00C01A42" w:rsidRPr="0023091F">
        <w:t xml:space="preserve">ite </w:t>
      </w:r>
      <w:r w:rsidR="00C01A42">
        <w:t>D</w:t>
      </w:r>
      <w:r w:rsidR="00C01A42" w:rsidRPr="0023091F">
        <w:t xml:space="preserve">esign </w:t>
      </w:r>
      <w:r w:rsidR="00C01A42">
        <w:t>P</w:t>
      </w:r>
      <w:r w:rsidR="00C01A42" w:rsidRPr="004761F2">
        <w:t>ractice</w:t>
      </w:r>
      <w:r w:rsidR="00C01A42" w:rsidRPr="00521FC8">
        <w:t xml:space="preserve">s </w:t>
      </w:r>
      <w:r w:rsidRPr="00521FC8">
        <w:t>(Section 3.</w:t>
      </w:r>
      <w:r w:rsidR="00521FC8" w:rsidRPr="00521FC8">
        <w:t>2</w:t>
      </w:r>
      <w:r w:rsidRPr="00521FC8">
        <w:t>.2) as applicable to develop the site layout, including:</w:t>
      </w:r>
    </w:p>
    <w:p w:rsidR="00680E14" w:rsidRPr="00521FC8" w:rsidRDefault="00680E14" w:rsidP="00BA3AE8">
      <w:pPr>
        <w:pStyle w:val="BodyText"/>
        <w:widowControl/>
        <w:numPr>
          <w:ilvl w:val="0"/>
          <w:numId w:val="10"/>
        </w:numPr>
        <w:tabs>
          <w:tab w:val="clear" w:pos="360"/>
          <w:tab w:val="num" w:pos="0"/>
        </w:tabs>
        <w:spacing w:after="60"/>
        <w:ind w:left="720"/>
        <w:jc w:val="both"/>
      </w:pPr>
      <w:r w:rsidRPr="00521FC8">
        <w:t>Preserving the natural feature conservation areas defined in the site analysis</w:t>
      </w:r>
    </w:p>
    <w:p w:rsidR="00680E14" w:rsidRPr="00521FC8" w:rsidRDefault="00680E14" w:rsidP="00BA3AE8">
      <w:pPr>
        <w:pStyle w:val="BodyText"/>
        <w:widowControl/>
        <w:numPr>
          <w:ilvl w:val="0"/>
          <w:numId w:val="10"/>
        </w:numPr>
        <w:tabs>
          <w:tab w:val="clear" w:pos="360"/>
          <w:tab w:val="num" w:pos="0"/>
        </w:tabs>
        <w:spacing w:after="60"/>
        <w:ind w:left="720"/>
        <w:jc w:val="both"/>
      </w:pPr>
      <w:r w:rsidRPr="00521FC8">
        <w:t>Fitting the development to the terrain and minimizing land disturbance</w:t>
      </w:r>
    </w:p>
    <w:p w:rsidR="00680E14" w:rsidRPr="00521FC8" w:rsidRDefault="00680E14" w:rsidP="00BA3AE8">
      <w:pPr>
        <w:pStyle w:val="BodyText"/>
        <w:widowControl/>
        <w:numPr>
          <w:ilvl w:val="0"/>
          <w:numId w:val="10"/>
        </w:numPr>
        <w:tabs>
          <w:tab w:val="clear" w:pos="360"/>
          <w:tab w:val="num" w:pos="0"/>
        </w:tabs>
        <w:spacing w:after="60"/>
        <w:ind w:left="720"/>
        <w:jc w:val="both"/>
      </w:pPr>
      <w:r w:rsidRPr="00521FC8">
        <w:t>Reducing impervious surface area through various techniques</w:t>
      </w:r>
    </w:p>
    <w:p w:rsidR="00680E14" w:rsidRPr="00521FC8" w:rsidRDefault="00680E14" w:rsidP="00BA3AE8">
      <w:pPr>
        <w:pStyle w:val="BodyText"/>
        <w:widowControl/>
        <w:numPr>
          <w:ilvl w:val="0"/>
          <w:numId w:val="10"/>
        </w:numPr>
        <w:tabs>
          <w:tab w:val="clear" w:pos="360"/>
          <w:tab w:val="num" w:pos="0"/>
        </w:tabs>
        <w:spacing w:after="120"/>
        <w:ind w:left="720"/>
        <w:jc w:val="both"/>
      </w:pPr>
      <w:r w:rsidRPr="00521FC8">
        <w:t>Preserving and utilizing the natural drainage system wherever possible</w:t>
      </w:r>
    </w:p>
    <w:p w:rsidR="00680E14" w:rsidRPr="004761F2" w:rsidRDefault="00680E14" w:rsidP="00F04F94">
      <w:pPr>
        <w:pStyle w:val="ListNumber2"/>
        <w:widowControl/>
        <w:numPr>
          <w:ilvl w:val="0"/>
          <w:numId w:val="12"/>
        </w:numPr>
        <w:spacing w:after="120"/>
        <w:jc w:val="both"/>
      </w:pPr>
      <w:r w:rsidRPr="00521FC8">
        <w:t xml:space="preserve">Determine the credits for </w:t>
      </w:r>
      <w:r w:rsidR="00C01A42" w:rsidRPr="00C01A42">
        <w:rPr>
          <w:i/>
          <w:iCs/>
        </w:rPr>
        <w:t>integrated</w:t>
      </w:r>
      <w:r w:rsidRPr="00521FC8">
        <w:t xml:space="preserve"> </w:t>
      </w:r>
      <w:r w:rsidR="00C01A42">
        <w:t>S</w:t>
      </w:r>
      <w:r w:rsidR="00C01A42" w:rsidRPr="00521FC8">
        <w:t xml:space="preserve">ite </w:t>
      </w:r>
      <w:r w:rsidR="00C01A42">
        <w:t>D</w:t>
      </w:r>
      <w:r w:rsidR="00C01A42" w:rsidRPr="00521FC8">
        <w:t xml:space="preserve">esign </w:t>
      </w:r>
      <w:r w:rsidRPr="00521FC8">
        <w:t>(Section 3.</w:t>
      </w:r>
      <w:r w:rsidR="00521FC8">
        <w:t>2.2</w:t>
      </w:r>
      <w:r w:rsidR="00EC32D0">
        <w:t>)</w:t>
      </w:r>
      <w:r w:rsidRPr="004761F2">
        <w:t xml:space="preserve"> and water quality volume reduction (</w:t>
      </w:r>
      <w:r w:rsidRPr="00521FC8">
        <w:t>Section 3.</w:t>
      </w:r>
      <w:r w:rsidR="00521FC8" w:rsidRPr="00521FC8">
        <w:t>2.</w:t>
      </w:r>
      <w:r w:rsidR="00521FC8">
        <w:t>3</w:t>
      </w:r>
      <w:r w:rsidRPr="004761F2">
        <w:t xml:space="preserve">) </w:t>
      </w:r>
      <w:r w:rsidR="00C20135">
        <w:t>as</w:t>
      </w:r>
      <w:r w:rsidR="00C20135" w:rsidRPr="004761F2">
        <w:t xml:space="preserve"> </w:t>
      </w:r>
      <w:r w:rsidRPr="004761F2">
        <w:t xml:space="preserve">applicable, to be accounted for in the design of structural and non-structural </w:t>
      </w:r>
      <w:r w:rsidR="00E91D1A">
        <w:t>stormwater</w:t>
      </w:r>
      <w:r w:rsidRPr="004761F2">
        <w:t xml:space="preserve"> controls on the site.</w:t>
      </w:r>
    </w:p>
    <w:p w:rsidR="00680E14" w:rsidRPr="004761F2" w:rsidRDefault="00680E14" w:rsidP="00F04F94">
      <w:pPr>
        <w:pStyle w:val="ListNumber2"/>
        <w:widowControl/>
        <w:numPr>
          <w:ilvl w:val="0"/>
          <w:numId w:val="12"/>
        </w:numPr>
        <w:spacing w:after="120"/>
        <w:jc w:val="both"/>
      </w:pPr>
      <w:r w:rsidRPr="004761F2">
        <w:t xml:space="preserve">Calculate conceptual estimates of the </w:t>
      </w:r>
      <w:r w:rsidR="007C412E">
        <w:t xml:space="preserve">locally required focus area </w:t>
      </w:r>
      <w:r w:rsidRPr="004761F2">
        <w:t xml:space="preserve">design requirements for water quality protection, streambank protection, and </w:t>
      </w:r>
      <w:r w:rsidR="00AF3405">
        <w:t>flood mitigation</w:t>
      </w:r>
      <w:r w:rsidRPr="004761F2">
        <w:t xml:space="preserve"> </w:t>
      </w:r>
      <w:r w:rsidRPr="00840C9B">
        <w:t>(Section</w:t>
      </w:r>
      <w:r w:rsidR="0034374B">
        <w:t>s</w:t>
      </w:r>
      <w:r w:rsidRPr="00840C9B">
        <w:t xml:space="preserve"> </w:t>
      </w:r>
      <w:r w:rsidR="00840C9B" w:rsidRPr="00840C9B">
        <w:t>3.</w:t>
      </w:r>
      <w:r w:rsidR="00840C9B">
        <w:t>2</w:t>
      </w:r>
      <w:r w:rsidR="00840C9B" w:rsidRPr="00840C9B">
        <w:t xml:space="preserve">, </w:t>
      </w:r>
      <w:r w:rsidRPr="00840C9B">
        <w:t>3.4, 3.5</w:t>
      </w:r>
      <w:r w:rsidRPr="004761F2">
        <w:t>) based on the conceptual plan site layout.</w:t>
      </w:r>
    </w:p>
    <w:p w:rsidR="00680E14" w:rsidRPr="004761F2" w:rsidRDefault="00680E14" w:rsidP="00F04F94">
      <w:pPr>
        <w:pStyle w:val="ListNumber2"/>
        <w:widowControl/>
        <w:numPr>
          <w:ilvl w:val="0"/>
          <w:numId w:val="12"/>
        </w:numPr>
        <w:jc w:val="both"/>
      </w:pPr>
      <w:r w:rsidRPr="004761F2">
        <w:t xml:space="preserve">Perform screening </w:t>
      </w:r>
      <w:r w:rsidRPr="00840C9B">
        <w:t xml:space="preserve">and conceptual selection of appropriate </w:t>
      </w:r>
      <w:r w:rsidR="002C5294">
        <w:t xml:space="preserve">temporary and permanent </w:t>
      </w:r>
      <w:r w:rsidRPr="00840C9B">
        <w:t xml:space="preserve">structural </w:t>
      </w:r>
      <w:r w:rsidR="00E91D1A" w:rsidRPr="00840C9B">
        <w:t>stormwater</w:t>
      </w:r>
      <w:r w:rsidRPr="00840C9B">
        <w:t xml:space="preserve"> controls (Section </w:t>
      </w:r>
      <w:r w:rsidR="00840C9B" w:rsidRPr="00840C9B">
        <w:t>3.8</w:t>
      </w:r>
      <w:r w:rsidRPr="00840C9B">
        <w:t xml:space="preserve"> and Section 4.0) an</w:t>
      </w:r>
      <w:r w:rsidRPr="004761F2">
        <w:t xml:space="preserve">d identification of potential </w:t>
      </w:r>
      <w:r w:rsidR="00257327" w:rsidRPr="004761F2">
        <w:t>sit</w:t>
      </w:r>
      <w:r w:rsidR="00257327">
        <w:t>e</w:t>
      </w:r>
      <w:r w:rsidR="00257327" w:rsidRPr="004761F2">
        <w:t xml:space="preserve"> </w:t>
      </w:r>
      <w:r w:rsidRPr="004761F2">
        <w:t>locations</w:t>
      </w:r>
      <w:r>
        <w:t>.</w:t>
      </w:r>
    </w:p>
    <w:p w:rsidR="00680E14" w:rsidRPr="0023091F" w:rsidRDefault="00680E14" w:rsidP="00F04F94">
      <w:pPr>
        <w:pStyle w:val="BodyText"/>
        <w:widowControl/>
        <w:jc w:val="right"/>
        <w:rPr>
          <w:rFonts w:cs="Times New Roman"/>
        </w:rPr>
      </w:pPr>
    </w:p>
    <w:p w:rsidR="00680E14" w:rsidRPr="0023091F" w:rsidRDefault="00680E14" w:rsidP="00F04F94">
      <w:pPr>
        <w:pStyle w:val="BodyText"/>
        <w:widowControl/>
        <w:jc w:val="both"/>
      </w:pPr>
      <w:r w:rsidRPr="0023091F">
        <w:t xml:space="preserve">It is extremely important at this stage that </w:t>
      </w:r>
      <w:r w:rsidR="00E91D1A">
        <w:t>stormwater</w:t>
      </w:r>
      <w:r w:rsidRPr="0023091F">
        <w:t xml:space="preserve"> system design is integrated into the overall site design concept in order to best </w:t>
      </w:r>
      <w:r w:rsidR="00AC0326">
        <w:t xml:space="preserve">and most cost-effectively </w:t>
      </w:r>
      <w:r w:rsidRPr="0023091F">
        <w:t>reduce the impacts of the development as well as provide for the most cost-effective and environmentally sensitive approach.  Using hydrologic calculations, the goal of mimicking pre-development condition</w:t>
      </w:r>
      <w:r w:rsidRPr="00510BCE">
        <w:t>s can</w:t>
      </w:r>
      <w:r w:rsidRPr="0023091F">
        <w:t xml:space="preserve"> serve a useful purpose in planning the </w:t>
      </w:r>
      <w:r w:rsidR="00E91D1A">
        <w:t>stormwater</w:t>
      </w:r>
      <w:r w:rsidRPr="0023091F">
        <w:t xml:space="preserve"> management system.</w:t>
      </w:r>
    </w:p>
    <w:p w:rsidR="00680E14" w:rsidRDefault="00680E1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62546538" w:edGrp="everyone"/>
            <w:r>
              <w:lastRenderedPageBreak/>
              <w:t>Local Provisions:</w:t>
            </w:r>
          </w:p>
          <w:permEnd w:id="162546538"/>
          <w:p w:rsidR="00F716E0" w:rsidRPr="00B133C1" w:rsidRDefault="00F716E0" w:rsidP="00F716E0"/>
        </w:tc>
      </w:tr>
    </w:tbl>
    <w:p w:rsidR="00F43E59" w:rsidRDefault="00F43E59" w:rsidP="00D774FA">
      <w:pPr>
        <w:pStyle w:val="NoSpacing"/>
      </w:pPr>
      <w:bookmarkStart w:id="34" w:name="_Toc234651014"/>
      <w:bookmarkStart w:id="35" w:name="_Toc237167900"/>
      <w:bookmarkStart w:id="36" w:name="_Toc239039968"/>
      <w:bookmarkStart w:id="37" w:name="_Toc239040585"/>
      <w:bookmarkStart w:id="38" w:name="_Toc239046834"/>
    </w:p>
    <w:p w:rsidR="00680E14" w:rsidRPr="00931A0C" w:rsidRDefault="00680E14" w:rsidP="0072134A">
      <w:pPr>
        <w:pStyle w:val="Heading4"/>
      </w:pPr>
      <w:r w:rsidRPr="00931A0C">
        <w:t xml:space="preserve">Preliminary </w:t>
      </w:r>
      <w:r w:rsidRPr="00843F66">
        <w:t>iS</w:t>
      </w:r>
      <w:r w:rsidRPr="00931A0C">
        <w:t>WM Plan</w:t>
      </w:r>
      <w:bookmarkEnd w:id="34"/>
      <w:bookmarkEnd w:id="35"/>
      <w:r w:rsidR="00861658" w:rsidRPr="00931A0C">
        <w:t>s</w:t>
      </w:r>
      <w:bookmarkEnd w:id="36"/>
      <w:bookmarkEnd w:id="37"/>
      <w:bookmarkEnd w:id="38"/>
    </w:p>
    <w:p w:rsidR="00680E14" w:rsidRPr="0023091F" w:rsidRDefault="00680E14" w:rsidP="00F04F94">
      <w:pPr>
        <w:pStyle w:val="BodyText"/>
        <w:widowControl/>
        <w:jc w:val="both"/>
      </w:pPr>
      <w:r w:rsidRPr="0023091F">
        <w:t xml:space="preserve">The Preliminary </w:t>
      </w:r>
      <w:r w:rsidRPr="00843F66">
        <w:t>iSWM</w:t>
      </w:r>
      <w:r w:rsidRPr="0023091F">
        <w:t xml:space="preserve"> Plan ensures that requirements and criteria are complied with and opportunities are taken to minimize adverse impacts from the development.  This step builds </w:t>
      </w:r>
      <w:r w:rsidR="007C412E">
        <w:t>on</w:t>
      </w:r>
      <w:r w:rsidRPr="0023091F">
        <w:t xml:space="preserve"> the data developed in the Conceptual </w:t>
      </w:r>
      <w:r w:rsidRPr="00843F66">
        <w:t>iSWM</w:t>
      </w:r>
      <w:r w:rsidRPr="0023091F">
        <w:t xml:space="preserve"> Plan</w:t>
      </w:r>
      <w:r w:rsidR="007E5DAB">
        <w:t xml:space="preserve"> </w:t>
      </w:r>
      <w:r w:rsidRPr="0023091F">
        <w:t xml:space="preserve">by refining and providing more detail to the concepts identified. </w:t>
      </w:r>
      <w:r w:rsidR="007E5DAB">
        <w:t>If no Conceptual Plan is submitted</w:t>
      </w:r>
      <w:r w:rsidR="00EC32D0">
        <w:t>,</w:t>
      </w:r>
      <w:r w:rsidR="007E5DAB">
        <w:t xml:space="preserve"> </w:t>
      </w:r>
      <w:r w:rsidR="00AA208C">
        <w:t>it</w:t>
      </w:r>
      <w:r w:rsidR="007E5DAB">
        <w:t xml:space="preserve"> shall be part of the Preliminary </w:t>
      </w:r>
      <w:r w:rsidR="007E5DAB" w:rsidRPr="00843F66">
        <w:t>iSWM</w:t>
      </w:r>
      <w:r w:rsidR="007E5DAB">
        <w:t xml:space="preserve"> Plan.</w:t>
      </w:r>
      <w:r w:rsidRPr="0023091F">
        <w:t xml:space="preserve"> The </w:t>
      </w:r>
      <w:r w:rsidR="00607698">
        <w:t>checklist</w:t>
      </w:r>
      <w:r w:rsidR="00607698" w:rsidRPr="0023091F">
        <w:t xml:space="preserve"> </w:t>
      </w:r>
      <w:r w:rsidRPr="0023091F">
        <w:t xml:space="preserve">for </w:t>
      </w:r>
      <w:r w:rsidRPr="00B70051">
        <w:t xml:space="preserve">Preliminary </w:t>
      </w:r>
      <w:r w:rsidRPr="00843F66">
        <w:t>iSWM</w:t>
      </w:r>
      <w:r w:rsidRPr="00B70051">
        <w:t xml:space="preserve"> Plan in </w:t>
      </w:r>
      <w:r w:rsidR="00607698">
        <w:t>Chapter 5</w:t>
      </w:r>
      <w:r w:rsidRPr="00B70051">
        <w:t xml:space="preserve"> outlines</w:t>
      </w:r>
      <w:r w:rsidRPr="0023091F">
        <w:t xml:space="preserve"> the data that shall be included in the preliminary </w:t>
      </w:r>
      <w:r w:rsidRPr="00843F66">
        <w:t>iSWM</w:t>
      </w:r>
      <w:r w:rsidRPr="0023091F">
        <w:t xml:space="preserve"> Plan.   </w:t>
      </w:r>
    </w:p>
    <w:p w:rsidR="00680E14" w:rsidRPr="0023091F" w:rsidRDefault="00680E14" w:rsidP="00F04F94">
      <w:pPr>
        <w:pStyle w:val="BodyText"/>
        <w:widowControl/>
        <w:jc w:val="both"/>
        <w:rPr>
          <w:rFonts w:cs="Times New Roman"/>
        </w:rPr>
      </w:pPr>
    </w:p>
    <w:p w:rsidR="00680E14" w:rsidRDefault="00680E14" w:rsidP="00F04F94">
      <w:pPr>
        <w:pStyle w:val="BodyText"/>
        <w:widowControl/>
        <w:jc w:val="both"/>
      </w:pPr>
      <w:r w:rsidRPr="0023091F">
        <w:t xml:space="preserve">The Preliminary </w:t>
      </w:r>
      <w:r w:rsidRPr="00843F66">
        <w:t>iSWM</w:t>
      </w:r>
      <w:r w:rsidRPr="0023091F">
        <w:t xml:space="preserve"> Plan shall consist of maps, </w:t>
      </w:r>
      <w:r w:rsidR="00607698">
        <w:t xml:space="preserve">plan sheets, </w:t>
      </w:r>
      <w:r w:rsidRPr="0023091F">
        <w:t xml:space="preserve">narrative, and supporting design calculations (hydrologic and hydraulic) for the proposed </w:t>
      </w:r>
      <w:r w:rsidR="00E91D1A">
        <w:t>stormwater</w:t>
      </w:r>
      <w:r w:rsidRPr="0023091F">
        <w:t xml:space="preserve"> management system</w:t>
      </w:r>
      <w:r w:rsidR="00607698">
        <w:t>.</w:t>
      </w:r>
      <w:r w:rsidR="00510BCE">
        <w:t xml:space="preserve"> </w:t>
      </w:r>
      <w:r w:rsidRPr="0023091F">
        <w:t xml:space="preserve">The completed Preliminary </w:t>
      </w:r>
      <w:r w:rsidRPr="00436B27">
        <w:t>iSWM</w:t>
      </w:r>
      <w:r w:rsidRPr="0023091F">
        <w:t xml:space="preserve"> Plan shall be submitted to the local review authority for review and comment.</w:t>
      </w:r>
    </w:p>
    <w:p w:rsidR="008B222A" w:rsidRDefault="008B222A"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379290202" w:edGrp="everyone"/>
            <w:r>
              <w:t>Local Provisions:</w:t>
            </w:r>
          </w:p>
          <w:permEnd w:id="1379290202"/>
          <w:p w:rsidR="00F716E0" w:rsidRPr="00B133C1" w:rsidRDefault="00F716E0" w:rsidP="00F716E0"/>
        </w:tc>
      </w:tr>
    </w:tbl>
    <w:p w:rsidR="00F43E59" w:rsidRDefault="00F43E59" w:rsidP="00D774FA">
      <w:pPr>
        <w:pStyle w:val="NoSpacing"/>
      </w:pPr>
      <w:bookmarkStart w:id="39" w:name="_Toc234651015"/>
    </w:p>
    <w:p w:rsidR="00680E14" w:rsidRPr="00D22801" w:rsidRDefault="00680E14" w:rsidP="004B2641">
      <w:pPr>
        <w:pStyle w:val="Heading3"/>
      </w:pPr>
      <w:bookmarkStart w:id="40" w:name="_Toc399745648"/>
      <w:r w:rsidRPr="00D22801">
        <w:t xml:space="preserve">Step 4 </w:t>
      </w:r>
      <w:r>
        <w:t>–</w:t>
      </w:r>
      <w:r w:rsidRPr="00D22801">
        <w:t xml:space="preserve"> </w:t>
      </w:r>
      <w:r>
        <w:t xml:space="preserve">Prepare </w:t>
      </w:r>
      <w:r w:rsidRPr="00D22801">
        <w:t xml:space="preserve">Final iSWM </w:t>
      </w:r>
      <w:r w:rsidR="0051578B">
        <w:t>Plan</w:t>
      </w:r>
      <w:r w:rsidR="00EA2757">
        <w:t>s</w:t>
      </w:r>
      <w:r w:rsidR="0051578B">
        <w:t xml:space="preserve"> and</w:t>
      </w:r>
      <w:r>
        <w:t xml:space="preserve"> </w:t>
      </w:r>
      <w:r w:rsidR="00FB076D" w:rsidRPr="00843F66">
        <w:t>iSWM</w:t>
      </w:r>
      <w:r w:rsidR="00FB076D">
        <w:t xml:space="preserve"> </w:t>
      </w:r>
      <w:r>
        <w:t xml:space="preserve">Construction </w:t>
      </w:r>
      <w:r w:rsidRPr="00D22801">
        <w:t>Plan</w:t>
      </w:r>
      <w:bookmarkEnd w:id="39"/>
      <w:bookmarkEnd w:id="40"/>
    </w:p>
    <w:p w:rsidR="00680E14" w:rsidRPr="00450C36" w:rsidRDefault="00680E14" w:rsidP="003C1743">
      <w:pPr>
        <w:pStyle w:val="BodyText"/>
        <w:widowControl/>
        <w:spacing w:after="120"/>
        <w:jc w:val="both"/>
        <w:rPr>
          <w:rFonts w:cs="Times New Roman"/>
          <w:bCs/>
        </w:rPr>
      </w:pPr>
      <w:r>
        <w:t xml:space="preserve">The Final </w:t>
      </w:r>
      <w:r w:rsidRPr="00436B27">
        <w:t>iSWM</w:t>
      </w:r>
      <w:r>
        <w:t xml:space="preserve"> </w:t>
      </w:r>
      <w:r w:rsidR="00EA2757">
        <w:t xml:space="preserve">Plans </w:t>
      </w:r>
      <w:r>
        <w:t xml:space="preserve">and </w:t>
      </w:r>
      <w:r w:rsidR="00FB076D" w:rsidRPr="00843F66">
        <w:t>iSWM</w:t>
      </w:r>
      <w:r w:rsidR="00FB076D">
        <w:t xml:space="preserve"> </w:t>
      </w:r>
      <w:r>
        <w:t xml:space="preserve">Construction Plan shall be prepared together and </w:t>
      </w:r>
      <w:r w:rsidRPr="0023091F">
        <w:t xml:space="preserve">submitted to the local review authority for approval prior to any </w:t>
      </w:r>
      <w:r w:rsidR="00FB076D">
        <w:t xml:space="preserve">soil disturbance or other </w:t>
      </w:r>
      <w:r w:rsidRPr="0023091F">
        <w:t>construction activities on the development site.</w:t>
      </w:r>
      <w:r>
        <w:t xml:space="preserve">  </w:t>
      </w:r>
      <w:r w:rsidRPr="0023091F">
        <w:t xml:space="preserve">The Final </w:t>
      </w:r>
      <w:r w:rsidRPr="00843F66">
        <w:t>iSWM</w:t>
      </w:r>
      <w:r w:rsidRPr="0023091F">
        <w:t xml:space="preserve"> Plan</w:t>
      </w:r>
      <w:r w:rsidR="00C81E0A">
        <w:t>s</w:t>
      </w:r>
      <w:r w:rsidRPr="0023091F">
        <w:t xml:space="preserve"> add further detail to the Preliminary </w:t>
      </w:r>
      <w:r w:rsidRPr="00843F66">
        <w:t>iSWM</w:t>
      </w:r>
      <w:r w:rsidRPr="0023091F">
        <w:t xml:space="preserve"> Plan and reflect changes that are requested or required by the local review authority.  </w:t>
      </w:r>
    </w:p>
    <w:p w:rsidR="00680E14" w:rsidRPr="00E47829" w:rsidRDefault="00680E14" w:rsidP="00F04F94">
      <w:pPr>
        <w:pStyle w:val="BodyText"/>
        <w:widowControl/>
        <w:jc w:val="both"/>
      </w:pPr>
      <w:r w:rsidRPr="0023091F">
        <w:t xml:space="preserve">The Final </w:t>
      </w:r>
      <w:r w:rsidRPr="00843F66">
        <w:t>iSWM</w:t>
      </w:r>
      <w:r w:rsidRPr="0023091F">
        <w:t xml:space="preserve"> Plan</w:t>
      </w:r>
      <w:r w:rsidR="00C81E0A">
        <w:t>s</w:t>
      </w:r>
      <w:r w:rsidR="00FB076D">
        <w:t xml:space="preserve"> and </w:t>
      </w:r>
      <w:r w:rsidR="00FB076D" w:rsidRPr="00843F66">
        <w:t>iSWM</w:t>
      </w:r>
      <w:r w:rsidR="00FB076D">
        <w:t xml:space="preserve"> Construction Plan</w:t>
      </w:r>
      <w:r w:rsidRPr="0023091F">
        <w:t xml:space="preserve">, as outlined in the final </w:t>
      </w:r>
      <w:r w:rsidRPr="00843F66">
        <w:t>iSWM</w:t>
      </w:r>
      <w:r w:rsidRPr="0023091F">
        <w:t xml:space="preserve"> </w:t>
      </w:r>
      <w:r w:rsidR="00EA2757">
        <w:t xml:space="preserve">Plan </w:t>
      </w:r>
      <w:r w:rsidR="00607698">
        <w:t>checklist</w:t>
      </w:r>
      <w:r w:rsidR="00607698" w:rsidRPr="00B70051">
        <w:t xml:space="preserve"> </w:t>
      </w:r>
      <w:r w:rsidRPr="00B70051">
        <w:t xml:space="preserve">in </w:t>
      </w:r>
      <w:r w:rsidR="00607698">
        <w:t>Chapter 5</w:t>
      </w:r>
      <w:r w:rsidRPr="00B70051">
        <w:t xml:space="preserve">, </w:t>
      </w:r>
      <w:r w:rsidR="0052347F">
        <w:t>shall</w:t>
      </w:r>
      <w:r w:rsidR="0052347F" w:rsidRPr="0023091F">
        <w:t xml:space="preserve"> </w:t>
      </w:r>
      <w:r w:rsidRPr="0023091F">
        <w:t xml:space="preserve">include all of the revised elements of the Preliminary </w:t>
      </w:r>
      <w:r w:rsidRPr="00843F66">
        <w:t>iSWM</w:t>
      </w:r>
      <w:r w:rsidRPr="0023091F">
        <w:t xml:space="preserve"> Plan</w:t>
      </w:r>
      <w:r w:rsidR="00C81E0A">
        <w:t>s</w:t>
      </w:r>
      <w:r w:rsidRPr="0023091F">
        <w:t xml:space="preserve"> as well as </w:t>
      </w:r>
      <w:r w:rsidR="003C1743">
        <w:t>a landscape plan</w:t>
      </w:r>
      <w:r w:rsidR="00EF178D">
        <w:t xml:space="preserve">, </w:t>
      </w:r>
      <w:r w:rsidR="006236C7">
        <w:t xml:space="preserve">operation and maintenance plan, </w:t>
      </w:r>
      <w:r w:rsidR="00EF178D">
        <w:t xml:space="preserve">and any </w:t>
      </w:r>
      <w:r w:rsidR="006236C7">
        <w:t>permits/</w:t>
      </w:r>
      <w:r w:rsidR="00EF178D">
        <w:t>waiver requests.</w:t>
      </w:r>
    </w:p>
    <w:p w:rsidR="00680E14" w:rsidRDefault="00680E1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099638414" w:edGrp="everyone"/>
            <w:r>
              <w:t>Local Provisions:</w:t>
            </w:r>
          </w:p>
          <w:permEnd w:id="1099638414"/>
          <w:p w:rsidR="00F716E0" w:rsidRPr="00B133C1" w:rsidRDefault="00F716E0" w:rsidP="00F716E0"/>
        </w:tc>
      </w:tr>
    </w:tbl>
    <w:p w:rsidR="00F43E59" w:rsidRDefault="00F43E59" w:rsidP="00D774FA">
      <w:pPr>
        <w:pStyle w:val="NoSpacing"/>
      </w:pPr>
      <w:bookmarkStart w:id="41" w:name="_Toc234651016"/>
      <w:bookmarkStart w:id="42" w:name="OLE_LINK1"/>
      <w:bookmarkStart w:id="43" w:name="OLE_LINK2"/>
    </w:p>
    <w:p w:rsidR="00680E14" w:rsidRPr="002E1878" w:rsidRDefault="00680E14" w:rsidP="004B2641">
      <w:pPr>
        <w:pStyle w:val="Heading3"/>
      </w:pPr>
      <w:bookmarkStart w:id="44" w:name="_Toc399745649"/>
      <w:r w:rsidRPr="002E1878">
        <w:t xml:space="preserve">Step </w:t>
      </w:r>
      <w:r>
        <w:t>5</w:t>
      </w:r>
      <w:r w:rsidRPr="002E1878">
        <w:t xml:space="preserve"> </w:t>
      </w:r>
      <w:r>
        <w:t>–</w:t>
      </w:r>
      <w:r w:rsidRPr="002E1878">
        <w:t xml:space="preserve"> </w:t>
      </w:r>
      <w:r>
        <w:t xml:space="preserve">Complete </w:t>
      </w:r>
      <w:r w:rsidRPr="002E1878">
        <w:t>Operations and Maintenance P</w:t>
      </w:r>
      <w:r>
        <w:t>lan</w:t>
      </w:r>
      <w:bookmarkEnd w:id="41"/>
      <w:bookmarkEnd w:id="44"/>
    </w:p>
    <w:p w:rsidR="00386A2E" w:rsidRDefault="000658CC" w:rsidP="000658CC">
      <w:pPr>
        <w:pStyle w:val="BodyText"/>
        <w:widowControl/>
        <w:spacing w:after="120"/>
        <w:jc w:val="both"/>
      </w:pPr>
      <w:r>
        <w:rPr>
          <w:rFonts w:cs="Times New Roman"/>
          <w:bCs/>
        </w:rPr>
        <w:t xml:space="preserve">An Operations and Maintenance Plan shall be developed in accordance with this section. The plan shall be included in the Final </w:t>
      </w:r>
      <w:r w:rsidRPr="00436B27">
        <w:rPr>
          <w:rFonts w:cs="Times New Roman"/>
          <w:bCs/>
        </w:rPr>
        <w:t>iSWM</w:t>
      </w:r>
      <w:r>
        <w:rPr>
          <w:rFonts w:cs="Times New Roman"/>
          <w:bCs/>
        </w:rPr>
        <w:t xml:space="preserve"> Plan.  </w:t>
      </w:r>
      <w:r w:rsidRPr="0023091F">
        <w:t xml:space="preserve">It needs to clearly </w:t>
      </w:r>
      <w:r>
        <w:t xml:space="preserve">state </w:t>
      </w:r>
      <w:r w:rsidRPr="0023091F">
        <w:t xml:space="preserve">which entity has responsibility for operation and maintenance of </w:t>
      </w:r>
      <w:r>
        <w:t>temporary and permanent stormwater</w:t>
      </w:r>
      <w:r w:rsidRPr="0023091F">
        <w:t xml:space="preserve"> controls and drainage facilities</w:t>
      </w:r>
      <w:r>
        <w:t xml:space="preserve"> to ensure they function properly from the time they are first installed</w:t>
      </w:r>
      <w:r w:rsidRPr="0023091F">
        <w:t>.</w:t>
      </w:r>
      <w:r>
        <w:t xml:space="preserve">  </w:t>
      </w:r>
    </w:p>
    <w:p w:rsidR="000658CC" w:rsidRDefault="000658CC" w:rsidP="000658CC">
      <w:pPr>
        <w:pStyle w:val="BodyText"/>
        <w:widowControl/>
        <w:spacing w:after="120"/>
        <w:jc w:val="both"/>
        <w:rPr>
          <w:rFonts w:cs="Times New Roman"/>
          <w:bCs/>
        </w:rPr>
      </w:pPr>
      <w:r>
        <w:rPr>
          <w:rFonts w:cs="Times New Roman"/>
          <w:bCs/>
        </w:rPr>
        <w:t xml:space="preserve">The </w:t>
      </w:r>
      <w:r w:rsidR="004874F9">
        <w:rPr>
          <w:rFonts w:cs="Times New Roman"/>
          <w:bCs/>
        </w:rPr>
        <w:t>O</w:t>
      </w:r>
      <w:r>
        <w:rPr>
          <w:rFonts w:cs="Times New Roman"/>
          <w:bCs/>
        </w:rPr>
        <w:t xml:space="preserve">perations and </w:t>
      </w:r>
      <w:r w:rsidR="004874F9">
        <w:rPr>
          <w:rFonts w:cs="Times New Roman"/>
          <w:bCs/>
        </w:rPr>
        <w:t>M</w:t>
      </w:r>
      <w:r>
        <w:rPr>
          <w:rFonts w:cs="Times New Roman"/>
          <w:bCs/>
        </w:rPr>
        <w:t xml:space="preserve">aintenance </w:t>
      </w:r>
      <w:r w:rsidR="004874F9">
        <w:rPr>
          <w:rFonts w:cs="Times New Roman"/>
          <w:bCs/>
        </w:rPr>
        <w:t>P</w:t>
      </w:r>
      <w:r>
        <w:rPr>
          <w:rFonts w:cs="Times New Roman"/>
          <w:bCs/>
        </w:rPr>
        <w:t xml:space="preserve">lan shall include but is not limited to: </w:t>
      </w:r>
    </w:p>
    <w:p w:rsidR="000658CC" w:rsidRDefault="000658CC" w:rsidP="000658CC">
      <w:pPr>
        <w:pStyle w:val="BodyText"/>
        <w:widowControl/>
        <w:numPr>
          <w:ilvl w:val="0"/>
          <w:numId w:val="73"/>
        </w:numPr>
        <w:jc w:val="both"/>
      </w:pPr>
      <w:r>
        <w:t>Responsible party for all tasks in the plan</w:t>
      </w:r>
    </w:p>
    <w:p w:rsidR="000658CC" w:rsidRDefault="000658CC" w:rsidP="000658CC">
      <w:pPr>
        <w:pStyle w:val="BodyText"/>
        <w:widowControl/>
        <w:numPr>
          <w:ilvl w:val="0"/>
          <w:numId w:val="11"/>
        </w:numPr>
        <w:tabs>
          <w:tab w:val="clear" w:pos="360"/>
          <w:tab w:val="num" w:pos="0"/>
        </w:tabs>
        <w:jc w:val="both"/>
      </w:pPr>
      <w:r>
        <w:t>Inspection and maintenance requirements</w:t>
      </w:r>
    </w:p>
    <w:p w:rsidR="000658CC" w:rsidRDefault="000658CC" w:rsidP="000658CC">
      <w:pPr>
        <w:pStyle w:val="BodyText"/>
        <w:widowControl/>
        <w:numPr>
          <w:ilvl w:val="0"/>
          <w:numId w:val="11"/>
        </w:numPr>
        <w:tabs>
          <w:tab w:val="clear" w:pos="360"/>
          <w:tab w:val="num" w:pos="0"/>
        </w:tabs>
        <w:jc w:val="both"/>
      </w:pPr>
      <w:r>
        <w:t>Maintenance of permanent stormwater controls and drainage facilities during construction</w:t>
      </w:r>
      <w:r w:rsidRPr="00500080">
        <w:t xml:space="preserve"> </w:t>
      </w:r>
    </w:p>
    <w:p w:rsidR="000658CC" w:rsidRDefault="000658CC" w:rsidP="000658CC">
      <w:pPr>
        <w:pStyle w:val="BodyText"/>
        <w:widowControl/>
        <w:numPr>
          <w:ilvl w:val="0"/>
          <w:numId w:val="11"/>
        </w:numPr>
        <w:tabs>
          <w:tab w:val="clear" w:pos="360"/>
          <w:tab w:val="num" w:pos="0"/>
        </w:tabs>
        <w:jc w:val="both"/>
      </w:pPr>
      <w:r>
        <w:t>Cleaning and repair of permanent stormwater controls and drainage facilities before transfer of ownership</w:t>
      </w:r>
    </w:p>
    <w:p w:rsidR="000658CC" w:rsidRDefault="000658CC" w:rsidP="000658CC">
      <w:pPr>
        <w:pStyle w:val="BodyText"/>
        <w:widowControl/>
        <w:numPr>
          <w:ilvl w:val="0"/>
          <w:numId w:val="11"/>
        </w:numPr>
        <w:tabs>
          <w:tab w:val="clear" w:pos="360"/>
          <w:tab w:val="num" w:pos="0"/>
        </w:tabs>
        <w:jc w:val="both"/>
      </w:pPr>
      <w:r>
        <w:t xml:space="preserve">Frequency of inspections for the life of the permanent structures </w:t>
      </w:r>
    </w:p>
    <w:p w:rsidR="000658CC" w:rsidRDefault="000658CC" w:rsidP="000658CC">
      <w:pPr>
        <w:pStyle w:val="BodyText"/>
        <w:widowControl/>
        <w:numPr>
          <w:ilvl w:val="0"/>
          <w:numId w:val="11"/>
        </w:numPr>
        <w:tabs>
          <w:tab w:val="clear" w:pos="360"/>
          <w:tab w:val="num" w:pos="0"/>
        </w:tabs>
        <w:jc w:val="both"/>
      </w:pPr>
      <w:r>
        <w:lastRenderedPageBreak/>
        <w:t>Funding source for long-term maintenance</w:t>
      </w:r>
    </w:p>
    <w:p w:rsidR="000658CC" w:rsidRDefault="000658CC" w:rsidP="000658CC">
      <w:pPr>
        <w:pStyle w:val="BodyText"/>
        <w:widowControl/>
        <w:numPr>
          <w:ilvl w:val="0"/>
          <w:numId w:val="11"/>
        </w:numPr>
        <w:tabs>
          <w:tab w:val="clear" w:pos="360"/>
          <w:tab w:val="num" w:pos="0"/>
        </w:tabs>
        <w:jc w:val="both"/>
      </w:pPr>
      <w:r w:rsidRPr="00672FB8">
        <w:t>Description of maintenance tasks</w:t>
      </w:r>
      <w:r>
        <w:t xml:space="preserve"> and</w:t>
      </w:r>
      <w:r w:rsidRPr="00672FB8">
        <w:t xml:space="preserve"> frequency of maintenance</w:t>
      </w:r>
    </w:p>
    <w:p w:rsidR="000658CC" w:rsidRDefault="000658CC" w:rsidP="000658CC">
      <w:pPr>
        <w:pStyle w:val="BodyText"/>
        <w:widowControl/>
        <w:numPr>
          <w:ilvl w:val="0"/>
          <w:numId w:val="11"/>
        </w:numPr>
        <w:tabs>
          <w:tab w:val="clear" w:pos="360"/>
          <w:tab w:val="num" w:pos="0"/>
        </w:tabs>
        <w:jc w:val="both"/>
      </w:pPr>
      <w:r>
        <w:t>A</w:t>
      </w:r>
      <w:r w:rsidRPr="00672FB8">
        <w:t>ccess and safety issues</w:t>
      </w:r>
    </w:p>
    <w:p w:rsidR="000658CC" w:rsidRPr="00672FB8" w:rsidRDefault="000658CC" w:rsidP="000658CC">
      <w:pPr>
        <w:pStyle w:val="BodyText"/>
        <w:widowControl/>
        <w:numPr>
          <w:ilvl w:val="0"/>
          <w:numId w:val="11"/>
        </w:numPr>
        <w:tabs>
          <w:tab w:val="clear" w:pos="360"/>
          <w:tab w:val="num" w:pos="0"/>
        </w:tabs>
        <w:jc w:val="both"/>
      </w:pPr>
      <w:r>
        <w:t>Maintenance easements</w:t>
      </w:r>
    </w:p>
    <w:p w:rsidR="000658CC" w:rsidRPr="00672FB8" w:rsidRDefault="000658CC" w:rsidP="000658CC">
      <w:pPr>
        <w:pStyle w:val="BodyText"/>
        <w:widowControl/>
        <w:numPr>
          <w:ilvl w:val="0"/>
          <w:numId w:val="11"/>
        </w:numPr>
        <w:tabs>
          <w:tab w:val="clear" w:pos="360"/>
          <w:tab w:val="num" w:pos="0"/>
        </w:tabs>
        <w:jc w:val="both"/>
      </w:pPr>
      <w:r w:rsidRPr="00672FB8">
        <w:t>Reviewed and approved maintenance agreements</w:t>
      </w:r>
    </w:p>
    <w:p w:rsidR="000658CC" w:rsidRPr="00672FB8" w:rsidRDefault="000658CC" w:rsidP="000658CC">
      <w:pPr>
        <w:pStyle w:val="BodyText"/>
        <w:widowControl/>
        <w:numPr>
          <w:ilvl w:val="0"/>
          <w:numId w:val="11"/>
        </w:numPr>
        <w:tabs>
          <w:tab w:val="clear" w:pos="360"/>
          <w:tab w:val="num" w:pos="0"/>
        </w:tabs>
        <w:jc w:val="both"/>
      </w:pPr>
      <w:r w:rsidRPr="00672FB8">
        <w:t>Testing and disposal of sediments</w:t>
      </w:r>
    </w:p>
    <w:p w:rsidR="000658CC" w:rsidRDefault="000658CC" w:rsidP="000658CC">
      <w:pPr>
        <w:pStyle w:val="BodyText"/>
        <w:widowControl/>
        <w:numPr>
          <w:ilvl w:val="0"/>
          <w:numId w:val="11"/>
        </w:numPr>
        <w:tabs>
          <w:tab w:val="clear" w:pos="360"/>
          <w:tab w:val="num" w:pos="0"/>
        </w:tabs>
        <w:jc w:val="both"/>
      </w:pPr>
      <w:r w:rsidRPr="00672FB8">
        <w:t>Life span of structures and replacement as needed</w:t>
      </w:r>
    </w:p>
    <w:p w:rsidR="00386A2E" w:rsidRDefault="00386A2E" w:rsidP="00386A2E">
      <w:pPr>
        <w:pStyle w:val="BodyText"/>
        <w:widowControl/>
        <w:jc w:val="both"/>
      </w:pPr>
    </w:p>
    <w:p w:rsidR="00386A2E" w:rsidRPr="00672FB8" w:rsidRDefault="00386A2E" w:rsidP="00386A2E">
      <w:pPr>
        <w:pStyle w:val="BodyText"/>
        <w:widowControl/>
        <w:jc w:val="both"/>
      </w:pPr>
      <w:r>
        <w:t xml:space="preserve">Guidance for development of Operations and Maintenance Plans has been provided with each </w:t>
      </w:r>
      <w:r w:rsidR="004874F9">
        <w:t xml:space="preserve">temporary and permanent </w:t>
      </w:r>
      <w:r>
        <w:t xml:space="preserve">Best Management Practice (BMP) included in the </w:t>
      </w:r>
      <w:r w:rsidR="003B6205">
        <w:rPr>
          <w:i/>
          <w:color w:val="1F497D"/>
        </w:rPr>
        <w:t>Stormwater Controls</w:t>
      </w:r>
      <w:r w:rsidR="00F15039" w:rsidRPr="00F15039">
        <w:rPr>
          <w:i/>
          <w:color w:val="1F497D"/>
        </w:rPr>
        <w:t xml:space="preserve"> </w:t>
      </w:r>
      <w:r w:rsidRPr="00F15039">
        <w:rPr>
          <w:i/>
          <w:color w:val="1F497D"/>
        </w:rPr>
        <w:t>Technical Manual</w:t>
      </w:r>
      <w:r w:rsidR="003B6205">
        <w:rPr>
          <w:i/>
          <w:color w:val="1F497D"/>
        </w:rPr>
        <w:t xml:space="preserve"> </w:t>
      </w:r>
      <w:r w:rsidR="003B6205" w:rsidRPr="003B6205">
        <w:t>sections</w:t>
      </w:r>
      <w:r w:rsidRPr="003B6205">
        <w:t>.</w:t>
      </w:r>
    </w:p>
    <w:bookmarkEnd w:id="42"/>
    <w:bookmarkEnd w:id="43"/>
    <w:p w:rsidR="006556B4" w:rsidRPr="003C1743" w:rsidRDefault="006556B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484996981" w:edGrp="everyone"/>
            <w:r>
              <w:t>Local Provisions:</w:t>
            </w:r>
          </w:p>
          <w:permEnd w:id="1484996981"/>
          <w:p w:rsidR="00F716E0" w:rsidRPr="00B133C1" w:rsidRDefault="00F716E0" w:rsidP="00F716E0"/>
        </w:tc>
      </w:tr>
    </w:tbl>
    <w:p w:rsidR="00680E14" w:rsidRPr="0023091F" w:rsidRDefault="00680E14" w:rsidP="00F04F94">
      <w:pPr>
        <w:pStyle w:val="BodyText"/>
        <w:widowControl/>
        <w:jc w:val="both"/>
        <w:rPr>
          <w:rFonts w:cs="Times New Roman"/>
          <w:b/>
          <w:bCs/>
        </w:rPr>
      </w:pPr>
    </w:p>
    <w:p w:rsidR="00680E14" w:rsidRPr="0023091F" w:rsidRDefault="00680E14" w:rsidP="00F04F94">
      <w:pPr>
        <w:pStyle w:val="BodyText"/>
        <w:widowControl/>
        <w:jc w:val="both"/>
        <w:rPr>
          <w:rFonts w:cs="Times New Roman"/>
        </w:rPr>
      </w:pPr>
    </w:p>
    <w:p w:rsidR="00260071" w:rsidRDefault="00260071" w:rsidP="00260071">
      <w:pPr>
        <w:pStyle w:val="BodyText"/>
      </w:pPr>
    </w:p>
    <w:p w:rsidR="00680E14" w:rsidRPr="00FE44D1" w:rsidRDefault="00A07F1A" w:rsidP="004B2641">
      <w:pPr>
        <w:pStyle w:val="Heading1"/>
      </w:pPr>
      <w:bookmarkStart w:id="45" w:name="_Toc234651024"/>
      <w:bookmarkStart w:id="46" w:name="_Toc234651025"/>
      <w:r>
        <w:br w:type="page"/>
      </w:r>
      <w:bookmarkStart w:id="47" w:name="_Toc399745650"/>
      <w:r w:rsidR="009C2D86">
        <w:lastRenderedPageBreak/>
        <w:t xml:space="preserve">3.0 </w:t>
      </w:r>
      <w:bookmarkEnd w:id="45"/>
      <w:bookmarkEnd w:id="46"/>
      <w:r w:rsidR="00C01A42" w:rsidRPr="00C01A42">
        <w:rPr>
          <w:i/>
        </w:rPr>
        <w:t>integrated</w:t>
      </w:r>
      <w:r w:rsidR="00DB0C2E">
        <w:t xml:space="preserve"> Design Criteria</w:t>
      </w:r>
      <w:bookmarkEnd w:id="47"/>
    </w:p>
    <w:p w:rsidR="00680E14" w:rsidRDefault="00A07F1A" w:rsidP="00054940">
      <w:pPr>
        <w:pStyle w:val="BodyText"/>
        <w:ind w:left="1440" w:right="2160"/>
        <w:rPr>
          <w:b/>
          <w:i/>
        </w:rPr>
      </w:pPr>
      <w:r w:rsidRPr="00054940">
        <w:rPr>
          <w:b/>
          <w:i/>
        </w:rPr>
        <w:t xml:space="preserve">This chapter gives details on criteria to meet the three focus areas of water quality, stream bank protection and </w:t>
      </w:r>
      <w:r w:rsidR="00AF3405">
        <w:rPr>
          <w:b/>
          <w:i/>
        </w:rPr>
        <w:t>flood mitigation</w:t>
      </w:r>
      <w:r w:rsidR="00A47DC5">
        <w:rPr>
          <w:b/>
          <w:i/>
        </w:rPr>
        <w:t>,</w:t>
      </w:r>
      <w:r w:rsidRPr="00054940">
        <w:rPr>
          <w:b/>
          <w:i/>
        </w:rPr>
        <w:t xml:space="preserve"> as well as information supportive of hydrology and stormwater conveyance.</w:t>
      </w:r>
    </w:p>
    <w:p w:rsidR="00054940" w:rsidRPr="00054940" w:rsidRDefault="00054940" w:rsidP="00054940">
      <w:pPr>
        <w:pStyle w:val="BodyText"/>
        <w:ind w:left="1440" w:right="2160"/>
        <w:rPr>
          <w:b/>
          <w:i/>
        </w:rPr>
      </w:pPr>
    </w:p>
    <w:p w:rsidR="00680E14" w:rsidRDefault="00680E14" w:rsidP="004B2641">
      <w:pPr>
        <w:pStyle w:val="Heading2"/>
      </w:pPr>
      <w:bookmarkStart w:id="48" w:name="_Toc234651027"/>
      <w:bookmarkStart w:id="49" w:name="_Toc399745651"/>
      <w:r w:rsidRPr="0023091F">
        <w:t>3.</w:t>
      </w:r>
      <w:r w:rsidR="00A07F1A">
        <w:t>1</w:t>
      </w:r>
      <w:r w:rsidRPr="0023091F">
        <w:tab/>
        <w:t>Hydrologic Methods</w:t>
      </w:r>
      <w:bookmarkEnd w:id="48"/>
      <w:bookmarkEnd w:id="49"/>
    </w:p>
    <w:p w:rsidR="00680E14" w:rsidRPr="00EF2485" w:rsidRDefault="00680E14" w:rsidP="004B2641">
      <w:pPr>
        <w:pStyle w:val="Heading3"/>
      </w:pPr>
      <w:bookmarkStart w:id="50" w:name="_Toc234651028"/>
      <w:bookmarkStart w:id="51" w:name="_Toc399745652"/>
      <w:r>
        <w:t>3.</w:t>
      </w:r>
      <w:r w:rsidR="00B161AD">
        <w:t>1</w:t>
      </w:r>
      <w:r>
        <w:t xml:space="preserve">.1 </w:t>
      </w:r>
      <w:r w:rsidR="00260071">
        <w:tab/>
      </w:r>
      <w:r>
        <w:t>Types of Hydrologic Methods</w:t>
      </w:r>
      <w:bookmarkEnd w:id="50"/>
      <w:bookmarkEnd w:id="51"/>
    </w:p>
    <w:p w:rsidR="00680E14" w:rsidRPr="0023091F" w:rsidRDefault="00680E14" w:rsidP="001C3E42">
      <w:pPr>
        <w:pStyle w:val="StyleBodyTextAfter6pt"/>
        <w:jc w:val="both"/>
        <w:rPr>
          <w:rFonts w:cs="Times New Roman"/>
        </w:rPr>
      </w:pPr>
      <w:r w:rsidRPr="00FD0CAF">
        <w:t>There are a number of empirical hydrologic methods available to estimate runoff characteristics for a site or drainage sub basin</w:t>
      </w:r>
      <w:r w:rsidR="000B3169">
        <w:t>.</w:t>
      </w:r>
      <w:r w:rsidRPr="00FD0CAF">
        <w:t xml:space="preserve"> </w:t>
      </w:r>
      <w:r w:rsidR="000B3169">
        <w:t xml:space="preserve"> H</w:t>
      </w:r>
      <w:r w:rsidRPr="00FD0CAF">
        <w:t xml:space="preserve">owever, the following methods have been selected to support hydrologic site analysis for the design methods and procedures included in this </w:t>
      </w:r>
      <w:r w:rsidR="00AE654D">
        <w:t>m</w:t>
      </w:r>
      <w:r w:rsidRPr="00FD0CAF">
        <w:t>anual:</w:t>
      </w:r>
    </w:p>
    <w:p w:rsidR="00680E14" w:rsidRPr="0023091F" w:rsidRDefault="00680E14" w:rsidP="0042357D">
      <w:pPr>
        <w:pStyle w:val="StyleBodyTextAfter6pt"/>
        <w:numPr>
          <w:ilvl w:val="0"/>
          <w:numId w:val="18"/>
        </w:numPr>
        <w:tabs>
          <w:tab w:val="clear" w:pos="720"/>
          <w:tab w:val="num" w:pos="360"/>
        </w:tabs>
        <w:ind w:left="360"/>
        <w:jc w:val="both"/>
      </w:pPr>
      <w:r w:rsidRPr="0023091F">
        <w:t>Rational Method</w:t>
      </w:r>
    </w:p>
    <w:p w:rsidR="00680E14" w:rsidRPr="0023091F" w:rsidRDefault="00680E14" w:rsidP="0042357D">
      <w:pPr>
        <w:pStyle w:val="StyleBodyTextAfter6pt"/>
        <w:numPr>
          <w:ilvl w:val="0"/>
          <w:numId w:val="18"/>
        </w:numPr>
        <w:tabs>
          <w:tab w:val="clear" w:pos="720"/>
          <w:tab w:val="num" w:pos="360"/>
        </w:tabs>
        <w:ind w:left="360"/>
        <w:jc w:val="both"/>
      </w:pPr>
      <w:r w:rsidRPr="0023091F">
        <w:t>SCS Unit Hydrograph Method</w:t>
      </w:r>
    </w:p>
    <w:p w:rsidR="00680E14" w:rsidRPr="0023091F" w:rsidRDefault="00680E14" w:rsidP="0042357D">
      <w:pPr>
        <w:pStyle w:val="StyleBodyTextAfter6pt"/>
        <w:numPr>
          <w:ilvl w:val="0"/>
          <w:numId w:val="18"/>
        </w:numPr>
        <w:tabs>
          <w:tab w:val="clear" w:pos="720"/>
          <w:tab w:val="num" w:pos="360"/>
        </w:tabs>
        <w:ind w:left="360"/>
        <w:jc w:val="both"/>
      </w:pPr>
      <w:r w:rsidRPr="0023091F">
        <w:t>Snyder’s Unit Hydrograph Method</w:t>
      </w:r>
    </w:p>
    <w:p w:rsidR="00680E14" w:rsidRPr="0023091F" w:rsidRDefault="00680E14" w:rsidP="0042357D">
      <w:pPr>
        <w:pStyle w:val="StyleBodyTextAfter6pt"/>
        <w:numPr>
          <w:ilvl w:val="0"/>
          <w:numId w:val="18"/>
        </w:numPr>
        <w:tabs>
          <w:tab w:val="clear" w:pos="720"/>
          <w:tab w:val="num" w:pos="360"/>
        </w:tabs>
        <w:ind w:left="360"/>
        <w:jc w:val="both"/>
      </w:pPr>
      <w:r w:rsidRPr="0023091F">
        <w:t>USGS &amp; TXDOT Regression Equations</w:t>
      </w:r>
    </w:p>
    <w:p w:rsidR="00680E14" w:rsidRPr="0023091F" w:rsidRDefault="00680E14" w:rsidP="0042357D">
      <w:pPr>
        <w:pStyle w:val="StyleBodyTextAfter6pt"/>
        <w:numPr>
          <w:ilvl w:val="0"/>
          <w:numId w:val="18"/>
        </w:numPr>
        <w:tabs>
          <w:tab w:val="clear" w:pos="720"/>
          <w:tab w:val="num" w:pos="360"/>
        </w:tabs>
        <w:ind w:left="360"/>
        <w:jc w:val="both"/>
      </w:pPr>
      <w:r w:rsidRPr="00436B27">
        <w:t>iSWM</w:t>
      </w:r>
      <w:r w:rsidRPr="0023091F">
        <w:t xml:space="preserve"> Water Quality Protection Volume Calculation </w:t>
      </w:r>
    </w:p>
    <w:p w:rsidR="00680E14" w:rsidRPr="0023091F" w:rsidRDefault="00680E14" w:rsidP="0042357D">
      <w:pPr>
        <w:pStyle w:val="BodyText"/>
        <w:widowControl/>
        <w:numPr>
          <w:ilvl w:val="0"/>
          <w:numId w:val="18"/>
        </w:numPr>
        <w:tabs>
          <w:tab w:val="clear" w:pos="720"/>
          <w:tab w:val="num" w:pos="360"/>
        </w:tabs>
        <w:ind w:left="360"/>
        <w:jc w:val="both"/>
      </w:pPr>
      <w:r w:rsidRPr="0023091F">
        <w:t>Water Balance Calculations</w:t>
      </w:r>
    </w:p>
    <w:p w:rsidR="00680E14" w:rsidRPr="0023091F" w:rsidRDefault="00680E14" w:rsidP="001C3E42">
      <w:pPr>
        <w:pStyle w:val="BodyText"/>
        <w:jc w:val="both"/>
        <w:rPr>
          <w:rFonts w:cs="Times New Roman"/>
        </w:rPr>
      </w:pPr>
    </w:p>
    <w:p w:rsidR="00680E14" w:rsidRPr="0023091F" w:rsidRDefault="00680E14" w:rsidP="001C3E42">
      <w:pPr>
        <w:pStyle w:val="BodyText"/>
        <w:jc w:val="both"/>
      </w:pPr>
      <w:r w:rsidRPr="00464AE4">
        <w:t>Table 3.1 lists the hydrologic methods and the circumstances for their use in various analysis and design applications.  Table 3.2 provide</w:t>
      </w:r>
      <w:r w:rsidRPr="0023091F">
        <w:t>s some limitations on the use of several methods.</w:t>
      </w:r>
    </w:p>
    <w:p w:rsidR="00680E14" w:rsidRPr="0023091F" w:rsidRDefault="00680E14" w:rsidP="001C3E42">
      <w:pPr>
        <w:pStyle w:val="BodyText"/>
        <w:jc w:val="both"/>
        <w:rPr>
          <w:rFonts w:cs="Times New Roman"/>
        </w:rPr>
      </w:pPr>
    </w:p>
    <w:p w:rsidR="00680E14" w:rsidRPr="0023091F" w:rsidRDefault="00680E14" w:rsidP="001C3E42">
      <w:pPr>
        <w:pStyle w:val="StyleBodyTextAfter6pt"/>
        <w:jc w:val="both"/>
      </w:pPr>
      <w:r w:rsidRPr="0023091F">
        <w:t xml:space="preserve">In general: </w:t>
      </w:r>
    </w:p>
    <w:p w:rsidR="00680E14" w:rsidRPr="0023091F" w:rsidRDefault="00680E14" w:rsidP="0042357D">
      <w:pPr>
        <w:pStyle w:val="StyleBodyTextAfter6pt"/>
        <w:numPr>
          <w:ilvl w:val="0"/>
          <w:numId w:val="42"/>
        </w:numPr>
        <w:tabs>
          <w:tab w:val="left" w:pos="360"/>
        </w:tabs>
        <w:ind w:left="360"/>
        <w:jc w:val="both"/>
      </w:pPr>
      <w:r w:rsidRPr="0023091F">
        <w:t xml:space="preserve">The Rational Method is </w:t>
      </w:r>
      <w:r w:rsidR="00BF6512">
        <w:t xml:space="preserve">acceptable </w:t>
      </w:r>
      <w:r w:rsidRPr="0023091F">
        <w:t>for small</w:t>
      </w:r>
      <w:r w:rsidR="000B3169">
        <w:t>,</w:t>
      </w:r>
      <w:r w:rsidRPr="0023091F">
        <w:t xml:space="preserve"> highly impervious drainage areas</w:t>
      </w:r>
      <w:r w:rsidR="000B3169">
        <w:t>,</w:t>
      </w:r>
      <w:r w:rsidRPr="0023091F">
        <w:t xml:space="preserve"> such as parking lots and roadways draining into inlets and gutters.</w:t>
      </w:r>
    </w:p>
    <w:p w:rsidR="00680E14" w:rsidRDefault="00680E14" w:rsidP="0042357D">
      <w:pPr>
        <w:pStyle w:val="StyleBodyTextAfter6pt"/>
        <w:numPr>
          <w:ilvl w:val="0"/>
          <w:numId w:val="42"/>
        </w:numPr>
        <w:tabs>
          <w:tab w:val="left" w:pos="360"/>
        </w:tabs>
        <w:spacing w:after="0"/>
        <w:ind w:left="360"/>
        <w:jc w:val="both"/>
      </w:pPr>
      <w:r w:rsidRPr="0023091F">
        <w:t xml:space="preserve">The </w:t>
      </w:r>
      <w:r w:rsidR="000B3169" w:rsidRPr="0023091F">
        <w:t xml:space="preserve">U.S. Geological Survey </w:t>
      </w:r>
      <w:r w:rsidRPr="0023091F">
        <w:t>(</w:t>
      </w:r>
      <w:r w:rsidR="000B3169" w:rsidRPr="0023091F">
        <w:t>USGS</w:t>
      </w:r>
      <w:r w:rsidRPr="0023091F">
        <w:t xml:space="preserve">) and </w:t>
      </w:r>
      <w:r w:rsidR="000B3169" w:rsidRPr="0023091F">
        <w:t>Texas Department of Transportation</w:t>
      </w:r>
      <w:r w:rsidR="000B3169">
        <w:t xml:space="preserve"> </w:t>
      </w:r>
      <w:r w:rsidRPr="0023091F">
        <w:t>(</w:t>
      </w:r>
      <w:r w:rsidR="000B3169" w:rsidRPr="0023091F">
        <w:t>TXDOT</w:t>
      </w:r>
      <w:r w:rsidRPr="0023091F">
        <w:t xml:space="preserve">) regression equations are </w:t>
      </w:r>
      <w:r w:rsidR="00BF6512">
        <w:t>acceptable</w:t>
      </w:r>
      <w:r w:rsidR="00BF6512" w:rsidRPr="0023091F">
        <w:t xml:space="preserve"> </w:t>
      </w:r>
      <w:r w:rsidRPr="0023091F">
        <w:t>for drainage areas with characteristics within the ranges given for the equations</w:t>
      </w:r>
      <w:r w:rsidR="003E5230">
        <w:t xml:space="preserve"> shown in Table 3.2</w:t>
      </w:r>
      <w:r w:rsidRPr="0023091F">
        <w:t xml:space="preserve">.  These equations </w:t>
      </w:r>
      <w:r w:rsidR="00F106D5">
        <w:t>should not</w:t>
      </w:r>
      <w:r w:rsidR="00F106D5" w:rsidRPr="0023091F">
        <w:t xml:space="preserve"> </w:t>
      </w:r>
      <w:r w:rsidRPr="0023091F">
        <w:t>be used when there are signifi</w:t>
      </w:r>
      <w:r w:rsidRPr="00F15103">
        <w:t>can</w:t>
      </w:r>
      <w:r w:rsidRPr="0023091F">
        <w:t xml:space="preserve">t storage areas within the drainage basin or where other drainage characteristics indicate general regression equations </w:t>
      </w:r>
      <w:r w:rsidR="00E57F37">
        <w:t>are</w:t>
      </w:r>
      <w:r w:rsidR="00E57F37" w:rsidRPr="0023091F">
        <w:t xml:space="preserve"> </w:t>
      </w:r>
      <w:r w:rsidRPr="0023091F">
        <w:t>not appropriate.</w:t>
      </w:r>
    </w:p>
    <w:p w:rsidR="00464AE4" w:rsidRDefault="00464AE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144020235" w:edGrp="everyone"/>
            <w:r>
              <w:t>Local Provisions:</w:t>
            </w:r>
          </w:p>
          <w:permEnd w:id="1144020235"/>
          <w:p w:rsidR="00F716E0" w:rsidRPr="00B133C1" w:rsidRDefault="00F716E0" w:rsidP="00F716E0"/>
        </w:tc>
      </w:tr>
    </w:tbl>
    <w:p w:rsidR="00464AE4" w:rsidRDefault="00464AE4" w:rsidP="00464AE4">
      <w:pPr>
        <w:pStyle w:val="StyleBodyTextAfter6pt"/>
        <w:spacing w:after="0"/>
        <w:jc w:val="both"/>
      </w:pPr>
    </w:p>
    <w:p w:rsidR="00464AE4" w:rsidRDefault="00464AE4" w:rsidP="00D774FA"/>
    <w:p w:rsidR="00464AE4" w:rsidRDefault="00464AE4" w:rsidP="00464AE4">
      <w:pPr>
        <w:pStyle w:val="StyleBodyTextAfter6pt"/>
        <w:spacing w:after="0"/>
        <w:jc w:val="both"/>
      </w:pPr>
    </w:p>
    <w:p w:rsidR="00E57F37" w:rsidRDefault="00E57F37" w:rsidP="00464AE4">
      <w:pPr>
        <w:pStyle w:val="StyleBodyTextAfter6pt"/>
        <w:spacing w:after="0"/>
        <w:jc w:val="both"/>
      </w:pPr>
    </w:p>
    <w:p w:rsidR="00464AE4" w:rsidRDefault="00464AE4" w:rsidP="00464AE4">
      <w:pPr>
        <w:pStyle w:val="StyleBodyTextAfter6pt"/>
        <w:spacing w:after="0"/>
        <w:jc w:val="both"/>
      </w:pPr>
    </w:p>
    <w:p w:rsidR="0072134A" w:rsidRDefault="0072134A" w:rsidP="00464AE4">
      <w:pPr>
        <w:pStyle w:val="StyleBodyTextAfter6pt"/>
        <w:spacing w:after="0"/>
        <w:jc w:val="both"/>
      </w:pPr>
    </w:p>
    <w:p w:rsidR="00F716E0" w:rsidRDefault="00F716E0" w:rsidP="00464AE4">
      <w:pPr>
        <w:pStyle w:val="StyleBodyTextAfter6pt"/>
        <w:spacing w:after="0"/>
        <w:jc w:val="both"/>
      </w:pPr>
    </w:p>
    <w:p w:rsidR="00464AE4" w:rsidRPr="0023091F" w:rsidRDefault="00464AE4" w:rsidP="00464AE4">
      <w:pPr>
        <w:pStyle w:val="StyleBodyTextAfter6pt"/>
        <w:spacing w:after="0"/>
        <w:jc w:val="both"/>
      </w:pPr>
    </w:p>
    <w:p w:rsidR="00680E14" w:rsidRDefault="00680E14" w:rsidP="001C3E42">
      <w:pPr>
        <w:pStyle w:val="BodyText"/>
        <w:jc w:val="both"/>
        <w:rPr>
          <w:rFonts w:cs="Times New Roman"/>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936"/>
        <w:gridCol w:w="990"/>
        <w:gridCol w:w="1073"/>
        <w:gridCol w:w="1321"/>
        <w:gridCol w:w="1170"/>
        <w:gridCol w:w="1440"/>
      </w:tblGrid>
      <w:tr w:rsidR="00680E14" w:rsidRPr="0023091F" w:rsidTr="00305CA1">
        <w:trPr>
          <w:trHeight w:val="503"/>
        </w:trPr>
        <w:tc>
          <w:tcPr>
            <w:tcW w:w="9360" w:type="dxa"/>
            <w:gridSpan w:val="7"/>
            <w:tcBorders>
              <w:top w:val="single" w:sz="4" w:space="0" w:color="auto"/>
              <w:left w:val="single" w:sz="4" w:space="0" w:color="auto"/>
              <w:bottom w:val="single" w:sz="4" w:space="0" w:color="auto"/>
              <w:right w:val="single" w:sz="4" w:space="0" w:color="auto"/>
            </w:tcBorders>
            <w:vAlign w:val="center"/>
          </w:tcPr>
          <w:p w:rsidR="00680E14" w:rsidRPr="00342933" w:rsidRDefault="00680E14" w:rsidP="008D0118">
            <w:pPr>
              <w:spacing w:after="0" w:line="240" w:lineRule="auto"/>
              <w:jc w:val="both"/>
              <w:rPr>
                <w:rFonts w:cs="Arial"/>
                <w:b/>
                <w:bCs/>
                <w:szCs w:val="20"/>
              </w:rPr>
            </w:pPr>
            <w:r w:rsidRPr="00464AE4">
              <w:rPr>
                <w:rFonts w:cs="Arial"/>
                <w:b/>
                <w:bCs/>
                <w:szCs w:val="20"/>
              </w:rPr>
              <w:lastRenderedPageBreak/>
              <w:t>Table 3.1</w:t>
            </w:r>
            <w:r w:rsidR="008D0118">
              <w:rPr>
                <w:rFonts w:cs="Arial"/>
                <w:b/>
                <w:bCs/>
                <w:szCs w:val="20"/>
              </w:rPr>
              <w:t xml:space="preserve">  </w:t>
            </w:r>
            <w:r w:rsidRPr="00342933">
              <w:rPr>
                <w:rFonts w:cs="Arial"/>
                <w:b/>
                <w:bCs/>
                <w:szCs w:val="20"/>
              </w:rPr>
              <w:t>Applications of the Recommended Hydrologic Methods</w:t>
            </w:r>
          </w:p>
        </w:tc>
      </w:tr>
      <w:tr w:rsidR="00680E14" w:rsidRPr="0023091F" w:rsidTr="00246343">
        <w:trPr>
          <w:trHeight w:val="1430"/>
        </w:trPr>
        <w:tc>
          <w:tcPr>
            <w:tcW w:w="2430"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Method</w:t>
            </w:r>
          </w:p>
        </w:tc>
        <w:tc>
          <w:tcPr>
            <w:tcW w:w="936"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Rational Method</w:t>
            </w:r>
          </w:p>
        </w:tc>
        <w:tc>
          <w:tcPr>
            <w:tcW w:w="990"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SCS Method</w:t>
            </w:r>
          </w:p>
        </w:tc>
        <w:tc>
          <w:tcPr>
            <w:tcW w:w="1073"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Modified Rational</w:t>
            </w:r>
          </w:p>
        </w:tc>
        <w:tc>
          <w:tcPr>
            <w:tcW w:w="1321"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Snyder’s Unit Hydrograph</w:t>
            </w:r>
          </w:p>
        </w:tc>
        <w:tc>
          <w:tcPr>
            <w:tcW w:w="1170"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USGS / TXDOT Equations</w:t>
            </w:r>
          </w:p>
        </w:tc>
        <w:tc>
          <w:tcPr>
            <w:tcW w:w="1440"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D30F7" w:rsidRDefault="00680E14" w:rsidP="00246343">
            <w:pPr>
              <w:spacing w:after="0" w:line="240" w:lineRule="auto"/>
              <w:jc w:val="center"/>
              <w:rPr>
                <w:rFonts w:ascii="Albertus Medium" w:hAnsi="Albertus Medium" w:cs="Arial"/>
                <w:b/>
                <w:bCs/>
                <w:szCs w:val="20"/>
              </w:rPr>
            </w:pPr>
            <w:r w:rsidRPr="00DD30F7">
              <w:rPr>
                <w:rFonts w:ascii="Albertus Medium" w:hAnsi="Albertus Medium" w:cs="Arial"/>
                <w:b/>
                <w:bCs/>
                <w:szCs w:val="20"/>
              </w:rPr>
              <w:t>iSWM Water Quality Volume Calculation</w:t>
            </w:r>
          </w:p>
        </w:tc>
      </w:tr>
      <w:tr w:rsidR="00680E14" w:rsidRPr="0023091F" w:rsidTr="00246343">
        <w:trPr>
          <w:trHeight w:val="647"/>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Water Quality Protection Volume (</w:t>
            </w:r>
            <w:proofErr w:type="spellStart"/>
            <w:r w:rsidRPr="00D1278E">
              <w:rPr>
                <w:rFonts w:cs="Arial"/>
                <w:szCs w:val="20"/>
              </w:rPr>
              <w:t>WQ</w:t>
            </w:r>
            <w:r w:rsidRPr="00D1278E">
              <w:rPr>
                <w:rFonts w:cs="Arial"/>
                <w:szCs w:val="20"/>
                <w:vertAlign w:val="subscript"/>
              </w:rPr>
              <w:t>v</w:t>
            </w:r>
            <w:proofErr w:type="spellEnd"/>
            <w:r w:rsidRPr="00D1278E">
              <w:rPr>
                <w:rFonts w:cs="Arial"/>
                <w:szCs w:val="20"/>
              </w:rPr>
              <w:t>)</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r>
      <w:tr w:rsidR="00680E14" w:rsidRPr="0023091F" w:rsidTr="00246343">
        <w:trPr>
          <w:trHeight w:val="620"/>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Streambank Protection Volume (</w:t>
            </w:r>
            <w:proofErr w:type="spellStart"/>
            <w:r w:rsidRPr="00D1278E">
              <w:rPr>
                <w:rFonts w:cs="Arial"/>
                <w:szCs w:val="20"/>
              </w:rPr>
              <w:t>SP</w:t>
            </w:r>
            <w:r w:rsidRPr="00D1278E">
              <w:rPr>
                <w:rFonts w:cs="Arial"/>
                <w:szCs w:val="20"/>
                <w:vertAlign w:val="subscript"/>
              </w:rPr>
              <w:t>v</w:t>
            </w:r>
            <w:proofErr w:type="spellEnd"/>
            <w:r w:rsidRPr="00D1278E">
              <w:rPr>
                <w:rFonts w:cs="Arial"/>
                <w:szCs w:val="20"/>
              </w:rPr>
              <w:t>)</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620"/>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AF3405" w:rsidP="00246343">
            <w:pPr>
              <w:spacing w:after="0" w:line="240" w:lineRule="auto"/>
              <w:rPr>
                <w:rFonts w:cs="Arial"/>
                <w:szCs w:val="20"/>
                <w:vertAlign w:val="subscript"/>
              </w:rPr>
            </w:pPr>
            <w:r>
              <w:rPr>
                <w:rFonts w:cs="Arial"/>
                <w:szCs w:val="20"/>
              </w:rPr>
              <w:t>Flood Mitigation</w:t>
            </w:r>
            <w:r w:rsidR="00680E14" w:rsidRPr="00D1278E">
              <w:rPr>
                <w:rFonts w:cs="Arial"/>
                <w:szCs w:val="20"/>
              </w:rPr>
              <w:t xml:space="preserve"> Discharge (</w:t>
            </w:r>
            <w:proofErr w:type="spellStart"/>
            <w:r w:rsidR="00680E14" w:rsidRPr="00D1278E">
              <w:rPr>
                <w:rFonts w:cs="Arial"/>
                <w:szCs w:val="20"/>
              </w:rPr>
              <w:t>Q</w:t>
            </w:r>
            <w:r w:rsidR="00680E14" w:rsidRPr="00D1278E">
              <w:rPr>
                <w:rFonts w:cs="Arial"/>
                <w:szCs w:val="20"/>
                <w:vertAlign w:val="subscript"/>
              </w:rPr>
              <w:t>f</w:t>
            </w:r>
            <w:proofErr w:type="spellEnd"/>
            <w:r w:rsidR="00680E14" w:rsidRPr="00D1278E">
              <w:rPr>
                <w:rFonts w:cs="Arial"/>
                <w:szCs w:val="20"/>
              </w:rPr>
              <w:t>)</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Storage Facilities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Outlet Structures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Gutter Flow and Inlets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Storm Drain Pipes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Culverts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Bridges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Small Ditches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Open Channels</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r w:rsidR="00680E14" w:rsidRPr="0023091F" w:rsidTr="00246343">
        <w:trPr>
          <w:trHeight w:val="465"/>
        </w:trPr>
        <w:tc>
          <w:tcPr>
            <w:tcW w:w="2430" w:type="dxa"/>
            <w:tcBorders>
              <w:top w:val="single" w:sz="4" w:space="0" w:color="auto"/>
              <w:left w:val="single" w:sz="4" w:space="0" w:color="auto"/>
              <w:bottom w:val="single" w:sz="4" w:space="0" w:color="auto"/>
              <w:right w:val="single" w:sz="4" w:space="0" w:color="auto"/>
            </w:tcBorders>
            <w:vAlign w:val="center"/>
          </w:tcPr>
          <w:p w:rsidR="00680E14" w:rsidRPr="00D1278E" w:rsidRDefault="00680E14" w:rsidP="00246343">
            <w:pPr>
              <w:spacing w:after="0" w:line="240" w:lineRule="auto"/>
              <w:rPr>
                <w:rFonts w:cs="Arial"/>
                <w:szCs w:val="20"/>
              </w:rPr>
            </w:pPr>
            <w:r w:rsidRPr="00D1278E">
              <w:rPr>
                <w:rFonts w:cs="Arial"/>
                <w:szCs w:val="20"/>
              </w:rPr>
              <w:t>Energy Dissipation</w:t>
            </w:r>
          </w:p>
        </w:tc>
        <w:tc>
          <w:tcPr>
            <w:tcW w:w="936"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99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073"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321"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r w:rsidRPr="006E394D">
              <w:rPr>
                <w:rFonts w:cs="Arial"/>
                <w:bCs/>
              </w:rPr>
              <w:sym w:font="Wingdings" w:char="F0FC"/>
            </w:r>
          </w:p>
        </w:tc>
        <w:tc>
          <w:tcPr>
            <w:tcW w:w="117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c>
          <w:tcPr>
            <w:tcW w:w="1440" w:type="dxa"/>
            <w:tcBorders>
              <w:top w:val="single" w:sz="4" w:space="0" w:color="auto"/>
              <w:left w:val="single" w:sz="4" w:space="0" w:color="auto"/>
              <w:bottom w:val="single" w:sz="4" w:space="0" w:color="auto"/>
              <w:right w:val="single" w:sz="4" w:space="0" w:color="auto"/>
            </w:tcBorders>
            <w:vAlign w:val="center"/>
          </w:tcPr>
          <w:p w:rsidR="00680E14" w:rsidRPr="006E394D" w:rsidRDefault="00680E14" w:rsidP="00246343">
            <w:pPr>
              <w:spacing w:after="0" w:line="240" w:lineRule="auto"/>
              <w:jc w:val="center"/>
              <w:rPr>
                <w:rFonts w:cs="Arial"/>
                <w:bCs/>
              </w:rPr>
            </w:pPr>
          </w:p>
        </w:tc>
      </w:tr>
    </w:tbl>
    <w:p w:rsidR="00680E14" w:rsidRPr="0023091F" w:rsidRDefault="00680E14" w:rsidP="001C3E42">
      <w:pPr>
        <w:pStyle w:val="BodyText"/>
        <w:rPr>
          <w:rFonts w:cs="Times New Roman"/>
        </w:rPr>
      </w:pPr>
    </w:p>
    <w:p w:rsidR="00680E14" w:rsidRPr="0023091F" w:rsidRDefault="003E5230" w:rsidP="001C3E42">
      <w:pPr>
        <w:pStyle w:val="BodyText"/>
        <w:rPr>
          <w:rFonts w:cs="Times New Roman"/>
        </w:rPr>
      </w:pPr>
      <w:r>
        <w:rPr>
          <w:rFonts w:cs="Times New Roman"/>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1984"/>
        <w:gridCol w:w="4911"/>
      </w:tblGrid>
      <w:tr w:rsidR="00680E14" w:rsidRPr="0023091F" w:rsidTr="00246343">
        <w:trPr>
          <w:cantSplit/>
          <w:trHeight w:val="408"/>
          <w:tblHeader/>
        </w:trPr>
        <w:tc>
          <w:tcPr>
            <w:tcW w:w="9360" w:type="dxa"/>
            <w:gridSpan w:val="3"/>
            <w:tcBorders>
              <w:top w:val="single" w:sz="4" w:space="0" w:color="auto"/>
              <w:left w:val="single" w:sz="4" w:space="0" w:color="auto"/>
              <w:bottom w:val="single" w:sz="4" w:space="0" w:color="auto"/>
              <w:right w:val="single" w:sz="4" w:space="0" w:color="auto"/>
            </w:tcBorders>
            <w:vAlign w:val="center"/>
          </w:tcPr>
          <w:p w:rsidR="00680E14" w:rsidRPr="00342933" w:rsidRDefault="00680E14" w:rsidP="001C3E42">
            <w:pPr>
              <w:spacing w:after="0"/>
              <w:rPr>
                <w:rFonts w:cs="Arial"/>
                <w:szCs w:val="20"/>
              </w:rPr>
            </w:pPr>
            <w:r w:rsidRPr="00342933">
              <w:rPr>
                <w:rFonts w:cs="Arial"/>
                <w:szCs w:val="20"/>
              </w:rPr>
              <w:lastRenderedPageBreak/>
              <w:br w:type="page"/>
            </w:r>
            <w:r w:rsidRPr="00464AE4">
              <w:rPr>
                <w:rFonts w:cs="Arial"/>
                <w:b/>
                <w:bCs/>
                <w:szCs w:val="20"/>
              </w:rPr>
              <w:t>Table 3.2</w:t>
            </w:r>
            <w:r w:rsidR="008D0118">
              <w:rPr>
                <w:rFonts w:cs="Arial"/>
                <w:szCs w:val="20"/>
              </w:rPr>
              <w:t xml:space="preserve">  </w:t>
            </w:r>
            <w:r w:rsidRPr="00342933">
              <w:rPr>
                <w:rFonts w:cs="Arial"/>
                <w:b/>
                <w:bCs/>
                <w:szCs w:val="20"/>
              </w:rPr>
              <w:t>Constraints on Using Recommended Hydrologic Methods</w:t>
            </w:r>
          </w:p>
        </w:tc>
      </w:tr>
      <w:tr w:rsidR="00680E14" w:rsidRPr="0023091F" w:rsidTr="00246343">
        <w:trPr>
          <w:cantSplit/>
          <w:trHeight w:val="454"/>
          <w:tblHeader/>
        </w:trPr>
        <w:tc>
          <w:tcPr>
            <w:tcW w:w="2465"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C3870"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ascii="Albertus Medium" w:hAnsi="Albertus Medium" w:cs="Arial"/>
                <w:b/>
                <w:bCs/>
                <w:szCs w:val="20"/>
              </w:rPr>
            </w:pPr>
            <w:r w:rsidRPr="00DC3870">
              <w:rPr>
                <w:rFonts w:ascii="Albertus Medium" w:hAnsi="Albertus Medium" w:cs="Arial"/>
                <w:b/>
                <w:bCs/>
                <w:szCs w:val="20"/>
              </w:rPr>
              <w:t>Method</w:t>
            </w:r>
          </w:p>
        </w:tc>
        <w:tc>
          <w:tcPr>
            <w:tcW w:w="1984"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C3870"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ascii="Albertus Medium" w:hAnsi="Albertus Medium" w:cs="Arial"/>
                <w:b/>
                <w:bCs/>
                <w:szCs w:val="20"/>
              </w:rPr>
            </w:pPr>
            <w:r w:rsidRPr="00DC3870">
              <w:rPr>
                <w:rFonts w:ascii="Albertus Medium" w:hAnsi="Albertus Medium" w:cs="Arial"/>
                <w:b/>
                <w:bCs/>
                <w:szCs w:val="20"/>
              </w:rPr>
              <w:t>Size Limitations</w:t>
            </w:r>
            <w:r w:rsidRPr="00DC3870">
              <w:rPr>
                <w:rFonts w:ascii="Albertus Medium" w:hAnsi="Albertus Medium" w:cs="Arial"/>
                <w:b/>
                <w:bCs/>
                <w:szCs w:val="20"/>
                <w:vertAlign w:val="superscript"/>
              </w:rPr>
              <w:t>1</w:t>
            </w:r>
          </w:p>
        </w:tc>
        <w:tc>
          <w:tcPr>
            <w:tcW w:w="4911"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C3870"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ascii="Albertus Medium" w:hAnsi="Albertus Medium" w:cs="Arial"/>
                <w:b/>
                <w:bCs/>
                <w:szCs w:val="20"/>
              </w:rPr>
            </w:pPr>
            <w:r w:rsidRPr="00DC3870">
              <w:rPr>
                <w:rFonts w:ascii="Albertus Medium" w:hAnsi="Albertus Medium" w:cs="Arial"/>
                <w:b/>
                <w:bCs/>
                <w:szCs w:val="20"/>
              </w:rPr>
              <w:t>Comments</w:t>
            </w:r>
          </w:p>
        </w:tc>
      </w:tr>
      <w:tr w:rsidR="00680E14" w:rsidRPr="0023091F" w:rsidTr="00246343">
        <w:trPr>
          <w:trHeight w:val="1052"/>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Rational</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D50090">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342933">
              <w:rPr>
                <w:rFonts w:cs="Arial"/>
                <w:szCs w:val="20"/>
              </w:rPr>
              <w:t xml:space="preserve">0 – </w:t>
            </w:r>
            <w:r w:rsidR="00D50090">
              <w:rPr>
                <w:rFonts w:cs="Arial"/>
                <w:szCs w:val="20"/>
              </w:rPr>
              <w:t>100</w:t>
            </w:r>
            <w:r w:rsidR="00D50090" w:rsidRPr="00342933">
              <w:rPr>
                <w:rFonts w:cs="Arial"/>
                <w:szCs w:val="20"/>
              </w:rPr>
              <w:t xml:space="preserve"> </w:t>
            </w:r>
            <w:r w:rsidRPr="00342933">
              <w:rPr>
                <w:rFonts w:cs="Arial"/>
                <w:szCs w:val="20"/>
              </w:rPr>
              <w:t>acres</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9598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 xml:space="preserve">Method </w:t>
            </w:r>
            <w:r w:rsidR="00B9598E">
              <w:rPr>
                <w:rFonts w:cs="Arial"/>
                <w:szCs w:val="20"/>
              </w:rPr>
              <w:t>can</w:t>
            </w:r>
            <w:r w:rsidR="00F106D5" w:rsidRPr="00342933">
              <w:rPr>
                <w:rFonts w:cs="Arial"/>
                <w:szCs w:val="20"/>
              </w:rPr>
              <w:t xml:space="preserve"> </w:t>
            </w:r>
            <w:r w:rsidRPr="00342933">
              <w:rPr>
                <w:rFonts w:cs="Arial"/>
                <w:szCs w:val="20"/>
              </w:rPr>
              <w:t>be used for estimating peak flows and the design of small site or subdivision storm sewer systems.</w:t>
            </w:r>
          </w:p>
        </w:tc>
      </w:tr>
      <w:tr w:rsidR="00680E14" w:rsidRPr="0023091F" w:rsidTr="00246343">
        <w:trPr>
          <w:trHeight w:val="890"/>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F04C9">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Modified Rational</w:t>
            </w:r>
            <w:r w:rsidR="00F9674A" w:rsidRPr="00F9674A">
              <w:rPr>
                <w:rFonts w:cs="Arial"/>
                <w:szCs w:val="20"/>
                <w:vertAlign w:val="superscript"/>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F9674A">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342933">
              <w:rPr>
                <w:rFonts w:cs="Arial"/>
                <w:szCs w:val="20"/>
              </w:rPr>
              <w:t xml:space="preserve">0 – </w:t>
            </w:r>
            <w:r w:rsidR="00F9674A">
              <w:rPr>
                <w:rFonts w:cs="Arial"/>
                <w:szCs w:val="20"/>
              </w:rPr>
              <w:t>200</w:t>
            </w:r>
            <w:r w:rsidR="00F9674A" w:rsidRPr="00342933">
              <w:rPr>
                <w:rFonts w:cs="Arial"/>
                <w:szCs w:val="20"/>
              </w:rPr>
              <w:t xml:space="preserve"> </w:t>
            </w:r>
            <w:r w:rsidRPr="00342933">
              <w:rPr>
                <w:rFonts w:cs="Arial"/>
                <w:szCs w:val="20"/>
              </w:rPr>
              <w:t>acres</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9598E">
            <w:pPr>
              <w:pStyle w:val="Header"/>
              <w:tabs>
                <w:tab w:val="clear" w:pos="4320"/>
                <w:tab w:val="clear" w:pos="8640"/>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rPr>
                <w:rFonts w:ascii="Arial" w:hAnsi="Arial" w:cs="Arial"/>
                <w:sz w:val="20"/>
                <w:szCs w:val="20"/>
              </w:rPr>
            </w:pPr>
            <w:r w:rsidRPr="00342933">
              <w:rPr>
                <w:rFonts w:ascii="Arial" w:hAnsi="Arial" w:cs="Arial"/>
                <w:sz w:val="20"/>
                <w:szCs w:val="20"/>
              </w:rPr>
              <w:t xml:space="preserve">Method </w:t>
            </w:r>
            <w:r w:rsidR="00B9598E">
              <w:rPr>
                <w:rFonts w:ascii="Arial" w:hAnsi="Arial" w:cs="Arial"/>
                <w:sz w:val="20"/>
                <w:szCs w:val="20"/>
              </w:rPr>
              <w:t>can</w:t>
            </w:r>
            <w:r w:rsidR="00F106D5" w:rsidRPr="00342933">
              <w:rPr>
                <w:rFonts w:ascii="Arial" w:hAnsi="Arial" w:cs="Arial"/>
                <w:sz w:val="20"/>
                <w:szCs w:val="20"/>
              </w:rPr>
              <w:t xml:space="preserve"> </w:t>
            </w:r>
            <w:r w:rsidRPr="00342933">
              <w:rPr>
                <w:rFonts w:ascii="Arial" w:hAnsi="Arial" w:cs="Arial"/>
                <w:sz w:val="20"/>
                <w:szCs w:val="20"/>
              </w:rPr>
              <w:t>be used for estimating runoff volumes for storage design.</w:t>
            </w:r>
          </w:p>
        </w:tc>
      </w:tr>
      <w:tr w:rsidR="00D00AEE" w:rsidRPr="0023091F" w:rsidTr="00246343">
        <w:trPr>
          <w:trHeight w:val="890"/>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D00AEE" w:rsidRPr="00D00AEE" w:rsidRDefault="00D00AEE"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D00AEE">
              <w:rPr>
                <w:rFonts w:cs="Arial"/>
                <w:szCs w:val="20"/>
              </w:rPr>
              <w:t>Unit Hydrograph (SCS)</w:t>
            </w:r>
            <w:r w:rsidRPr="00D00AEE">
              <w:rPr>
                <w:rFonts w:cs="Arial"/>
                <w:position w:val="6"/>
                <w:szCs w:val="20"/>
                <w:vertAlign w:val="superscript"/>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00AEE" w:rsidRPr="00D00AEE" w:rsidRDefault="00D00AEE" w:rsidP="00BF04C9">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D00AEE">
              <w:rPr>
                <w:rFonts w:cs="Arial"/>
                <w:szCs w:val="20"/>
              </w:rPr>
              <w:t>Any Size</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D00AEE" w:rsidRPr="00D00AEE" w:rsidRDefault="00D00AEE" w:rsidP="00BF04C9">
            <w:pPr>
              <w:pStyle w:val="Header"/>
              <w:tabs>
                <w:tab w:val="clear" w:pos="4320"/>
                <w:tab w:val="clear" w:pos="8640"/>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rPr>
                <w:rFonts w:ascii="Arial" w:hAnsi="Arial" w:cs="Arial"/>
                <w:sz w:val="20"/>
                <w:szCs w:val="20"/>
              </w:rPr>
            </w:pPr>
            <w:r w:rsidRPr="00D00AEE">
              <w:rPr>
                <w:rFonts w:ascii="Arial" w:hAnsi="Arial" w:cs="Arial"/>
                <w:sz w:val="20"/>
                <w:szCs w:val="20"/>
              </w:rPr>
              <w:t>Method can be used for estimating peak flows and hydrographs for all design applications.</w:t>
            </w:r>
          </w:p>
        </w:tc>
      </w:tr>
      <w:tr w:rsidR="00680E14" w:rsidRPr="0023091F" w:rsidTr="00246343">
        <w:trPr>
          <w:trHeight w:val="1088"/>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F9674A">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Unit Hydrograph</w:t>
            </w:r>
            <w:r w:rsidR="00D50090">
              <w:rPr>
                <w:rFonts w:cs="Arial"/>
                <w:szCs w:val="20"/>
              </w:rPr>
              <w:t xml:space="preserve"> </w:t>
            </w:r>
            <w:r w:rsidR="00F9674A">
              <w:rPr>
                <w:rFonts w:cs="Arial"/>
                <w:szCs w:val="20"/>
              </w:rPr>
              <w:t>(Snyder’s)</w:t>
            </w:r>
            <w:r w:rsidR="00F9674A">
              <w:rPr>
                <w:rFonts w:cs="Arial"/>
                <w:position w:val="6"/>
                <w:szCs w:val="20"/>
                <w:vertAlign w:val="superscript"/>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D50090" w:rsidP="008C72A8">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Pr>
                <w:rFonts w:cs="Arial"/>
                <w:szCs w:val="20"/>
              </w:rPr>
              <w:t>1 acre and larger</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9598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 xml:space="preserve">Method </w:t>
            </w:r>
            <w:r w:rsidR="00B9598E">
              <w:rPr>
                <w:rFonts w:cs="Arial"/>
                <w:szCs w:val="20"/>
              </w:rPr>
              <w:t>can</w:t>
            </w:r>
            <w:r w:rsidR="00F106D5" w:rsidRPr="00342933">
              <w:rPr>
                <w:rFonts w:cs="Arial"/>
                <w:szCs w:val="20"/>
              </w:rPr>
              <w:t xml:space="preserve"> </w:t>
            </w:r>
            <w:r w:rsidRPr="00342933">
              <w:rPr>
                <w:rFonts w:cs="Arial"/>
                <w:szCs w:val="20"/>
              </w:rPr>
              <w:t>be used for estimating peak flows and hydrographs for all design applications.</w:t>
            </w:r>
          </w:p>
        </w:tc>
      </w:tr>
      <w:tr w:rsidR="00680E14" w:rsidRPr="0023091F" w:rsidTr="00246343">
        <w:trPr>
          <w:trHeight w:val="710"/>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TXDOT Regression Equations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342933">
              <w:rPr>
                <w:rFonts w:cs="Arial"/>
                <w:szCs w:val="20"/>
              </w:rPr>
              <w:t>10 to 100 mi</w:t>
            </w:r>
            <w:r w:rsidRPr="00342933">
              <w:rPr>
                <w:rFonts w:cs="Arial"/>
                <w:szCs w:val="20"/>
                <w:vertAlign w:val="superscript"/>
              </w:rPr>
              <w:t>2</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9598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 xml:space="preserve">Method </w:t>
            </w:r>
            <w:r w:rsidR="00B9598E">
              <w:rPr>
                <w:rFonts w:cs="Arial"/>
                <w:szCs w:val="20"/>
              </w:rPr>
              <w:t>can</w:t>
            </w:r>
            <w:r w:rsidR="0052347F" w:rsidRPr="00342933">
              <w:rPr>
                <w:rFonts w:cs="Arial"/>
                <w:szCs w:val="20"/>
              </w:rPr>
              <w:t xml:space="preserve"> </w:t>
            </w:r>
            <w:r w:rsidRPr="00342933">
              <w:rPr>
                <w:rFonts w:cs="Arial"/>
                <w:szCs w:val="20"/>
              </w:rPr>
              <w:t>be used for estimating peak flows for rural design applications.</w:t>
            </w:r>
          </w:p>
        </w:tc>
      </w:tr>
      <w:tr w:rsidR="00680E14" w:rsidRPr="0023091F" w:rsidTr="00246343">
        <w:trPr>
          <w:trHeight w:val="710"/>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USGS Regression Equations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342933">
              <w:rPr>
                <w:rFonts w:cs="Arial"/>
                <w:szCs w:val="20"/>
              </w:rPr>
              <w:t>3 – 40 mi</w:t>
            </w:r>
            <w:r w:rsidRPr="00342933">
              <w:rPr>
                <w:rFonts w:cs="Arial"/>
                <w:szCs w:val="20"/>
                <w:vertAlign w:val="superscript"/>
              </w:rPr>
              <w:t>2</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rsidR="00680E14" w:rsidRPr="00342933" w:rsidRDefault="00680E14" w:rsidP="00B9598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 xml:space="preserve">Method </w:t>
            </w:r>
            <w:r w:rsidR="00B9598E">
              <w:rPr>
                <w:rFonts w:cs="Arial"/>
                <w:szCs w:val="20"/>
              </w:rPr>
              <w:t>can</w:t>
            </w:r>
            <w:r w:rsidR="0052347F" w:rsidRPr="00342933">
              <w:rPr>
                <w:rFonts w:cs="Arial"/>
                <w:szCs w:val="20"/>
              </w:rPr>
              <w:t xml:space="preserve"> </w:t>
            </w:r>
            <w:r w:rsidRPr="00342933">
              <w:rPr>
                <w:rFonts w:cs="Arial"/>
                <w:szCs w:val="20"/>
              </w:rPr>
              <w:t>be used for estimating peak flows for urban design applications.</w:t>
            </w:r>
          </w:p>
        </w:tc>
      </w:tr>
      <w:tr w:rsidR="00680E14" w:rsidRPr="0023091F" w:rsidTr="00D774FA">
        <w:trPr>
          <w:trHeight w:val="800"/>
        </w:trPr>
        <w:tc>
          <w:tcPr>
            <w:tcW w:w="2465" w:type="dxa"/>
            <w:tcBorders>
              <w:top w:val="single" w:sz="4" w:space="0" w:color="auto"/>
              <w:left w:val="single" w:sz="4" w:space="0" w:color="auto"/>
              <w:bottom w:val="single" w:sz="4" w:space="0" w:color="auto"/>
              <w:right w:val="single" w:sz="4" w:space="0" w:color="auto"/>
            </w:tcBorders>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7B0B7D">
              <w:rPr>
                <w:rFonts w:cs="Arial"/>
                <w:i/>
                <w:szCs w:val="20"/>
              </w:rPr>
              <w:t>i</w:t>
            </w:r>
            <w:r w:rsidRPr="00342933">
              <w:rPr>
                <w:rFonts w:cs="Arial"/>
                <w:szCs w:val="20"/>
              </w:rPr>
              <w:t>SWM Water Quality Protection Volume Calculation</w:t>
            </w:r>
          </w:p>
        </w:tc>
        <w:tc>
          <w:tcPr>
            <w:tcW w:w="1984" w:type="dxa"/>
            <w:tcBorders>
              <w:top w:val="single" w:sz="4" w:space="0" w:color="auto"/>
              <w:left w:val="single" w:sz="4" w:space="0" w:color="auto"/>
              <w:bottom w:val="single" w:sz="4" w:space="0" w:color="auto"/>
              <w:right w:val="single" w:sz="4" w:space="0" w:color="auto"/>
            </w:tcBorders>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cs="Arial"/>
                <w:szCs w:val="20"/>
              </w:rPr>
            </w:pPr>
            <w:r w:rsidRPr="00342933">
              <w:rPr>
                <w:rFonts w:cs="Arial"/>
                <w:szCs w:val="20"/>
              </w:rPr>
              <w:t>Limits set for each Structural Control</w:t>
            </w:r>
          </w:p>
        </w:tc>
        <w:tc>
          <w:tcPr>
            <w:tcW w:w="4911" w:type="dxa"/>
            <w:tcBorders>
              <w:top w:val="single" w:sz="4" w:space="0" w:color="auto"/>
              <w:left w:val="single" w:sz="4" w:space="0" w:color="auto"/>
              <w:bottom w:val="single" w:sz="4" w:space="0" w:color="auto"/>
              <w:right w:val="single" w:sz="4" w:space="0" w:color="auto"/>
            </w:tcBorders>
            <w:vAlign w:val="center"/>
          </w:tcPr>
          <w:p w:rsidR="00680E14" w:rsidRPr="00342933"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sidRPr="00342933">
              <w:rPr>
                <w:rFonts w:cs="Arial"/>
                <w:szCs w:val="20"/>
              </w:rPr>
              <w:t xml:space="preserve">Method </w:t>
            </w:r>
            <w:r w:rsidR="00B9598E">
              <w:rPr>
                <w:rFonts w:cs="Arial"/>
                <w:szCs w:val="20"/>
              </w:rPr>
              <w:t xml:space="preserve">can be </w:t>
            </w:r>
            <w:r w:rsidRPr="00342933">
              <w:rPr>
                <w:rFonts w:cs="Arial"/>
                <w:szCs w:val="20"/>
              </w:rPr>
              <w:t xml:space="preserve">used for calculating the Water Quality </w:t>
            </w:r>
            <w:r w:rsidR="005B3239" w:rsidRPr="00342933">
              <w:rPr>
                <w:rFonts w:cs="Arial"/>
                <w:szCs w:val="20"/>
              </w:rPr>
              <w:t>Protection Volume</w:t>
            </w:r>
            <w:r w:rsidRPr="00342933">
              <w:rPr>
                <w:rFonts w:cs="Arial"/>
                <w:szCs w:val="20"/>
              </w:rPr>
              <w:t xml:space="preserve"> (</w:t>
            </w:r>
            <w:proofErr w:type="spellStart"/>
            <w:r w:rsidRPr="00342933">
              <w:rPr>
                <w:rFonts w:cs="Arial"/>
                <w:szCs w:val="20"/>
              </w:rPr>
              <w:t>WQ</w:t>
            </w:r>
            <w:r w:rsidRPr="00342933">
              <w:rPr>
                <w:rFonts w:cs="Arial"/>
                <w:szCs w:val="20"/>
                <w:vertAlign w:val="subscript"/>
              </w:rPr>
              <w:t>v</w:t>
            </w:r>
            <w:proofErr w:type="spellEnd"/>
            <w:r w:rsidRPr="00342933">
              <w:rPr>
                <w:rFonts w:cs="Arial"/>
                <w:szCs w:val="20"/>
              </w:rPr>
              <w:t>)</w:t>
            </w:r>
            <w:r w:rsidR="00EC32D0">
              <w:rPr>
                <w:rFonts w:cs="Arial"/>
                <w:szCs w:val="20"/>
              </w:rPr>
              <w:t>.</w:t>
            </w:r>
          </w:p>
        </w:tc>
      </w:tr>
      <w:tr w:rsidR="00680E14" w:rsidRPr="0023091F" w:rsidTr="00246343">
        <w:trPr>
          <w:trHeight w:val="827"/>
        </w:trPr>
        <w:tc>
          <w:tcPr>
            <w:tcW w:w="9360" w:type="dxa"/>
            <w:gridSpan w:val="3"/>
            <w:tcBorders>
              <w:top w:val="single" w:sz="4" w:space="0" w:color="auto"/>
              <w:left w:val="single" w:sz="4" w:space="0" w:color="auto"/>
              <w:bottom w:val="single" w:sz="4" w:space="0" w:color="auto"/>
              <w:right w:val="single" w:sz="4" w:space="0" w:color="auto"/>
            </w:tcBorders>
            <w:vAlign w:val="center"/>
          </w:tcPr>
          <w:p w:rsidR="00680E14" w:rsidRPr="0023091F" w:rsidRDefault="00680E14" w:rsidP="001C3E42">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 w:val="18"/>
                <w:szCs w:val="18"/>
              </w:rPr>
            </w:pPr>
            <w:r w:rsidRPr="0023091F">
              <w:rPr>
                <w:rFonts w:cs="Arial"/>
                <w:sz w:val="18"/>
                <w:szCs w:val="18"/>
                <w:vertAlign w:val="superscript"/>
              </w:rPr>
              <w:t>1</w:t>
            </w:r>
            <w:r w:rsidR="009E4779">
              <w:rPr>
                <w:rFonts w:cs="Arial"/>
                <w:sz w:val="18"/>
                <w:szCs w:val="18"/>
                <w:vertAlign w:val="superscript"/>
              </w:rPr>
              <w:t xml:space="preserve"> </w:t>
            </w:r>
            <w:r w:rsidRPr="0023091F">
              <w:rPr>
                <w:rFonts w:cs="Arial"/>
                <w:sz w:val="18"/>
                <w:szCs w:val="18"/>
              </w:rPr>
              <w:t xml:space="preserve">Size limitation refers to the drainage basin for the </w:t>
            </w:r>
            <w:r w:rsidR="00E91D1A">
              <w:rPr>
                <w:rFonts w:cs="Arial"/>
                <w:sz w:val="18"/>
                <w:szCs w:val="18"/>
              </w:rPr>
              <w:t>stormwater</w:t>
            </w:r>
            <w:r w:rsidRPr="0023091F">
              <w:rPr>
                <w:rFonts w:cs="Arial"/>
                <w:sz w:val="18"/>
                <w:szCs w:val="18"/>
              </w:rPr>
              <w:t xml:space="preserve"> management facility (e.g., culvert, inlet).</w:t>
            </w:r>
          </w:p>
          <w:p w:rsidR="00680E14" w:rsidRDefault="00680E14" w:rsidP="00F9674A">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 w:val="18"/>
                <w:szCs w:val="18"/>
              </w:rPr>
            </w:pPr>
            <w:r w:rsidRPr="0023091F">
              <w:rPr>
                <w:rFonts w:cs="Arial"/>
                <w:sz w:val="18"/>
                <w:szCs w:val="18"/>
                <w:vertAlign w:val="superscript"/>
              </w:rPr>
              <w:t>2</w:t>
            </w:r>
            <w:r w:rsidR="009E4779">
              <w:rPr>
                <w:rFonts w:cs="Arial"/>
                <w:sz w:val="18"/>
                <w:szCs w:val="18"/>
                <w:vertAlign w:val="superscript"/>
              </w:rPr>
              <w:t xml:space="preserve"> </w:t>
            </w:r>
            <w:r w:rsidR="00F9674A">
              <w:rPr>
                <w:rFonts w:cs="Arial"/>
                <w:sz w:val="18"/>
                <w:szCs w:val="18"/>
              </w:rPr>
              <w:t xml:space="preserve">Where the Modified Rational Method is used for </w:t>
            </w:r>
            <w:r w:rsidR="00D00AEE">
              <w:rPr>
                <w:rFonts w:cs="Arial"/>
                <w:sz w:val="18"/>
                <w:szCs w:val="18"/>
              </w:rPr>
              <w:t>conceptualizing,</w:t>
            </w:r>
            <w:r w:rsidR="009E4779">
              <w:rPr>
                <w:rFonts w:cs="Arial"/>
                <w:sz w:val="18"/>
                <w:szCs w:val="18"/>
              </w:rPr>
              <w:t xml:space="preserve"> the engineer is cautioned that the method could underestimate the storage volume.</w:t>
            </w:r>
          </w:p>
          <w:p w:rsidR="009E4779" w:rsidRDefault="009E4779" w:rsidP="00F9674A">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 w:val="18"/>
                <w:szCs w:val="18"/>
                <w:vertAlign w:val="superscript"/>
              </w:rPr>
            </w:pPr>
            <w:r w:rsidRPr="009E4779">
              <w:rPr>
                <w:rFonts w:cs="Arial"/>
                <w:sz w:val="18"/>
                <w:szCs w:val="18"/>
                <w:vertAlign w:val="superscript"/>
              </w:rPr>
              <w:t xml:space="preserve">3 </w:t>
            </w:r>
            <w:r w:rsidR="004502AD" w:rsidRPr="004502AD">
              <w:rPr>
                <w:rFonts w:cs="Arial"/>
                <w:sz w:val="18"/>
                <w:szCs w:val="18"/>
              </w:rPr>
              <w:t>This refers to SCS routing methodology included in many readily available programs (such as HEC-HMS or HEC-1) that utilize this methodology.</w:t>
            </w:r>
          </w:p>
          <w:p w:rsidR="004502AD" w:rsidRPr="009E4779" w:rsidRDefault="004502AD" w:rsidP="00F9674A">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 w:val="18"/>
                <w:szCs w:val="18"/>
                <w:vertAlign w:val="superscript"/>
              </w:rPr>
            </w:pPr>
            <w:r>
              <w:rPr>
                <w:rFonts w:cs="Arial"/>
                <w:sz w:val="18"/>
                <w:szCs w:val="18"/>
                <w:vertAlign w:val="superscript"/>
              </w:rPr>
              <w:t xml:space="preserve">4 </w:t>
            </w:r>
            <w:r w:rsidRPr="004502AD">
              <w:rPr>
                <w:rFonts w:cs="Arial"/>
                <w:sz w:val="18"/>
                <w:szCs w:val="18"/>
              </w:rPr>
              <w:t>This refers to the Snyder’s methodology included in many readily available programs (such as HEC-HMS or HEC-1) that utilize this methodology.</w:t>
            </w:r>
          </w:p>
        </w:tc>
      </w:tr>
    </w:tbl>
    <w:p w:rsidR="00D774FA" w:rsidRPr="0023091F" w:rsidRDefault="00D774FA"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794188059" w:edGrp="everyone"/>
            <w:r>
              <w:t>Local Provisions:</w:t>
            </w:r>
          </w:p>
          <w:permEnd w:id="1794188059"/>
          <w:p w:rsidR="00F716E0" w:rsidRPr="00B133C1" w:rsidRDefault="00F716E0" w:rsidP="00F716E0"/>
        </w:tc>
      </w:tr>
    </w:tbl>
    <w:p w:rsidR="00680E14" w:rsidRPr="0023091F" w:rsidRDefault="00680E14" w:rsidP="001C3E42">
      <w:pPr>
        <w:pStyle w:val="BodyText"/>
        <w:jc w:val="both"/>
        <w:rPr>
          <w:rFonts w:cs="Times New Roman"/>
        </w:rPr>
      </w:pPr>
    </w:p>
    <w:p w:rsidR="00680E14" w:rsidRPr="0023091F" w:rsidRDefault="00680E14" w:rsidP="001C3E42">
      <w:pPr>
        <w:pStyle w:val="BodyText"/>
        <w:rPr>
          <w:rFonts w:cs="Times New Roman"/>
        </w:rPr>
      </w:pPr>
    </w:p>
    <w:p w:rsidR="00680E14" w:rsidRPr="00FE44D1" w:rsidRDefault="003E5230" w:rsidP="004B2641">
      <w:pPr>
        <w:pStyle w:val="Heading3"/>
      </w:pPr>
      <w:bookmarkStart w:id="52" w:name="_Toc234651029"/>
      <w:r>
        <w:br w:type="page"/>
      </w:r>
      <w:bookmarkStart w:id="53" w:name="_Toc399745653"/>
      <w:r w:rsidR="00680E14" w:rsidRPr="00FE44D1">
        <w:lastRenderedPageBreak/>
        <w:t>3.</w:t>
      </w:r>
      <w:r w:rsidR="00B161AD">
        <w:t>1.2</w:t>
      </w:r>
      <w:r w:rsidR="00680E14" w:rsidRPr="00FE44D1">
        <w:tab/>
        <w:t>Rainfall Estimation</w:t>
      </w:r>
      <w:bookmarkEnd w:id="52"/>
      <w:bookmarkEnd w:id="53"/>
    </w:p>
    <w:p w:rsidR="00680E14" w:rsidRDefault="00680E14" w:rsidP="001C3E42">
      <w:pPr>
        <w:pStyle w:val="BodyText"/>
        <w:spacing w:after="120"/>
        <w:jc w:val="both"/>
      </w:pPr>
      <w:r w:rsidRPr="0023091F">
        <w:t xml:space="preserve">Rainfall intensities are provided in </w:t>
      </w:r>
      <w:r w:rsidR="000F5140" w:rsidRPr="002E51D2">
        <w:rPr>
          <w:i/>
          <w:color w:val="004386"/>
        </w:rPr>
        <w:t xml:space="preserve">Section </w:t>
      </w:r>
      <w:r w:rsidR="00F15039">
        <w:rPr>
          <w:i/>
          <w:color w:val="004386"/>
        </w:rPr>
        <w:t>5</w:t>
      </w:r>
      <w:r w:rsidR="000F5140" w:rsidRPr="002E51D2">
        <w:rPr>
          <w:i/>
          <w:color w:val="004386"/>
        </w:rPr>
        <w:t>.0 of the Hydrology Technical Manual</w:t>
      </w:r>
      <w:r w:rsidRPr="0023091F">
        <w:t xml:space="preserve"> </w:t>
      </w:r>
      <w:r w:rsidR="00A227B4">
        <w:t>for the nine (9) counties within the North Central Texas Council of Governments. The intensities are based on a combination of data from Hydro-35 and USGS. These intensities</w:t>
      </w:r>
      <w:r w:rsidRPr="0023091F">
        <w:t xml:space="preserve"> </w:t>
      </w:r>
      <w:r w:rsidR="0052347F">
        <w:t>shall</w:t>
      </w:r>
      <w:r w:rsidR="0052347F" w:rsidRPr="0023091F">
        <w:t xml:space="preserve"> </w:t>
      </w:r>
      <w:r w:rsidRPr="0023091F">
        <w:t xml:space="preserve">be used for all hydrologic analysis within the </w:t>
      </w:r>
      <w:r w:rsidR="00A227B4">
        <w:t>applicable</w:t>
      </w:r>
      <w:r w:rsidR="00A227B4" w:rsidRPr="0023091F">
        <w:t xml:space="preserve"> </w:t>
      </w:r>
      <w:r w:rsidRPr="0023091F">
        <w:t>county.</w:t>
      </w:r>
      <w:r w:rsidR="00A227B4">
        <w:t xml:space="preserve">  </w:t>
      </w:r>
      <w:r w:rsidRPr="0023091F">
        <w:t xml:space="preserve">  </w:t>
      </w:r>
    </w:p>
    <w:p w:rsidR="00D774FA" w:rsidRPr="0023091F" w:rsidRDefault="00D774FA"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F716E0" w:rsidRPr="005E6C0C" w:rsidTr="00F716E0">
        <w:trPr>
          <w:jc w:val="center"/>
        </w:trPr>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886870606" w:edGrp="everyone"/>
            <w:r>
              <w:t>Local Provisions:</w:t>
            </w:r>
          </w:p>
          <w:permEnd w:id="1886870606"/>
          <w:p w:rsidR="00F716E0" w:rsidRPr="00B133C1" w:rsidRDefault="00F716E0" w:rsidP="00F716E0"/>
        </w:tc>
      </w:tr>
    </w:tbl>
    <w:p w:rsidR="00D774FA" w:rsidRDefault="00D774FA" w:rsidP="00D774FA">
      <w:pPr>
        <w:pStyle w:val="NoSpacing"/>
      </w:pPr>
      <w:bookmarkStart w:id="54" w:name="_Toc234651031"/>
    </w:p>
    <w:p w:rsidR="00680E14" w:rsidRPr="0023091F" w:rsidRDefault="00680E14" w:rsidP="004B2641">
      <w:pPr>
        <w:pStyle w:val="Heading2"/>
      </w:pPr>
      <w:bookmarkStart w:id="55" w:name="_Toc399745654"/>
      <w:r w:rsidRPr="0023091F">
        <w:t>3.</w:t>
      </w:r>
      <w:r w:rsidR="00B161AD">
        <w:t>2</w:t>
      </w:r>
      <w:r w:rsidRPr="0023091F">
        <w:tab/>
        <w:t>Water Quality Protection</w:t>
      </w:r>
      <w:bookmarkEnd w:id="54"/>
      <w:bookmarkEnd w:id="55"/>
    </w:p>
    <w:p w:rsidR="00680E14" w:rsidRPr="00FE44D1" w:rsidRDefault="00680E14" w:rsidP="004B2641">
      <w:pPr>
        <w:pStyle w:val="Heading3"/>
      </w:pPr>
      <w:bookmarkStart w:id="56" w:name="_Toc234651032"/>
      <w:bookmarkStart w:id="57" w:name="_Toc399745655"/>
      <w:r w:rsidRPr="00FE44D1">
        <w:t>3.</w:t>
      </w:r>
      <w:r w:rsidR="00B161AD">
        <w:t>2</w:t>
      </w:r>
      <w:r>
        <w:t>.1</w:t>
      </w:r>
      <w:r>
        <w:tab/>
      </w:r>
      <w:r w:rsidRPr="00FE44D1">
        <w:t>Introdu</w:t>
      </w:r>
      <w:r w:rsidRPr="002E51D2">
        <w:t>ctio</w:t>
      </w:r>
      <w:r w:rsidRPr="00FE44D1">
        <w:t>n</w:t>
      </w:r>
      <w:bookmarkEnd w:id="56"/>
      <w:bookmarkEnd w:id="57"/>
    </w:p>
    <w:p w:rsidR="00680E14" w:rsidRPr="002F596A" w:rsidRDefault="00680E14" w:rsidP="00C67104">
      <w:pPr>
        <w:pStyle w:val="BodyText"/>
        <w:jc w:val="both"/>
        <w:rPr>
          <w:color w:val="FF0000"/>
        </w:rPr>
      </w:pPr>
      <w:proofErr w:type="gramStart"/>
      <w:r w:rsidRPr="00436B27">
        <w:t>iSWM</w:t>
      </w:r>
      <w:proofErr w:type="gramEnd"/>
      <w:r w:rsidRPr="0023091F">
        <w:t xml:space="preserve"> requires the use of </w:t>
      </w:r>
      <w:r w:rsidR="00C01A42" w:rsidRPr="00C01A42">
        <w:rPr>
          <w:i/>
          <w:iCs/>
        </w:rPr>
        <w:t>integrated</w:t>
      </w:r>
      <w:r w:rsidRPr="0023091F">
        <w:t xml:space="preserve"> Site Design Practices as the primary means to protect the water quality of our streams, lakes, and rivers from the negative impacts of </w:t>
      </w:r>
      <w:r w:rsidR="00E91D1A">
        <w:t>stormwater</w:t>
      </w:r>
      <w:r w:rsidRPr="0023091F">
        <w:t xml:space="preserve"> runoff from development. </w:t>
      </w:r>
      <w:r w:rsidRPr="00BB1300">
        <w:t xml:space="preserve"> </w:t>
      </w:r>
      <w:r w:rsidR="002E51D2">
        <w:t>T</w:t>
      </w:r>
      <w:r w:rsidR="002E51D2" w:rsidRPr="00BB1300">
        <w:t xml:space="preserve">he </w:t>
      </w:r>
      <w:r w:rsidR="002E51D2" w:rsidRPr="00C01A42">
        <w:rPr>
          <w:i/>
        </w:rPr>
        <w:t>integrated</w:t>
      </w:r>
      <w:r w:rsidR="002E51D2" w:rsidRPr="00BB1300">
        <w:rPr>
          <w:i/>
        </w:rPr>
        <w:t xml:space="preserve"> </w:t>
      </w:r>
      <w:r w:rsidR="002E51D2" w:rsidRPr="00BB1300">
        <w:t xml:space="preserve">Site Design Practices </w:t>
      </w:r>
      <w:r w:rsidR="002E51D2">
        <w:t>shall</w:t>
      </w:r>
      <w:r w:rsidR="002E51D2" w:rsidRPr="00BB1300">
        <w:t xml:space="preserve"> be designed </w:t>
      </w:r>
      <w:r w:rsidR="002E51D2">
        <w:t xml:space="preserve">as part of the </w:t>
      </w:r>
      <w:r w:rsidR="002E51D2" w:rsidRPr="00436B27">
        <w:t>iSWM</w:t>
      </w:r>
      <w:r w:rsidR="002E51D2">
        <w:t xml:space="preserve"> Plans. </w:t>
      </w:r>
      <w:r w:rsidRPr="00BB1300">
        <w:t xml:space="preserve">In addition to the </w:t>
      </w:r>
      <w:r w:rsidR="00C01A42" w:rsidRPr="00C01A42">
        <w:rPr>
          <w:i/>
          <w:iCs/>
        </w:rPr>
        <w:t>integrated</w:t>
      </w:r>
      <w:r w:rsidRPr="00BB1300">
        <w:t xml:space="preserve"> Site Design Practices, required water quality protection </w:t>
      </w:r>
      <w:r w:rsidR="00432E4C">
        <w:t>can</w:t>
      </w:r>
      <w:r w:rsidR="00432E4C" w:rsidRPr="00BB1300">
        <w:t xml:space="preserve"> </w:t>
      </w:r>
      <w:r w:rsidRPr="00BB1300">
        <w:t xml:space="preserve">be achieved </w:t>
      </w:r>
      <w:r w:rsidR="00737833">
        <w:t xml:space="preserve">by two additional options: </w:t>
      </w:r>
      <w:r w:rsidR="004E75BC">
        <w:t xml:space="preserve">(1) </w:t>
      </w:r>
      <w:r w:rsidRPr="00BB1300">
        <w:t>by treating the water quality protection volume and</w:t>
      </w:r>
      <w:r w:rsidR="004E75BC">
        <w:t xml:space="preserve"> (2)</w:t>
      </w:r>
      <w:r w:rsidRPr="00BB1300">
        <w:t xml:space="preserve"> assisting with off-site pollution prevention activities. </w:t>
      </w:r>
      <w:r w:rsidR="001E7A7A">
        <w:t>These three approaches are described below.</w:t>
      </w:r>
    </w:p>
    <w:p w:rsidR="00680E14" w:rsidRDefault="00680E14" w:rsidP="00D774FA">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F716E0" w:rsidRPr="005E6C0C" w:rsidTr="00F716E0">
        <w:tc>
          <w:tcPr>
            <w:tcW w:w="9360" w:type="dxa"/>
            <w:tcBorders>
              <w:left w:val="thinThickSmallGap" w:sz="12" w:space="0" w:color="auto"/>
              <w:bottom w:val="thickThinSmallGap" w:sz="12" w:space="0" w:color="auto"/>
              <w:right w:val="thickThinSmallGap" w:sz="12" w:space="0" w:color="auto"/>
            </w:tcBorders>
          </w:tcPr>
          <w:p w:rsidR="00F716E0" w:rsidRDefault="00F716E0" w:rsidP="00F716E0">
            <w:permStart w:id="1271159565" w:edGrp="everyone"/>
            <w:r>
              <w:t>Local Provisions:</w:t>
            </w:r>
          </w:p>
          <w:permEnd w:id="1271159565"/>
          <w:p w:rsidR="00F716E0" w:rsidRPr="00B133C1" w:rsidRDefault="00F716E0" w:rsidP="00F716E0"/>
        </w:tc>
      </w:tr>
    </w:tbl>
    <w:p w:rsidR="00D774FA" w:rsidRDefault="00D774FA" w:rsidP="00D774FA">
      <w:pPr>
        <w:pStyle w:val="NoSpacing"/>
      </w:pPr>
      <w:bookmarkStart w:id="58" w:name="_Toc234651033"/>
    </w:p>
    <w:p w:rsidR="00680E14" w:rsidRPr="00FE44D1" w:rsidRDefault="00680E14" w:rsidP="004B2641">
      <w:pPr>
        <w:pStyle w:val="Heading3"/>
      </w:pPr>
      <w:bookmarkStart w:id="59" w:name="_Toc399745656"/>
      <w:r w:rsidRPr="00FE44D1">
        <w:t>3.</w:t>
      </w:r>
      <w:r w:rsidR="00B161AD">
        <w:t>2.</w:t>
      </w:r>
      <w:r w:rsidRPr="00FE44D1">
        <w:t>2</w:t>
      </w:r>
      <w:r w:rsidRPr="00FE44D1">
        <w:tab/>
        <w:t xml:space="preserve">Option 1: </w:t>
      </w:r>
      <w:r w:rsidR="00C01A42" w:rsidRPr="00C01A42">
        <w:rPr>
          <w:iCs/>
        </w:rPr>
        <w:t>integrated</w:t>
      </w:r>
      <w:r w:rsidRPr="00FE44D1">
        <w:t xml:space="preserve"> Site Design Practices</w:t>
      </w:r>
      <w:bookmarkEnd w:id="58"/>
      <w:r w:rsidR="00A25668">
        <w:t xml:space="preserve"> and Credits</w:t>
      </w:r>
      <w:bookmarkEnd w:id="59"/>
    </w:p>
    <w:p w:rsidR="00BC4F92" w:rsidRDefault="00BC4F92" w:rsidP="00510BCE">
      <w:pPr>
        <w:pStyle w:val="BodyText"/>
        <w:jc w:val="both"/>
      </w:pPr>
      <w:bookmarkStart w:id="60" w:name="_Toc234651034"/>
      <w:r w:rsidRPr="00510BCE">
        <w:t xml:space="preserve">The </w:t>
      </w:r>
      <w:r w:rsidR="00C01A42" w:rsidRPr="00C01A42">
        <w:rPr>
          <w:i/>
        </w:rPr>
        <w:t>integrated</w:t>
      </w:r>
      <w:r w:rsidRPr="0023091F">
        <w:t xml:space="preserve"> Site Design </w:t>
      </w:r>
      <w:r>
        <w:t>P</w:t>
      </w:r>
      <w:r w:rsidRPr="0023091F">
        <w:t>ractices</w:t>
      </w:r>
      <w:r>
        <w:t xml:space="preserve"> are </w:t>
      </w:r>
      <w:r w:rsidR="000B3169">
        <w:t>methods of development</w:t>
      </w:r>
      <w:r>
        <w:t xml:space="preserve"> that reduce the “environmental footprint” of a site. They feature</w:t>
      </w:r>
      <w:r w:rsidRPr="0023091F">
        <w:t xml:space="preserve"> conservation of natural features, reduced imperviousness, and the use of the natural drainage system.</w:t>
      </w:r>
      <w:r>
        <w:t xml:space="preserve"> In this option</w:t>
      </w:r>
      <w:r w:rsidR="000B3169">
        <w:t>,</w:t>
      </w:r>
      <w:r>
        <w:t xml:space="preserve"> points are awarded for the use of different Site Design Practices. A minimum number of points are needed to meet the </w:t>
      </w:r>
      <w:r w:rsidRPr="00436B27">
        <w:t>iSWM</w:t>
      </w:r>
      <w:r>
        <w:t xml:space="preserve"> </w:t>
      </w:r>
      <w:r w:rsidRPr="002001E3">
        <w:t>requirements for Water Quality</w:t>
      </w:r>
      <w:r>
        <w:t>. Additional points can be gained to qualify for development incentives.</w:t>
      </w:r>
      <w:r w:rsidRPr="00510BCE">
        <w:t xml:space="preserve"> </w:t>
      </w:r>
    </w:p>
    <w:p w:rsidR="00680E14" w:rsidRPr="0023091F" w:rsidRDefault="00680E14" w:rsidP="00E35F84">
      <w:pPr>
        <w:pStyle w:val="Heading4"/>
      </w:pPr>
      <w:r w:rsidRPr="0023091F">
        <w:t xml:space="preserve">List of </w:t>
      </w:r>
      <w:r w:rsidR="00C01A42" w:rsidRPr="00C01A42">
        <w:rPr>
          <w:i/>
          <w:iCs/>
        </w:rPr>
        <w:t>integrated</w:t>
      </w:r>
      <w:r w:rsidRPr="0023091F">
        <w:t xml:space="preserve"> Site Design Practices and Techniques</w:t>
      </w:r>
      <w:bookmarkEnd w:id="60"/>
    </w:p>
    <w:p w:rsidR="00AC0B7A" w:rsidRDefault="00AC0B7A" w:rsidP="00AC0B7A">
      <w:pPr>
        <w:pStyle w:val="BodyText"/>
        <w:jc w:val="both"/>
        <w:rPr>
          <w:snapToGrid w:val="0"/>
        </w:rPr>
      </w:pPr>
      <w:r>
        <w:rPr>
          <w:snapToGrid w:val="0"/>
        </w:rPr>
        <w:t>Twenty</w:t>
      </w:r>
      <w:r w:rsidRPr="0023091F">
        <w:rPr>
          <w:snapToGrid w:val="0"/>
        </w:rPr>
        <w:t xml:space="preserve"> </w:t>
      </w:r>
      <w:r w:rsidR="00C01A42" w:rsidRPr="00C01A42">
        <w:rPr>
          <w:i/>
          <w:iCs/>
          <w:snapToGrid w:val="0"/>
        </w:rPr>
        <w:t>integrated</w:t>
      </w:r>
      <w:r w:rsidRPr="0023091F">
        <w:rPr>
          <w:snapToGrid w:val="0"/>
        </w:rPr>
        <w:t xml:space="preserve"> Site Design Practices are grouped into four categories listed below</w:t>
      </w:r>
      <w:r>
        <w:rPr>
          <w:snapToGrid w:val="0"/>
        </w:rPr>
        <w:t>. Not all practices are applicable to every site.</w:t>
      </w:r>
    </w:p>
    <w:p w:rsidR="00160ED5" w:rsidRPr="00312AF8" w:rsidRDefault="00160ED5" w:rsidP="00312AF8">
      <w:pPr>
        <w:pStyle w:val="BodyText"/>
        <w:jc w:val="both"/>
        <w:rPr>
          <w:rFonts w:cs="Times New Roman"/>
        </w:rPr>
      </w:pPr>
    </w:p>
    <w:p w:rsidR="00680E14" w:rsidRPr="0023091F" w:rsidRDefault="00680E14" w:rsidP="007359B3">
      <w:pPr>
        <w:pStyle w:val="ListBullet"/>
        <w:widowControl w:val="0"/>
        <w:numPr>
          <w:ilvl w:val="0"/>
          <w:numId w:val="19"/>
        </w:numPr>
        <w:spacing w:after="60" w:line="240" w:lineRule="auto"/>
        <w:jc w:val="both"/>
        <w:rPr>
          <w:rFonts w:cs="Arial"/>
          <w:b/>
          <w:bCs/>
          <w:szCs w:val="20"/>
        </w:rPr>
      </w:pPr>
      <w:r w:rsidRPr="0023091F">
        <w:rPr>
          <w:rFonts w:cs="Arial"/>
          <w:b/>
          <w:bCs/>
          <w:szCs w:val="20"/>
        </w:rPr>
        <w:t>Conservation of Natural Features and Resources</w:t>
      </w:r>
    </w:p>
    <w:p w:rsidR="00680E14" w:rsidRPr="0023091F" w:rsidRDefault="00680E14" w:rsidP="00BA3AE8">
      <w:pPr>
        <w:pStyle w:val="ListBullet2"/>
        <w:numPr>
          <w:ilvl w:val="0"/>
          <w:numId w:val="43"/>
        </w:numPr>
        <w:ind w:left="720"/>
        <w:jc w:val="both"/>
      </w:pPr>
      <w:r w:rsidRPr="0023091F">
        <w:t>Preserve Undisturbed Natural Areas</w:t>
      </w:r>
    </w:p>
    <w:p w:rsidR="00680E14" w:rsidRPr="0023091F" w:rsidRDefault="00680E14" w:rsidP="00BA3AE8">
      <w:pPr>
        <w:pStyle w:val="ListBullet2"/>
        <w:numPr>
          <w:ilvl w:val="0"/>
          <w:numId w:val="43"/>
        </w:numPr>
        <w:ind w:left="720"/>
        <w:jc w:val="both"/>
      </w:pPr>
      <w:r w:rsidRPr="0023091F">
        <w:t>Preserve Riparian Buffers</w:t>
      </w:r>
    </w:p>
    <w:p w:rsidR="00680E14" w:rsidRPr="0023091F" w:rsidRDefault="00680E14" w:rsidP="00BA3AE8">
      <w:pPr>
        <w:pStyle w:val="ListBullet2"/>
        <w:numPr>
          <w:ilvl w:val="0"/>
          <w:numId w:val="43"/>
        </w:numPr>
        <w:ind w:left="720"/>
        <w:jc w:val="both"/>
      </w:pPr>
      <w:r w:rsidRPr="0023091F">
        <w:t>Avoid Floodplains</w:t>
      </w:r>
    </w:p>
    <w:p w:rsidR="00680E14" w:rsidRPr="0023091F" w:rsidRDefault="00680E14" w:rsidP="00BA3AE8">
      <w:pPr>
        <w:pStyle w:val="ListBullet2"/>
        <w:numPr>
          <w:ilvl w:val="0"/>
          <w:numId w:val="43"/>
        </w:numPr>
        <w:ind w:left="720"/>
        <w:jc w:val="both"/>
      </w:pPr>
      <w:r w:rsidRPr="0023091F">
        <w:t>Avoid Steep Slopes</w:t>
      </w:r>
    </w:p>
    <w:p w:rsidR="00680E14" w:rsidRPr="0023091F" w:rsidRDefault="00680E14" w:rsidP="00BA3AE8">
      <w:pPr>
        <w:pStyle w:val="ListBullet2"/>
        <w:numPr>
          <w:ilvl w:val="0"/>
          <w:numId w:val="43"/>
        </w:numPr>
        <w:spacing w:after="120"/>
        <w:ind w:left="720"/>
        <w:jc w:val="both"/>
      </w:pPr>
      <w:r w:rsidRPr="0023091F">
        <w:t>Minimize Siting on Porous or Erodible Soils</w:t>
      </w:r>
    </w:p>
    <w:p w:rsidR="00680E14" w:rsidRPr="0023091F" w:rsidRDefault="00680E14" w:rsidP="007359B3">
      <w:pPr>
        <w:pStyle w:val="ListBullet2"/>
        <w:numPr>
          <w:ilvl w:val="0"/>
          <w:numId w:val="20"/>
        </w:numPr>
        <w:jc w:val="both"/>
        <w:rPr>
          <w:b/>
          <w:bCs/>
        </w:rPr>
      </w:pPr>
      <w:r w:rsidRPr="0023091F">
        <w:rPr>
          <w:b/>
          <w:bCs/>
        </w:rPr>
        <w:t>Lower Impact Site Design Techniques</w:t>
      </w:r>
    </w:p>
    <w:p w:rsidR="00680E14" w:rsidRPr="0023091F" w:rsidRDefault="00680E14" w:rsidP="00BA3AE8">
      <w:pPr>
        <w:pStyle w:val="ListBullet2"/>
        <w:numPr>
          <w:ilvl w:val="0"/>
          <w:numId w:val="43"/>
        </w:numPr>
        <w:ind w:left="720"/>
        <w:jc w:val="both"/>
      </w:pPr>
      <w:r w:rsidRPr="0023091F">
        <w:t>Fit Design to the Terrain</w:t>
      </w:r>
    </w:p>
    <w:p w:rsidR="00680E14" w:rsidRPr="0023091F" w:rsidRDefault="00680E14" w:rsidP="00BA3AE8">
      <w:pPr>
        <w:pStyle w:val="ListBullet2"/>
        <w:numPr>
          <w:ilvl w:val="0"/>
          <w:numId w:val="43"/>
        </w:numPr>
        <w:ind w:left="720"/>
        <w:jc w:val="both"/>
      </w:pPr>
      <w:r w:rsidRPr="0023091F">
        <w:t>Locate Development in Less Sensitive Areas</w:t>
      </w:r>
    </w:p>
    <w:p w:rsidR="00680E14" w:rsidRPr="0023091F" w:rsidRDefault="00680E14" w:rsidP="00BA3AE8">
      <w:pPr>
        <w:pStyle w:val="ListBullet2"/>
        <w:numPr>
          <w:ilvl w:val="0"/>
          <w:numId w:val="43"/>
        </w:numPr>
        <w:ind w:left="720"/>
        <w:jc w:val="both"/>
      </w:pPr>
      <w:r w:rsidRPr="0023091F">
        <w:t>Reduce Limits of Clearing and Grading</w:t>
      </w:r>
    </w:p>
    <w:p w:rsidR="00680E14" w:rsidRPr="0023091F" w:rsidRDefault="00680E14" w:rsidP="00BA3AE8">
      <w:pPr>
        <w:pStyle w:val="ListBullet2"/>
        <w:numPr>
          <w:ilvl w:val="0"/>
          <w:numId w:val="43"/>
        </w:numPr>
        <w:ind w:left="720"/>
        <w:jc w:val="both"/>
      </w:pPr>
      <w:r w:rsidRPr="0023091F">
        <w:t>Utilize Open Space Development</w:t>
      </w:r>
    </w:p>
    <w:p w:rsidR="00680E14" w:rsidRPr="0023091F" w:rsidRDefault="00680E14" w:rsidP="00BA3AE8">
      <w:pPr>
        <w:pStyle w:val="ListBullet2"/>
        <w:numPr>
          <w:ilvl w:val="0"/>
          <w:numId w:val="43"/>
        </w:numPr>
        <w:spacing w:after="120"/>
        <w:ind w:left="720"/>
        <w:jc w:val="both"/>
      </w:pPr>
      <w:r w:rsidRPr="0023091F">
        <w:lastRenderedPageBreak/>
        <w:t>Consider Creative Designs</w:t>
      </w:r>
    </w:p>
    <w:p w:rsidR="00680E14" w:rsidRPr="0023091F" w:rsidRDefault="00680E14" w:rsidP="007359B3">
      <w:pPr>
        <w:pStyle w:val="ListBullet"/>
        <w:widowControl w:val="0"/>
        <w:numPr>
          <w:ilvl w:val="0"/>
          <w:numId w:val="20"/>
        </w:numPr>
        <w:spacing w:after="60" w:line="240" w:lineRule="auto"/>
        <w:jc w:val="both"/>
        <w:rPr>
          <w:rFonts w:cs="Arial"/>
          <w:b/>
          <w:bCs/>
          <w:szCs w:val="20"/>
        </w:rPr>
      </w:pPr>
      <w:r w:rsidRPr="0023091F">
        <w:rPr>
          <w:rFonts w:cs="Arial"/>
          <w:b/>
          <w:bCs/>
          <w:szCs w:val="20"/>
        </w:rPr>
        <w:t>Reduction of Impervious Cover</w:t>
      </w:r>
    </w:p>
    <w:p w:rsidR="00680E14" w:rsidRPr="0023091F" w:rsidRDefault="00680E14" w:rsidP="00BA3AE8">
      <w:pPr>
        <w:pStyle w:val="ListBullet2"/>
        <w:numPr>
          <w:ilvl w:val="0"/>
          <w:numId w:val="43"/>
        </w:numPr>
        <w:ind w:left="720"/>
        <w:jc w:val="both"/>
      </w:pPr>
      <w:r w:rsidRPr="0023091F">
        <w:t>Reduce Roadway Lengths and Widths</w:t>
      </w:r>
    </w:p>
    <w:p w:rsidR="00680E14" w:rsidRPr="0023091F" w:rsidRDefault="00680E14" w:rsidP="00BA3AE8">
      <w:pPr>
        <w:pStyle w:val="ListBullet2"/>
        <w:numPr>
          <w:ilvl w:val="0"/>
          <w:numId w:val="43"/>
        </w:numPr>
        <w:ind w:left="720"/>
        <w:jc w:val="both"/>
      </w:pPr>
      <w:r w:rsidRPr="0023091F">
        <w:t>Reduce Building Footprints</w:t>
      </w:r>
    </w:p>
    <w:p w:rsidR="00680E14" w:rsidRPr="0023091F" w:rsidRDefault="00680E14" w:rsidP="00BA3AE8">
      <w:pPr>
        <w:pStyle w:val="ListBullet2"/>
        <w:numPr>
          <w:ilvl w:val="0"/>
          <w:numId w:val="43"/>
        </w:numPr>
        <w:ind w:left="720"/>
        <w:jc w:val="both"/>
      </w:pPr>
      <w:r w:rsidRPr="0023091F">
        <w:t>Reduce the Parking Footprint</w:t>
      </w:r>
    </w:p>
    <w:p w:rsidR="00680E14" w:rsidRPr="0023091F" w:rsidRDefault="00680E14" w:rsidP="00BA3AE8">
      <w:pPr>
        <w:pStyle w:val="ListBullet2"/>
        <w:numPr>
          <w:ilvl w:val="0"/>
          <w:numId w:val="43"/>
        </w:numPr>
        <w:ind w:left="720"/>
        <w:jc w:val="both"/>
      </w:pPr>
      <w:r w:rsidRPr="0023091F">
        <w:t>Reduce Setbacks and Frontages</w:t>
      </w:r>
    </w:p>
    <w:p w:rsidR="00680E14" w:rsidRPr="0023091F" w:rsidRDefault="00680E14" w:rsidP="00BA3AE8">
      <w:pPr>
        <w:pStyle w:val="ListBullet2"/>
        <w:numPr>
          <w:ilvl w:val="0"/>
          <w:numId w:val="43"/>
        </w:numPr>
        <w:ind w:left="720"/>
        <w:jc w:val="both"/>
      </w:pPr>
      <w:r w:rsidRPr="0023091F">
        <w:t>Use Fewer or Alternative Cul-de-Sacs</w:t>
      </w:r>
    </w:p>
    <w:p w:rsidR="00680E14" w:rsidRPr="0023091F" w:rsidRDefault="00680E14" w:rsidP="00BA3AE8">
      <w:pPr>
        <w:pStyle w:val="ListBullet2"/>
        <w:numPr>
          <w:ilvl w:val="0"/>
          <w:numId w:val="43"/>
        </w:numPr>
        <w:spacing w:after="120"/>
        <w:ind w:left="720"/>
        <w:jc w:val="both"/>
      </w:pPr>
      <w:r w:rsidRPr="0023091F">
        <w:t xml:space="preserve">Create Parking Lot </w:t>
      </w:r>
      <w:r w:rsidR="00E91D1A">
        <w:t>Stormwater</w:t>
      </w:r>
      <w:r w:rsidRPr="0023091F">
        <w:t xml:space="preserve"> "Islands"</w:t>
      </w:r>
    </w:p>
    <w:p w:rsidR="00680E14" w:rsidRPr="0023091F" w:rsidRDefault="00680E14" w:rsidP="007359B3">
      <w:pPr>
        <w:pStyle w:val="ListBullet"/>
        <w:widowControl w:val="0"/>
        <w:numPr>
          <w:ilvl w:val="0"/>
          <w:numId w:val="20"/>
        </w:numPr>
        <w:spacing w:after="60" w:line="240" w:lineRule="auto"/>
        <w:jc w:val="both"/>
        <w:rPr>
          <w:rFonts w:cs="Arial"/>
          <w:b/>
          <w:bCs/>
          <w:szCs w:val="20"/>
        </w:rPr>
      </w:pPr>
      <w:r w:rsidRPr="0023091F">
        <w:rPr>
          <w:rFonts w:cs="Arial"/>
          <w:b/>
          <w:bCs/>
          <w:szCs w:val="20"/>
        </w:rPr>
        <w:t xml:space="preserve">Utilization of Natural Features for </w:t>
      </w:r>
      <w:r w:rsidR="00E91D1A">
        <w:rPr>
          <w:rFonts w:cs="Arial"/>
          <w:b/>
          <w:bCs/>
          <w:szCs w:val="20"/>
        </w:rPr>
        <w:t>Stormwater</w:t>
      </w:r>
      <w:r w:rsidRPr="0023091F">
        <w:rPr>
          <w:rFonts w:cs="Arial"/>
          <w:b/>
          <w:bCs/>
          <w:szCs w:val="20"/>
        </w:rPr>
        <w:t xml:space="preserve"> Management</w:t>
      </w:r>
    </w:p>
    <w:p w:rsidR="00680E14" w:rsidRPr="0023091F" w:rsidRDefault="00680E14" w:rsidP="00BA3AE8">
      <w:pPr>
        <w:pStyle w:val="ListBullet2"/>
        <w:numPr>
          <w:ilvl w:val="0"/>
          <w:numId w:val="43"/>
        </w:numPr>
        <w:ind w:left="720"/>
        <w:jc w:val="both"/>
      </w:pPr>
      <w:r w:rsidRPr="0023091F">
        <w:t>Use Buffers and Undisturbed Areas</w:t>
      </w:r>
    </w:p>
    <w:p w:rsidR="00680E14" w:rsidRPr="0023091F" w:rsidRDefault="00680E14" w:rsidP="00BA3AE8">
      <w:pPr>
        <w:pStyle w:val="ListBullet2"/>
        <w:numPr>
          <w:ilvl w:val="0"/>
          <w:numId w:val="43"/>
        </w:numPr>
        <w:ind w:left="720"/>
        <w:jc w:val="both"/>
      </w:pPr>
      <w:r w:rsidRPr="0023091F">
        <w:t xml:space="preserve">Use Natural </w:t>
      </w:r>
      <w:proofErr w:type="spellStart"/>
      <w:r>
        <w:t>Drainage</w:t>
      </w:r>
      <w:r w:rsidRPr="0023091F">
        <w:t>ways</w:t>
      </w:r>
      <w:proofErr w:type="spellEnd"/>
      <w:r w:rsidRPr="0023091F">
        <w:t xml:space="preserve"> Instead of Storm Sewers</w:t>
      </w:r>
    </w:p>
    <w:p w:rsidR="00680E14" w:rsidRPr="0023091F" w:rsidRDefault="00680E14" w:rsidP="00BA3AE8">
      <w:pPr>
        <w:pStyle w:val="ListBullet2"/>
        <w:numPr>
          <w:ilvl w:val="0"/>
          <w:numId w:val="43"/>
        </w:numPr>
        <w:ind w:left="720"/>
        <w:jc w:val="both"/>
      </w:pPr>
      <w:r w:rsidRPr="0023091F">
        <w:t>Use Vegetated Swale Instead of Curb and Gutter</w:t>
      </w:r>
    </w:p>
    <w:p w:rsidR="00680E14" w:rsidRPr="0023091F" w:rsidRDefault="00680E14" w:rsidP="00BA3AE8">
      <w:pPr>
        <w:pStyle w:val="ListBullet2"/>
        <w:numPr>
          <w:ilvl w:val="0"/>
          <w:numId w:val="43"/>
        </w:numPr>
        <w:ind w:left="720"/>
        <w:jc w:val="both"/>
      </w:pPr>
      <w:r w:rsidRPr="0023091F">
        <w:t>Drain Rooftop Runoff to Pervious Areas</w:t>
      </w:r>
    </w:p>
    <w:p w:rsidR="00160ED5" w:rsidRDefault="00160ED5" w:rsidP="00C67104">
      <w:pPr>
        <w:spacing w:after="0"/>
        <w:jc w:val="both"/>
        <w:rPr>
          <w:rFonts w:cs="Arial"/>
          <w:snapToGrid w:val="0"/>
          <w:szCs w:val="20"/>
        </w:rPr>
      </w:pPr>
    </w:p>
    <w:p w:rsidR="00680E14" w:rsidRDefault="00680E14" w:rsidP="00C67104">
      <w:pPr>
        <w:jc w:val="both"/>
        <w:rPr>
          <w:rFonts w:cs="Arial"/>
          <w:snapToGrid w:val="0"/>
          <w:szCs w:val="20"/>
        </w:rPr>
      </w:pPr>
      <w:r w:rsidRPr="0023091F">
        <w:rPr>
          <w:rFonts w:cs="Arial"/>
          <w:snapToGrid w:val="0"/>
          <w:szCs w:val="20"/>
        </w:rPr>
        <w:t xml:space="preserve">More detail on each site design practice is provided in the </w:t>
      </w:r>
      <w:r w:rsidR="00C01A42" w:rsidRPr="00C01A42">
        <w:rPr>
          <w:rFonts w:cs="Arial"/>
          <w:i/>
          <w:iCs/>
          <w:snapToGrid w:val="0"/>
          <w:szCs w:val="20"/>
        </w:rPr>
        <w:t>integrated</w:t>
      </w:r>
      <w:r w:rsidRPr="0023091F">
        <w:rPr>
          <w:rFonts w:cs="Arial"/>
          <w:snapToGrid w:val="0"/>
          <w:szCs w:val="20"/>
        </w:rPr>
        <w:t xml:space="preserve"> Site Design Practice Summary Sheets in </w:t>
      </w:r>
      <w:r w:rsidR="00F15039" w:rsidRPr="00F15039">
        <w:rPr>
          <w:rFonts w:cs="Arial"/>
          <w:i/>
          <w:snapToGrid w:val="0"/>
          <w:color w:val="1F497D"/>
          <w:szCs w:val="20"/>
        </w:rPr>
        <w:t>Section 2.2 of the Planning Technical Manual</w:t>
      </w:r>
      <w:r w:rsidRPr="0023091F">
        <w:rPr>
          <w:rFonts w:cs="Arial"/>
          <w:snapToGrid w:val="0"/>
          <w:szCs w:val="20"/>
        </w:rPr>
        <w:t xml:space="preserve">.  </w:t>
      </w:r>
    </w:p>
    <w:p w:rsidR="00D774FA" w:rsidRPr="0023091F" w:rsidRDefault="00D774FA" w:rsidP="00D774FA">
      <w:pPr>
        <w:pStyle w:val="NoSpacing"/>
        <w:rPr>
          <w:snapToGrid w:val="0"/>
        </w:rPr>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bookmarkStart w:id="61" w:name="_Toc234651036"/>
            <w:permStart w:id="1839358094" w:edGrp="everyone"/>
            <w:r>
              <w:t>Local Provisions:</w:t>
            </w:r>
          </w:p>
          <w:permEnd w:id="1839358094"/>
          <w:p w:rsidR="00073098" w:rsidRPr="00B133C1" w:rsidRDefault="00073098" w:rsidP="006E3E5B"/>
        </w:tc>
      </w:tr>
    </w:tbl>
    <w:p w:rsidR="00D774FA" w:rsidRDefault="00D774FA" w:rsidP="00D774FA">
      <w:pPr>
        <w:pStyle w:val="NoSpacing"/>
      </w:pPr>
    </w:p>
    <w:p w:rsidR="00680E14" w:rsidRPr="00702897" w:rsidRDefault="00A25668" w:rsidP="00702897">
      <w:pPr>
        <w:pStyle w:val="Heading4"/>
      </w:pPr>
      <w:r w:rsidRPr="00702897">
        <w:t>Integration of Site Design Practices into Site Development Process</w:t>
      </w:r>
      <w:bookmarkEnd w:id="61"/>
    </w:p>
    <w:p w:rsidR="00AC0B7A" w:rsidRDefault="00AC0B7A" w:rsidP="00AC0B7A">
      <w:pPr>
        <w:pStyle w:val="BodyText"/>
        <w:jc w:val="both"/>
      </w:pPr>
      <w:r w:rsidRPr="00FB1786">
        <w:t xml:space="preserve">During the site planning process described in Chapter 2, there are several steps involved in site layout and design, each more clearly defining the location and function of the </w:t>
      </w:r>
      <w:r>
        <w:t>various components of the storm</w:t>
      </w:r>
      <w:r w:rsidRPr="00FB1786">
        <w:t>water management system. To be most effective</w:t>
      </w:r>
      <w:r>
        <w:t xml:space="preserve"> and easier</w:t>
      </w:r>
      <w:r w:rsidRPr="00FB1786">
        <w:t xml:space="preserve"> to incorporate</w:t>
      </w:r>
      <w:r>
        <w:t>,</w:t>
      </w:r>
      <w:r w:rsidRPr="00FB1786">
        <w:t xml:space="preserve"> </w:t>
      </w:r>
      <w:r w:rsidR="00C01A42" w:rsidRPr="00C01A42">
        <w:rPr>
          <w:i/>
        </w:rPr>
        <w:t>integrated</w:t>
      </w:r>
      <w:r w:rsidRPr="00EC32D0">
        <w:t xml:space="preserve"> Site Design Practices</w:t>
      </w:r>
      <w:r w:rsidRPr="00FB1786">
        <w:t xml:space="preserve"> should be part of this overall development process as </w:t>
      </w:r>
      <w:r>
        <w:t>outlined</w:t>
      </w:r>
      <w:r w:rsidRPr="00FB1786">
        <w:t xml:space="preserve"> in Table 3.3.</w:t>
      </w:r>
    </w:p>
    <w:p w:rsidR="00680E14" w:rsidRPr="0023091F" w:rsidRDefault="00432E4C" w:rsidP="004972F4">
      <w:pPr>
        <w:widowControl w:val="0"/>
        <w:spacing w:after="0"/>
        <w:jc w:val="both"/>
        <w:rPr>
          <w:rFonts w:cs="Arial"/>
          <w:snapToGrid w:val="0"/>
          <w:szCs w:val="20"/>
        </w:rPr>
      </w:pPr>
      <w:r>
        <w:rPr>
          <w:rFonts w:cs="Arial"/>
          <w:snapToGrid w:val="0"/>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4"/>
        <w:gridCol w:w="5724"/>
      </w:tblGrid>
      <w:tr w:rsidR="00680E14" w:rsidRPr="0023091F">
        <w:trPr>
          <w:trHeight w:val="377"/>
          <w:tblHeader/>
          <w:jc w:val="center"/>
        </w:trPr>
        <w:tc>
          <w:tcPr>
            <w:tcW w:w="8928" w:type="dxa"/>
            <w:gridSpan w:val="2"/>
            <w:tcBorders>
              <w:top w:val="single" w:sz="4" w:space="0" w:color="auto"/>
              <w:left w:val="single" w:sz="4" w:space="0" w:color="auto"/>
              <w:bottom w:val="single" w:sz="4" w:space="0" w:color="auto"/>
              <w:right w:val="single" w:sz="4" w:space="0" w:color="auto"/>
            </w:tcBorders>
            <w:vAlign w:val="center"/>
          </w:tcPr>
          <w:p w:rsidR="00680E14" w:rsidRPr="0023091F" w:rsidRDefault="000630BB" w:rsidP="002F55D3">
            <w:pPr>
              <w:widowControl w:val="0"/>
              <w:spacing w:after="0"/>
              <w:jc w:val="both"/>
              <w:rPr>
                <w:rFonts w:cs="Arial"/>
                <w:snapToGrid w:val="0"/>
                <w:szCs w:val="20"/>
              </w:rPr>
            </w:pPr>
            <w:r>
              <w:rPr>
                <w:rFonts w:cs="Arial"/>
                <w:b/>
                <w:bCs/>
                <w:snapToGrid w:val="0"/>
                <w:szCs w:val="20"/>
              </w:rPr>
              <w:lastRenderedPageBreak/>
              <w:t>Table 3.3</w:t>
            </w:r>
            <w:r w:rsidR="008D0118">
              <w:rPr>
                <w:rFonts w:cs="Arial"/>
                <w:b/>
                <w:bCs/>
                <w:snapToGrid w:val="0"/>
                <w:szCs w:val="20"/>
              </w:rPr>
              <w:t xml:space="preserve">  </w:t>
            </w:r>
            <w:r w:rsidR="00680E14" w:rsidRPr="0023091F">
              <w:rPr>
                <w:rFonts w:cs="Arial"/>
                <w:b/>
                <w:bCs/>
                <w:snapToGrid w:val="0"/>
                <w:szCs w:val="20"/>
              </w:rPr>
              <w:t>Integration of Site Design Practices with Site Development Process</w:t>
            </w:r>
          </w:p>
        </w:tc>
      </w:tr>
      <w:tr w:rsidR="00680E14" w:rsidRPr="0023091F">
        <w:trPr>
          <w:trHeight w:val="377"/>
          <w:tblHeader/>
          <w:jc w:val="center"/>
        </w:trPr>
        <w:tc>
          <w:tcPr>
            <w:tcW w:w="3204"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C3870" w:rsidRDefault="00680E14" w:rsidP="002F55D3">
            <w:pPr>
              <w:widowControl w:val="0"/>
              <w:spacing w:after="0"/>
              <w:jc w:val="center"/>
              <w:rPr>
                <w:rFonts w:ascii="Albertus Medium" w:hAnsi="Albertus Medium" w:cs="Arial"/>
                <w:b/>
                <w:bCs/>
                <w:snapToGrid w:val="0"/>
                <w:szCs w:val="20"/>
              </w:rPr>
            </w:pPr>
            <w:r w:rsidRPr="00DC3870">
              <w:rPr>
                <w:rFonts w:ascii="Albertus Medium" w:hAnsi="Albertus Medium" w:cs="Arial"/>
                <w:b/>
                <w:bCs/>
                <w:snapToGrid w:val="0"/>
                <w:szCs w:val="20"/>
              </w:rPr>
              <w:t>Site Development Phase</w:t>
            </w:r>
          </w:p>
        </w:tc>
        <w:tc>
          <w:tcPr>
            <w:tcW w:w="5724" w:type="dxa"/>
            <w:tcBorders>
              <w:top w:val="single" w:sz="4" w:space="0" w:color="auto"/>
              <w:left w:val="single" w:sz="4" w:space="0" w:color="auto"/>
              <w:bottom w:val="single" w:sz="4" w:space="0" w:color="auto"/>
              <w:right w:val="single" w:sz="4" w:space="0" w:color="auto"/>
            </w:tcBorders>
            <w:shd w:val="pct10" w:color="auto" w:fill="FFFFFF"/>
            <w:vAlign w:val="center"/>
          </w:tcPr>
          <w:p w:rsidR="00680E14" w:rsidRPr="00DC3870" w:rsidRDefault="00680E14" w:rsidP="002F55D3">
            <w:pPr>
              <w:widowControl w:val="0"/>
              <w:spacing w:after="0"/>
              <w:jc w:val="center"/>
              <w:rPr>
                <w:rFonts w:ascii="Albertus Medium" w:hAnsi="Albertus Medium" w:cs="Arial"/>
                <w:b/>
                <w:bCs/>
                <w:snapToGrid w:val="0"/>
                <w:szCs w:val="20"/>
              </w:rPr>
            </w:pPr>
            <w:r w:rsidRPr="00DC3870">
              <w:rPr>
                <w:rFonts w:ascii="Albertus Medium" w:hAnsi="Albertus Medium" w:cs="Arial"/>
                <w:b/>
                <w:bCs/>
                <w:snapToGrid w:val="0"/>
                <w:szCs w:val="20"/>
              </w:rPr>
              <w:t>Site Design Practice Activity</w:t>
            </w:r>
          </w:p>
        </w:tc>
      </w:tr>
      <w:tr w:rsidR="00EE7F28" w:rsidRPr="0023091F" w:rsidTr="00601EC4">
        <w:trPr>
          <w:trHeight w:val="1448"/>
          <w:jc w:val="center"/>
        </w:trPr>
        <w:tc>
          <w:tcPr>
            <w:tcW w:w="3204" w:type="dxa"/>
            <w:tcBorders>
              <w:top w:val="single" w:sz="4" w:space="0" w:color="auto"/>
              <w:left w:val="single" w:sz="4" w:space="0" w:color="auto"/>
              <w:right w:val="single" w:sz="4" w:space="0" w:color="auto"/>
            </w:tcBorders>
            <w:vAlign w:val="center"/>
          </w:tcPr>
          <w:p w:rsidR="00EE7F28" w:rsidRPr="0023091F" w:rsidRDefault="00EE7F28" w:rsidP="002F55D3">
            <w:pPr>
              <w:widowControl w:val="0"/>
              <w:jc w:val="both"/>
              <w:rPr>
                <w:rFonts w:cs="Arial"/>
                <w:snapToGrid w:val="0"/>
                <w:szCs w:val="20"/>
              </w:rPr>
            </w:pPr>
            <w:r w:rsidRPr="0023091F">
              <w:rPr>
                <w:rFonts w:cs="Arial"/>
                <w:snapToGrid w:val="0"/>
                <w:szCs w:val="20"/>
              </w:rPr>
              <w:t>Site Analysis</w:t>
            </w:r>
          </w:p>
        </w:tc>
        <w:tc>
          <w:tcPr>
            <w:tcW w:w="5724" w:type="dxa"/>
            <w:tcBorders>
              <w:top w:val="single" w:sz="4" w:space="0" w:color="auto"/>
              <w:left w:val="single" w:sz="4" w:space="0" w:color="auto"/>
              <w:right w:val="single" w:sz="4" w:space="0" w:color="auto"/>
            </w:tcBorders>
            <w:vAlign w:val="center"/>
          </w:tcPr>
          <w:p w:rsidR="00EE7F28" w:rsidRDefault="00EE7F28" w:rsidP="00EE7F28">
            <w:pPr>
              <w:widowControl w:val="0"/>
              <w:numPr>
                <w:ilvl w:val="0"/>
                <w:numId w:val="21"/>
              </w:numPr>
              <w:spacing w:after="0"/>
              <w:jc w:val="both"/>
              <w:rPr>
                <w:rFonts w:cs="Arial"/>
                <w:snapToGrid w:val="0"/>
                <w:szCs w:val="20"/>
              </w:rPr>
            </w:pPr>
            <w:r>
              <w:rPr>
                <w:rFonts w:cs="Arial"/>
                <w:snapToGrid w:val="0"/>
                <w:szCs w:val="20"/>
              </w:rPr>
              <w:t>I</w:t>
            </w:r>
            <w:r w:rsidRPr="0023091F">
              <w:rPr>
                <w:rFonts w:cs="Arial"/>
                <w:snapToGrid w:val="0"/>
                <w:szCs w:val="20"/>
              </w:rPr>
              <w:t xml:space="preserve">dentify and delineate natural feature conservation areas (natural areas and stream buffers) </w:t>
            </w:r>
          </w:p>
          <w:p w:rsidR="00EE7F28" w:rsidRDefault="00EE7F28" w:rsidP="00EE7F28">
            <w:pPr>
              <w:widowControl w:val="0"/>
              <w:numPr>
                <w:ilvl w:val="0"/>
                <w:numId w:val="21"/>
              </w:numPr>
              <w:spacing w:after="0"/>
              <w:jc w:val="both"/>
              <w:rPr>
                <w:rFonts w:cs="Arial"/>
                <w:snapToGrid w:val="0"/>
                <w:szCs w:val="20"/>
              </w:rPr>
            </w:pPr>
            <w:r w:rsidRPr="0023091F">
              <w:rPr>
                <w:rFonts w:cs="Arial"/>
                <w:snapToGrid w:val="0"/>
                <w:szCs w:val="20"/>
              </w:rPr>
              <w:t>Perform site reconnaissance to identify potential areas for and types of credits</w:t>
            </w:r>
          </w:p>
          <w:p w:rsidR="00EE7F28" w:rsidRPr="00EE7F28" w:rsidRDefault="00EE7F28" w:rsidP="00EE7F28">
            <w:pPr>
              <w:widowControl w:val="0"/>
              <w:numPr>
                <w:ilvl w:val="0"/>
                <w:numId w:val="21"/>
              </w:numPr>
              <w:spacing w:after="0" w:line="240" w:lineRule="auto"/>
              <w:jc w:val="both"/>
              <w:rPr>
                <w:rFonts w:cs="Arial"/>
                <w:snapToGrid w:val="0"/>
                <w:szCs w:val="20"/>
              </w:rPr>
            </w:pPr>
            <w:r w:rsidRPr="0023091F">
              <w:rPr>
                <w:rFonts w:cs="Arial"/>
                <w:snapToGrid w:val="0"/>
                <w:szCs w:val="20"/>
              </w:rPr>
              <w:t xml:space="preserve">Determine </w:t>
            </w:r>
            <w:r>
              <w:rPr>
                <w:rFonts w:cs="Arial"/>
                <w:snapToGrid w:val="0"/>
                <w:szCs w:val="20"/>
              </w:rPr>
              <w:t>stormwater</w:t>
            </w:r>
            <w:r w:rsidRPr="0023091F">
              <w:rPr>
                <w:rFonts w:cs="Arial"/>
                <w:snapToGrid w:val="0"/>
                <w:szCs w:val="20"/>
              </w:rPr>
              <w:t xml:space="preserve"> management requirements</w:t>
            </w:r>
          </w:p>
        </w:tc>
      </w:tr>
      <w:tr w:rsidR="00680E14" w:rsidRPr="0023091F">
        <w:trPr>
          <w:trHeight w:val="2051"/>
          <w:jc w:val="center"/>
        </w:trPr>
        <w:tc>
          <w:tcPr>
            <w:tcW w:w="320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2F55D3">
            <w:pPr>
              <w:widowControl w:val="0"/>
              <w:spacing w:after="0"/>
              <w:jc w:val="both"/>
              <w:rPr>
                <w:rFonts w:cs="Arial"/>
                <w:snapToGrid w:val="0"/>
                <w:szCs w:val="20"/>
              </w:rPr>
            </w:pPr>
            <w:r w:rsidRPr="0023091F">
              <w:rPr>
                <w:rFonts w:cs="Arial"/>
                <w:snapToGrid w:val="0"/>
                <w:szCs w:val="20"/>
              </w:rPr>
              <w:t>Concept</w:t>
            </w:r>
            <w:r w:rsidR="000D2D8F">
              <w:rPr>
                <w:rFonts w:cs="Arial"/>
                <w:snapToGrid w:val="0"/>
                <w:szCs w:val="20"/>
              </w:rPr>
              <w:t>ual</w:t>
            </w:r>
            <w:r w:rsidRPr="0023091F">
              <w:rPr>
                <w:rFonts w:cs="Arial"/>
                <w:snapToGrid w:val="0"/>
                <w:szCs w:val="20"/>
              </w:rPr>
              <w:t xml:space="preserve"> Plan</w:t>
            </w:r>
          </w:p>
        </w:tc>
        <w:tc>
          <w:tcPr>
            <w:tcW w:w="572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Preserve natural areas and stream buffers during site layout</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Reduce impervious surface area through various techniques</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Identify locations for use of vegetated channels and groundwater recharge</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Look for areas to disconnect impervious surfaces</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Document t</w:t>
            </w:r>
            <w:r w:rsidR="00EC32D0">
              <w:rPr>
                <w:rFonts w:cs="Arial"/>
                <w:snapToGrid w:val="0"/>
                <w:szCs w:val="20"/>
              </w:rPr>
              <w:t>he use of site design practices</w:t>
            </w:r>
          </w:p>
        </w:tc>
      </w:tr>
      <w:tr w:rsidR="00680E14" w:rsidRPr="0023091F">
        <w:trPr>
          <w:trHeight w:val="1349"/>
          <w:jc w:val="center"/>
        </w:trPr>
        <w:tc>
          <w:tcPr>
            <w:tcW w:w="320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2F55D3">
            <w:pPr>
              <w:widowControl w:val="0"/>
              <w:spacing w:after="0"/>
              <w:jc w:val="both"/>
              <w:rPr>
                <w:rFonts w:cs="Arial"/>
                <w:snapToGrid w:val="0"/>
                <w:szCs w:val="20"/>
              </w:rPr>
            </w:pPr>
            <w:r w:rsidRPr="0023091F">
              <w:rPr>
                <w:rFonts w:cs="Arial"/>
                <w:snapToGrid w:val="0"/>
                <w:szCs w:val="20"/>
              </w:rPr>
              <w:t>Preliminary and Final Plan</w:t>
            </w:r>
          </w:p>
        </w:tc>
        <w:tc>
          <w:tcPr>
            <w:tcW w:w="572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Perform layout and design of credit areas – integrating them into treatment trains</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 xml:space="preserve">Ensure </w:t>
            </w:r>
            <w:r w:rsidR="00C01A42" w:rsidRPr="00C01A42">
              <w:rPr>
                <w:rFonts w:cs="Arial"/>
                <w:i/>
                <w:iCs/>
                <w:snapToGrid w:val="0"/>
                <w:szCs w:val="20"/>
              </w:rPr>
              <w:t>integrated</w:t>
            </w:r>
            <w:r w:rsidRPr="0023091F">
              <w:rPr>
                <w:rFonts w:cs="Arial"/>
                <w:snapToGrid w:val="0"/>
                <w:szCs w:val="20"/>
              </w:rPr>
              <w:t xml:space="preserve"> </w:t>
            </w:r>
            <w:r w:rsidR="009F09B4">
              <w:rPr>
                <w:rFonts w:cs="Arial"/>
                <w:snapToGrid w:val="0"/>
                <w:szCs w:val="20"/>
              </w:rPr>
              <w:t>Focus Areas</w:t>
            </w:r>
            <w:r w:rsidRPr="0023091F">
              <w:rPr>
                <w:rFonts w:cs="Arial"/>
                <w:snapToGrid w:val="0"/>
                <w:szCs w:val="20"/>
              </w:rPr>
              <w:t xml:space="preserve"> </w:t>
            </w:r>
            <w:r w:rsidR="009F09B4">
              <w:rPr>
                <w:rFonts w:cs="Arial"/>
                <w:snapToGrid w:val="0"/>
                <w:szCs w:val="20"/>
              </w:rPr>
              <w:t>are</w:t>
            </w:r>
            <w:r w:rsidRPr="0023091F">
              <w:rPr>
                <w:rFonts w:cs="Arial"/>
                <w:snapToGrid w:val="0"/>
                <w:szCs w:val="20"/>
              </w:rPr>
              <w:t xml:space="preserve"> satisfied</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 xml:space="preserve">Ensure appropriate documentation of site design credits </w:t>
            </w:r>
            <w:r w:rsidR="00EC32D0">
              <w:rPr>
                <w:rFonts w:cs="Arial"/>
                <w:snapToGrid w:val="0"/>
                <w:szCs w:val="20"/>
              </w:rPr>
              <w:t>according to local requirements</w:t>
            </w:r>
          </w:p>
        </w:tc>
      </w:tr>
      <w:tr w:rsidR="00680E14" w:rsidRPr="0023091F">
        <w:trPr>
          <w:trHeight w:val="881"/>
          <w:jc w:val="center"/>
        </w:trPr>
        <w:tc>
          <w:tcPr>
            <w:tcW w:w="320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2F55D3">
            <w:pPr>
              <w:widowControl w:val="0"/>
              <w:spacing w:after="0"/>
              <w:jc w:val="both"/>
              <w:rPr>
                <w:rFonts w:cs="Arial"/>
                <w:snapToGrid w:val="0"/>
                <w:szCs w:val="20"/>
              </w:rPr>
            </w:pPr>
            <w:r w:rsidRPr="0023091F">
              <w:rPr>
                <w:rFonts w:cs="Arial"/>
                <w:snapToGrid w:val="0"/>
                <w:szCs w:val="20"/>
              </w:rPr>
              <w:t>Construction</w:t>
            </w:r>
          </w:p>
        </w:tc>
        <w:tc>
          <w:tcPr>
            <w:tcW w:w="572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Ensure protection of key areas</w:t>
            </w:r>
          </w:p>
          <w:p w:rsidR="00680E14"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Ensure correct final construction of areas needed for credits</w:t>
            </w:r>
          </w:p>
          <w:p w:rsidR="001B5360" w:rsidRPr="0023091F" w:rsidRDefault="001B5360" w:rsidP="00A67F19">
            <w:pPr>
              <w:widowControl w:val="0"/>
              <w:numPr>
                <w:ilvl w:val="0"/>
                <w:numId w:val="21"/>
              </w:numPr>
              <w:spacing w:after="0" w:line="240" w:lineRule="auto"/>
              <w:jc w:val="both"/>
              <w:rPr>
                <w:rFonts w:cs="Arial"/>
                <w:snapToGrid w:val="0"/>
                <w:szCs w:val="20"/>
              </w:rPr>
            </w:pPr>
            <w:r>
              <w:rPr>
                <w:rFonts w:cs="Arial"/>
                <w:snapToGrid w:val="0"/>
                <w:szCs w:val="20"/>
              </w:rPr>
              <w:t xml:space="preserve">Inspect and </w:t>
            </w:r>
            <w:r w:rsidR="00A67F19">
              <w:rPr>
                <w:rFonts w:cs="Arial"/>
                <w:snapToGrid w:val="0"/>
                <w:szCs w:val="20"/>
              </w:rPr>
              <w:t>maintain</w:t>
            </w:r>
            <w:r w:rsidR="00A67F19" w:rsidRPr="001B5360">
              <w:rPr>
                <w:rFonts w:cs="Arial"/>
                <w:snapToGrid w:val="0"/>
                <w:szCs w:val="20"/>
              </w:rPr>
              <w:t xml:space="preserve"> </w:t>
            </w:r>
            <w:r w:rsidRPr="001B5360">
              <w:rPr>
                <w:rFonts w:cs="Arial"/>
                <w:snapToGrid w:val="0"/>
                <w:szCs w:val="20"/>
              </w:rPr>
              <w:t>implementation of BMPs during construction</w:t>
            </w:r>
          </w:p>
        </w:tc>
      </w:tr>
      <w:tr w:rsidR="00680E14" w:rsidRPr="0023091F">
        <w:trPr>
          <w:trHeight w:val="1079"/>
          <w:jc w:val="center"/>
        </w:trPr>
        <w:tc>
          <w:tcPr>
            <w:tcW w:w="320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2F55D3">
            <w:pPr>
              <w:widowControl w:val="0"/>
              <w:spacing w:after="0"/>
              <w:jc w:val="both"/>
              <w:rPr>
                <w:rFonts w:cs="Arial"/>
                <w:snapToGrid w:val="0"/>
                <w:szCs w:val="20"/>
              </w:rPr>
            </w:pPr>
            <w:r w:rsidRPr="0023091F">
              <w:rPr>
                <w:rFonts w:cs="Arial"/>
                <w:snapToGrid w:val="0"/>
                <w:szCs w:val="20"/>
              </w:rPr>
              <w:t>Final Inspection</w:t>
            </w:r>
          </w:p>
        </w:tc>
        <w:tc>
          <w:tcPr>
            <w:tcW w:w="572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Develop maintenance requirements and documents</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Ensure long term protection and maintenance</w:t>
            </w:r>
          </w:p>
          <w:p w:rsidR="00680E14" w:rsidRPr="0023091F" w:rsidRDefault="00680E14" w:rsidP="007359B3">
            <w:pPr>
              <w:widowControl w:val="0"/>
              <w:numPr>
                <w:ilvl w:val="0"/>
                <w:numId w:val="21"/>
              </w:numPr>
              <w:spacing w:after="0" w:line="240" w:lineRule="auto"/>
              <w:jc w:val="both"/>
              <w:rPr>
                <w:rFonts w:cs="Arial"/>
                <w:snapToGrid w:val="0"/>
                <w:szCs w:val="20"/>
              </w:rPr>
            </w:pPr>
            <w:r w:rsidRPr="0023091F">
              <w:rPr>
                <w:rFonts w:cs="Arial"/>
                <w:snapToGrid w:val="0"/>
                <w:szCs w:val="20"/>
              </w:rPr>
              <w:t>Ensure credit areas are identified on final plan and plat if applicable</w:t>
            </w:r>
          </w:p>
        </w:tc>
      </w:tr>
    </w:tbl>
    <w:p w:rsidR="00A45A68" w:rsidRDefault="00A45A68" w:rsidP="00343560">
      <w:pPr>
        <w:pStyle w:val="Heading4"/>
      </w:pPr>
      <w:bookmarkStart w:id="62" w:name="_Toc234651037"/>
    </w:p>
    <w:p w:rsidR="00680E14" w:rsidRPr="0023091F" w:rsidRDefault="00680E14" w:rsidP="00343560">
      <w:pPr>
        <w:pStyle w:val="Heading4"/>
      </w:pPr>
      <w:r w:rsidRPr="0023091F">
        <w:t>Point System</w:t>
      </w:r>
      <w:bookmarkEnd w:id="62"/>
    </w:p>
    <w:p w:rsidR="00CE3564" w:rsidRDefault="00CE3564" w:rsidP="00CE3564">
      <w:pPr>
        <w:pStyle w:val="Text"/>
        <w:spacing w:before="0" w:after="0"/>
      </w:pPr>
      <w:r>
        <w:t xml:space="preserve">All sites that meet </w:t>
      </w:r>
      <w:r w:rsidRPr="00436B27">
        <w:t>iSWM</w:t>
      </w:r>
      <w:r>
        <w:t xml:space="preserve"> a</w:t>
      </w:r>
      <w:r w:rsidRPr="00EC32D0">
        <w:t xml:space="preserve">pplicability must provide on-site enhanced water quality protection. </w:t>
      </w:r>
      <w:r>
        <w:t xml:space="preserve">Under </w:t>
      </w:r>
      <w:r w:rsidR="00C86055">
        <w:t xml:space="preserve">the </w:t>
      </w:r>
      <w:r w:rsidR="00C01A42" w:rsidRPr="00C01A42">
        <w:rPr>
          <w:i/>
        </w:rPr>
        <w:t>integrated</w:t>
      </w:r>
      <w:r w:rsidR="00C86055" w:rsidRPr="00EC32D0">
        <w:t xml:space="preserve"> Site Design</w:t>
      </w:r>
      <w:r w:rsidR="00C86055">
        <w:t xml:space="preserve"> Practice</w:t>
      </w:r>
      <w:r>
        <w:t xml:space="preserve"> option, s</w:t>
      </w:r>
      <w:r w:rsidRPr="00EC32D0">
        <w:t xml:space="preserve">ites that accumulate a minimum </w:t>
      </w:r>
      <w:r>
        <w:t>number</w:t>
      </w:r>
      <w:r w:rsidRPr="00EC32D0">
        <w:t xml:space="preserve"> of points by incorporating </w:t>
      </w:r>
      <w:r w:rsidR="00C01A42" w:rsidRPr="00C01A42">
        <w:rPr>
          <w:i/>
        </w:rPr>
        <w:t>integrated</w:t>
      </w:r>
      <w:r w:rsidRPr="00EC32D0">
        <w:t xml:space="preserve"> Site Design Practices are considered to have provided enhanced water quality protection. </w:t>
      </w:r>
    </w:p>
    <w:p w:rsidR="00CE3564" w:rsidRDefault="00CE3564" w:rsidP="00CE3564">
      <w:pPr>
        <w:pStyle w:val="Text"/>
        <w:spacing w:before="0" w:after="0"/>
      </w:pPr>
    </w:p>
    <w:p w:rsidR="00CE3564" w:rsidRDefault="00CE3564" w:rsidP="00CE3564">
      <w:pPr>
        <w:pStyle w:val="Text"/>
        <w:spacing w:before="0" w:after="0"/>
      </w:pPr>
      <w:r>
        <w:t>The point system is made up of three components:</w:t>
      </w:r>
    </w:p>
    <w:p w:rsidR="00CE3564" w:rsidRDefault="00CE3564" w:rsidP="00CE3564">
      <w:pPr>
        <w:pStyle w:val="Text"/>
        <w:spacing w:before="0" w:after="0"/>
      </w:pPr>
    </w:p>
    <w:p w:rsidR="00CE3564" w:rsidRDefault="00CE3564" w:rsidP="00CE3564">
      <w:pPr>
        <w:pStyle w:val="Text"/>
        <w:numPr>
          <w:ilvl w:val="0"/>
          <w:numId w:val="59"/>
        </w:numPr>
        <w:spacing w:before="0" w:after="0"/>
      </w:pPr>
      <w:r>
        <w:t>The initial percentage of the site that has been previously disturbed sets the minimum requirement. This is shown in the left-hand column of Table 3.4.</w:t>
      </w:r>
    </w:p>
    <w:p w:rsidR="00CE3564" w:rsidRDefault="00CE3564" w:rsidP="00CE3564">
      <w:pPr>
        <w:pStyle w:val="Text"/>
        <w:numPr>
          <w:ilvl w:val="0"/>
          <w:numId w:val="59"/>
        </w:numPr>
        <w:spacing w:before="0" w:after="0"/>
      </w:pPr>
      <w:r>
        <w:t>A minimum required total of Water Quality Protection (WQP)</w:t>
      </w:r>
      <w:r w:rsidRPr="0010351E">
        <w:t xml:space="preserve"> </w:t>
      </w:r>
      <w:r>
        <w:t>points is needed to meet the basic water quality criteria. This minimum is shown in the center column of Table 3.4.</w:t>
      </w:r>
    </w:p>
    <w:p w:rsidR="00CE3564" w:rsidRDefault="00CE3564" w:rsidP="00CE3564">
      <w:pPr>
        <w:pStyle w:val="Text"/>
        <w:numPr>
          <w:ilvl w:val="0"/>
          <w:numId w:val="59"/>
        </w:numPr>
        <w:spacing w:before="0" w:after="0"/>
      </w:pPr>
      <w:r>
        <w:t xml:space="preserve">Optional additional points can be accumulated through additional use of Site Design Practices to </w:t>
      </w:r>
      <w:r w:rsidR="00026F19">
        <w:t>be eligible for</w:t>
      </w:r>
      <w:r>
        <w:t xml:space="preserve"> developer incentives.</w:t>
      </w:r>
      <w:r w:rsidRPr="00F92A62">
        <w:t xml:space="preserve"> </w:t>
      </w:r>
      <w:r>
        <w:t xml:space="preserve">Each developer incentive attained requires ten (10) additional Site Design Practice points </w:t>
      </w:r>
      <w:r w:rsidR="00026F19">
        <w:t xml:space="preserve">above the minimum required points </w:t>
      </w:r>
      <w:r>
        <w:t>as shown in the right-hand column of Table 3.4.</w:t>
      </w:r>
    </w:p>
    <w:p w:rsidR="00CE3564" w:rsidRDefault="00CE3564" w:rsidP="00CE3564">
      <w:pPr>
        <w:pStyle w:val="Text"/>
        <w:spacing w:after="0"/>
      </w:pPr>
      <w:r>
        <w:lastRenderedPageBreak/>
        <w:t>As shown in Table 3.4, the initial percentage of site disturbance sets the minimum required points necessary to meet Water Quality Protection criteria. If a developer wishes to go beyond this minimum then the number of additional points required to attain specific development incentives is also given.</w:t>
      </w:r>
    </w:p>
    <w:p w:rsidR="00CE3564" w:rsidRPr="00701A62" w:rsidRDefault="00CE3564" w:rsidP="00CE3564">
      <w:pPr>
        <w:pStyle w:val="Text"/>
        <w:spacing w:before="0" w:after="0"/>
      </w:pPr>
    </w:p>
    <w:tbl>
      <w:tblPr>
        <w:tblW w:w="79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5"/>
        <w:gridCol w:w="2070"/>
        <w:gridCol w:w="2678"/>
      </w:tblGrid>
      <w:tr w:rsidR="00CE3564" w:rsidRPr="008E2228" w:rsidTr="005E6F1D">
        <w:trPr>
          <w:trHeight w:val="314"/>
          <w:jc w:val="center"/>
        </w:trPr>
        <w:tc>
          <w:tcPr>
            <w:tcW w:w="7943" w:type="dxa"/>
            <w:gridSpan w:val="3"/>
            <w:tcBorders>
              <w:top w:val="single" w:sz="4" w:space="0" w:color="000000"/>
              <w:left w:val="single" w:sz="4" w:space="0" w:color="000000"/>
              <w:bottom w:val="single" w:sz="4" w:space="0" w:color="000000"/>
              <w:right w:val="single" w:sz="4" w:space="0" w:color="000000"/>
            </w:tcBorders>
          </w:tcPr>
          <w:p w:rsidR="00CE3564" w:rsidRDefault="00CE3564" w:rsidP="008D0118">
            <w:pPr>
              <w:pStyle w:val="TableHeading"/>
            </w:pPr>
            <w:r>
              <w:t>Table 3.4</w:t>
            </w:r>
            <w:r w:rsidR="008D0118">
              <w:t xml:space="preserve">  </w:t>
            </w:r>
            <w:r w:rsidR="00C01A42" w:rsidRPr="00C01A42">
              <w:rPr>
                <w:i/>
              </w:rPr>
              <w:t>integrated</w:t>
            </w:r>
            <w:r w:rsidRPr="0035565A">
              <w:t xml:space="preserve"> </w:t>
            </w:r>
            <w:r>
              <w:t>Site Design Point Requirements</w:t>
            </w:r>
          </w:p>
        </w:tc>
      </w:tr>
      <w:tr w:rsidR="0030180A" w:rsidRPr="008E2228" w:rsidTr="005E6F1D">
        <w:trPr>
          <w:trHeight w:val="521"/>
          <w:jc w:val="center"/>
        </w:trPr>
        <w:tc>
          <w:tcPr>
            <w:tcW w:w="3195"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30180A" w:rsidRPr="008E2228" w:rsidRDefault="0030180A" w:rsidP="00527C70">
            <w:pPr>
              <w:tabs>
                <w:tab w:val="left" w:pos="360"/>
                <w:tab w:val="left" w:pos="900"/>
                <w:tab w:val="left" w:pos="1620"/>
                <w:tab w:val="left" w:pos="2520"/>
                <w:tab w:val="right" w:leader="dot" w:pos="9360"/>
              </w:tabs>
              <w:ind w:right="-115"/>
              <w:jc w:val="center"/>
              <w:rPr>
                <w:rFonts w:ascii="Albertus Medium" w:hAnsi="Albertus Medium" w:cs="Arial"/>
                <w:b/>
                <w:snapToGrid w:val="0"/>
                <w:szCs w:val="20"/>
              </w:rPr>
            </w:pPr>
            <w:r w:rsidRPr="008E2228">
              <w:rPr>
                <w:rFonts w:ascii="Albertus Medium" w:hAnsi="Albertus Medium" w:cs="Arial"/>
                <w:b/>
                <w:snapToGrid w:val="0"/>
                <w:szCs w:val="20"/>
              </w:rPr>
              <w:t>Percentage of Site(by Area) with Natural Features</w:t>
            </w:r>
            <w:r w:rsidR="00527C70">
              <w:rPr>
                <w:rFonts w:ascii="Albertus Medium" w:hAnsi="Albertus Medium" w:cs="Arial"/>
                <w:b/>
                <w:snapToGrid w:val="0"/>
                <w:szCs w:val="20"/>
              </w:rPr>
              <w:t xml:space="preserve"> Prior to Proposed Development</w:t>
            </w:r>
          </w:p>
        </w:tc>
        <w:tc>
          <w:tcPr>
            <w:tcW w:w="207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30180A" w:rsidRPr="008E2228" w:rsidRDefault="0030180A" w:rsidP="005E6F1D">
            <w:pPr>
              <w:tabs>
                <w:tab w:val="left" w:pos="360"/>
                <w:tab w:val="left" w:pos="900"/>
                <w:tab w:val="left" w:pos="1620"/>
                <w:tab w:val="left" w:pos="2520"/>
                <w:tab w:val="right" w:leader="dot" w:pos="9360"/>
              </w:tabs>
              <w:spacing w:after="0"/>
              <w:ind w:right="-115"/>
              <w:jc w:val="center"/>
              <w:rPr>
                <w:rFonts w:ascii="Albertus Medium" w:hAnsi="Albertus Medium" w:cs="Arial"/>
                <w:b/>
                <w:snapToGrid w:val="0"/>
                <w:szCs w:val="20"/>
              </w:rPr>
            </w:pPr>
            <w:r w:rsidRPr="0030180A">
              <w:rPr>
                <w:rFonts w:ascii="Albertus Medium" w:hAnsi="Albertus Medium" w:cs="Arial"/>
                <w:b/>
                <w:snapToGrid w:val="0"/>
                <w:szCs w:val="20"/>
              </w:rPr>
              <w:t>Minimum Required Points for Water Quality Protection</w:t>
            </w:r>
            <w:r w:rsidRPr="0030180A">
              <w:rPr>
                <w:rFonts w:ascii="Albertus Medium" w:hAnsi="Albertus Medium" w:cs="Arial"/>
                <w:b/>
                <w:snapToGrid w:val="0"/>
                <w:szCs w:val="20"/>
              </w:rPr>
              <w:br/>
              <w:t>(WQP)</w:t>
            </w:r>
          </w:p>
        </w:tc>
        <w:tc>
          <w:tcPr>
            <w:tcW w:w="2678"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30180A" w:rsidRPr="008E2228" w:rsidRDefault="0030180A" w:rsidP="00026F19">
            <w:pPr>
              <w:tabs>
                <w:tab w:val="left" w:pos="360"/>
                <w:tab w:val="left" w:pos="900"/>
                <w:tab w:val="left" w:pos="1620"/>
                <w:tab w:val="left" w:pos="2520"/>
                <w:tab w:val="right" w:leader="dot" w:pos="9360"/>
              </w:tabs>
              <w:spacing w:after="0"/>
              <w:ind w:right="-115"/>
              <w:jc w:val="center"/>
              <w:rPr>
                <w:rFonts w:ascii="Albertus Medium" w:hAnsi="Albertus Medium" w:cs="Arial"/>
                <w:b/>
                <w:snapToGrid w:val="0"/>
                <w:szCs w:val="20"/>
              </w:rPr>
            </w:pPr>
            <w:r w:rsidRPr="0030180A">
              <w:rPr>
                <w:rFonts w:ascii="Albertus Medium" w:hAnsi="Albertus Medium" w:cs="Arial"/>
                <w:b/>
                <w:snapToGrid w:val="0"/>
                <w:szCs w:val="20"/>
              </w:rPr>
              <w:t>Additional Points Above WQP for Development Incentives</w:t>
            </w:r>
          </w:p>
        </w:tc>
      </w:tr>
      <w:tr w:rsidR="00CE3564" w:rsidRPr="008E2228" w:rsidTr="005E6F1D">
        <w:trPr>
          <w:trHeight w:val="368"/>
          <w:jc w:val="center"/>
        </w:trPr>
        <w:tc>
          <w:tcPr>
            <w:tcW w:w="3195"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&gt; 50%</w:t>
            </w:r>
          </w:p>
        </w:tc>
        <w:tc>
          <w:tcPr>
            <w:tcW w:w="2070"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50</w:t>
            </w:r>
          </w:p>
        </w:tc>
        <w:tc>
          <w:tcPr>
            <w:tcW w:w="2678"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30180A">
            <w:pPr>
              <w:tabs>
                <w:tab w:val="right" w:leader="dot" w:pos="9360"/>
              </w:tabs>
              <w:spacing w:after="0"/>
              <w:ind w:right="-6"/>
              <w:jc w:val="center"/>
              <w:rPr>
                <w:rFonts w:cs="Arial"/>
                <w:snapToGrid w:val="0"/>
                <w:szCs w:val="20"/>
              </w:rPr>
            </w:pPr>
            <w:r>
              <w:rPr>
                <w:rFonts w:cs="Arial"/>
                <w:snapToGrid w:val="0"/>
                <w:szCs w:val="20"/>
              </w:rPr>
              <w:t>10</w:t>
            </w:r>
            <w:r w:rsidRPr="008E2228">
              <w:rPr>
                <w:rFonts w:cs="Arial"/>
                <w:snapToGrid w:val="0"/>
                <w:szCs w:val="20"/>
              </w:rPr>
              <w:t xml:space="preserve"> points each</w:t>
            </w:r>
          </w:p>
        </w:tc>
      </w:tr>
      <w:tr w:rsidR="00CE3564" w:rsidRPr="008E2228" w:rsidTr="005E6F1D">
        <w:trPr>
          <w:trHeight w:val="368"/>
          <w:jc w:val="center"/>
        </w:trPr>
        <w:tc>
          <w:tcPr>
            <w:tcW w:w="3195"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20 - 50%</w:t>
            </w:r>
          </w:p>
        </w:tc>
        <w:tc>
          <w:tcPr>
            <w:tcW w:w="2070"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30</w:t>
            </w:r>
          </w:p>
        </w:tc>
        <w:tc>
          <w:tcPr>
            <w:tcW w:w="2678"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30180A">
            <w:pPr>
              <w:tabs>
                <w:tab w:val="right" w:leader="dot" w:pos="9360"/>
              </w:tabs>
              <w:spacing w:after="0"/>
              <w:ind w:right="-6"/>
              <w:jc w:val="center"/>
              <w:rPr>
                <w:rFonts w:cs="Arial"/>
                <w:snapToGrid w:val="0"/>
                <w:szCs w:val="20"/>
              </w:rPr>
            </w:pPr>
            <w:r>
              <w:rPr>
                <w:rFonts w:cs="Arial"/>
                <w:snapToGrid w:val="0"/>
                <w:szCs w:val="20"/>
              </w:rPr>
              <w:t>10</w:t>
            </w:r>
            <w:r w:rsidRPr="008E2228">
              <w:rPr>
                <w:rFonts w:cs="Arial"/>
                <w:snapToGrid w:val="0"/>
                <w:szCs w:val="20"/>
              </w:rPr>
              <w:t xml:space="preserve"> points each</w:t>
            </w:r>
          </w:p>
        </w:tc>
      </w:tr>
      <w:tr w:rsidR="00CE3564" w:rsidRPr="008E2228" w:rsidTr="005E6F1D">
        <w:trPr>
          <w:trHeight w:val="369"/>
          <w:jc w:val="center"/>
        </w:trPr>
        <w:tc>
          <w:tcPr>
            <w:tcW w:w="3195"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&lt; 20%</w:t>
            </w:r>
          </w:p>
        </w:tc>
        <w:tc>
          <w:tcPr>
            <w:tcW w:w="2070"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5E6F1D">
            <w:pPr>
              <w:tabs>
                <w:tab w:val="right" w:leader="dot" w:pos="9360"/>
              </w:tabs>
              <w:spacing w:after="0"/>
              <w:ind w:right="58"/>
              <w:jc w:val="center"/>
              <w:rPr>
                <w:rFonts w:cs="Arial"/>
                <w:snapToGrid w:val="0"/>
                <w:szCs w:val="20"/>
              </w:rPr>
            </w:pPr>
            <w:r w:rsidRPr="008E2228">
              <w:rPr>
                <w:rFonts w:cs="Arial"/>
                <w:snapToGrid w:val="0"/>
                <w:szCs w:val="20"/>
              </w:rPr>
              <w:t>20</w:t>
            </w:r>
          </w:p>
        </w:tc>
        <w:tc>
          <w:tcPr>
            <w:tcW w:w="2678" w:type="dxa"/>
            <w:tcBorders>
              <w:top w:val="single" w:sz="4" w:space="0" w:color="000000"/>
              <w:left w:val="single" w:sz="4" w:space="0" w:color="000000"/>
              <w:bottom w:val="single" w:sz="4" w:space="0" w:color="000000"/>
              <w:right w:val="single" w:sz="4" w:space="0" w:color="000000"/>
            </w:tcBorders>
            <w:vAlign w:val="center"/>
          </w:tcPr>
          <w:p w:rsidR="00CE3564" w:rsidRPr="008E2228" w:rsidRDefault="00CE3564" w:rsidP="0030180A">
            <w:pPr>
              <w:tabs>
                <w:tab w:val="right" w:leader="dot" w:pos="9360"/>
              </w:tabs>
              <w:spacing w:after="0"/>
              <w:ind w:right="-6"/>
              <w:jc w:val="center"/>
              <w:rPr>
                <w:rFonts w:cs="Arial"/>
                <w:snapToGrid w:val="0"/>
                <w:szCs w:val="20"/>
              </w:rPr>
            </w:pPr>
            <w:r>
              <w:rPr>
                <w:rFonts w:cs="Arial"/>
                <w:snapToGrid w:val="0"/>
                <w:szCs w:val="20"/>
              </w:rPr>
              <w:t>10</w:t>
            </w:r>
            <w:r w:rsidRPr="008E2228">
              <w:rPr>
                <w:rFonts w:cs="Arial"/>
                <w:snapToGrid w:val="0"/>
                <w:szCs w:val="20"/>
              </w:rPr>
              <w:t xml:space="preserve"> points each</w:t>
            </w:r>
          </w:p>
        </w:tc>
      </w:tr>
    </w:tbl>
    <w:p w:rsidR="00CE3564" w:rsidRDefault="00CE3564" w:rsidP="001172C2">
      <w:pPr>
        <w:pStyle w:val="Text"/>
        <w:spacing w:before="0" w:after="0"/>
      </w:pPr>
    </w:p>
    <w:p w:rsidR="0027290E" w:rsidRDefault="0027290E" w:rsidP="001172C2">
      <w:pPr>
        <w:pStyle w:val="Text"/>
        <w:spacing w:before="0" w:after="0"/>
      </w:pPr>
      <w:r w:rsidRPr="00EC32D0">
        <w:t xml:space="preserve">The minimum </w:t>
      </w:r>
      <w:r>
        <w:t>number</w:t>
      </w:r>
      <w:r w:rsidRPr="00EC32D0">
        <w:t xml:space="preserve"> of points required to achieve </w:t>
      </w:r>
      <w:r>
        <w:t>WQP</w:t>
      </w:r>
      <w:r w:rsidR="00343560" w:rsidRPr="00EC32D0">
        <w:t xml:space="preserve">, as shown in the center column of Table </w:t>
      </w:r>
      <w:r w:rsidR="00343560">
        <w:t xml:space="preserve">3.4, </w:t>
      </w:r>
      <w:r w:rsidRPr="00EC32D0">
        <w:t xml:space="preserve">depends on the </w:t>
      </w:r>
      <w:r>
        <w:t>proportion</w:t>
      </w:r>
      <w:r w:rsidRPr="00EC32D0">
        <w:t xml:space="preserve"> of undisturbed natural features that exist on the site before it is developed</w:t>
      </w:r>
      <w:r>
        <w:t>. It is assumed that disturbing a site that has little previously disturbed area will cause more relative environmental impact than a site that has already incurred significant site disturbance. Therefore</w:t>
      </w:r>
      <w:r w:rsidR="00000839">
        <w:t>,</w:t>
      </w:r>
      <w:r>
        <w:t xml:space="preserve"> disturbing a “pristine” site carries a higher restoration/preservation requirement.</w:t>
      </w:r>
    </w:p>
    <w:p w:rsidR="0027290E" w:rsidRDefault="0027290E" w:rsidP="001172C2">
      <w:pPr>
        <w:pStyle w:val="Text"/>
        <w:spacing w:before="0" w:after="0"/>
      </w:pPr>
    </w:p>
    <w:p w:rsidR="00680E14" w:rsidRPr="00EC32D0" w:rsidRDefault="00680E14" w:rsidP="001172C2">
      <w:pPr>
        <w:pStyle w:val="Text"/>
        <w:spacing w:before="0" w:after="0"/>
      </w:pPr>
      <w:r w:rsidRPr="00EC32D0">
        <w:t>For the purpose of this evaluation, undisturbed natural features are areas with one or more of the following characteristics:</w:t>
      </w:r>
    </w:p>
    <w:p w:rsidR="00144F49" w:rsidRPr="00EC32D0" w:rsidRDefault="00144F49" w:rsidP="001172C2">
      <w:pPr>
        <w:pStyle w:val="Text"/>
        <w:spacing w:before="0" w:after="0"/>
      </w:pPr>
    </w:p>
    <w:p w:rsidR="00680E14" w:rsidRPr="00EC32D0" w:rsidRDefault="00680E14" w:rsidP="0042357D">
      <w:pPr>
        <w:pStyle w:val="Text"/>
        <w:numPr>
          <w:ilvl w:val="0"/>
          <w:numId w:val="45"/>
        </w:numPr>
        <w:spacing w:before="0" w:after="0"/>
        <w:ind w:left="360"/>
      </w:pPr>
      <w:r w:rsidRPr="00EC32D0">
        <w:t>Unfilled floodplain</w:t>
      </w:r>
    </w:p>
    <w:p w:rsidR="00680E14" w:rsidRPr="00EC32D0" w:rsidRDefault="00680E14" w:rsidP="0042357D">
      <w:pPr>
        <w:pStyle w:val="Text"/>
        <w:numPr>
          <w:ilvl w:val="0"/>
          <w:numId w:val="45"/>
        </w:numPr>
        <w:spacing w:before="0" w:after="0"/>
        <w:ind w:left="360"/>
      </w:pPr>
      <w:r w:rsidRPr="00EC32D0">
        <w:t>Stand of trees, forests</w:t>
      </w:r>
    </w:p>
    <w:p w:rsidR="00680E14" w:rsidRPr="00EC32D0" w:rsidRDefault="00000839" w:rsidP="0042357D">
      <w:pPr>
        <w:pStyle w:val="Text"/>
        <w:numPr>
          <w:ilvl w:val="0"/>
          <w:numId w:val="45"/>
        </w:numPr>
        <w:spacing w:before="0" w:after="0"/>
        <w:ind w:left="360"/>
      </w:pPr>
      <w:r>
        <w:t>Established</w:t>
      </w:r>
      <w:r w:rsidR="00680E14" w:rsidRPr="00EC32D0">
        <w:t xml:space="preserve"> vegetation</w:t>
      </w:r>
    </w:p>
    <w:p w:rsidR="00680E14" w:rsidRPr="00EC32D0" w:rsidRDefault="00680E14" w:rsidP="0042357D">
      <w:pPr>
        <w:pStyle w:val="Text"/>
        <w:numPr>
          <w:ilvl w:val="0"/>
          <w:numId w:val="45"/>
        </w:numPr>
        <w:spacing w:before="0" w:after="0"/>
        <w:ind w:left="360"/>
      </w:pPr>
      <w:r w:rsidRPr="00EC32D0">
        <w:t>Steep sloped terrain</w:t>
      </w:r>
    </w:p>
    <w:p w:rsidR="00680E14" w:rsidRDefault="00680E14" w:rsidP="0042357D">
      <w:pPr>
        <w:pStyle w:val="Text"/>
        <w:numPr>
          <w:ilvl w:val="0"/>
          <w:numId w:val="45"/>
        </w:numPr>
        <w:spacing w:before="0" w:after="0"/>
        <w:ind w:left="360"/>
      </w:pPr>
      <w:r w:rsidRPr="00EC32D0">
        <w:t xml:space="preserve">Creeks, gullies, and other natural </w:t>
      </w:r>
      <w:r w:rsidR="00E91D1A">
        <w:t>stormwater</w:t>
      </w:r>
      <w:r w:rsidRPr="00EC32D0">
        <w:t xml:space="preserve"> features</w:t>
      </w:r>
    </w:p>
    <w:p w:rsidR="004E75BC" w:rsidRPr="00EC32D0" w:rsidRDefault="004E75BC" w:rsidP="0042357D">
      <w:pPr>
        <w:pStyle w:val="Text"/>
        <w:numPr>
          <w:ilvl w:val="0"/>
          <w:numId w:val="45"/>
        </w:numPr>
        <w:spacing w:before="0" w:after="0"/>
        <w:ind w:left="360"/>
      </w:pPr>
      <w:r>
        <w:t>Wetland areas and ponds</w:t>
      </w:r>
    </w:p>
    <w:p w:rsidR="00144F49" w:rsidRPr="00EC32D0" w:rsidRDefault="00144F49" w:rsidP="00EA0BD4">
      <w:pPr>
        <w:pStyle w:val="Text"/>
        <w:spacing w:before="0" w:after="0"/>
      </w:pPr>
    </w:p>
    <w:p w:rsidR="000C1E68" w:rsidRPr="00EC32D0" w:rsidRDefault="0056671A" w:rsidP="00EA0BD4">
      <w:pPr>
        <w:pStyle w:val="Text"/>
        <w:spacing w:before="0" w:after="0"/>
      </w:pPr>
      <w:r>
        <w:t xml:space="preserve">The </w:t>
      </w:r>
      <w:r w:rsidR="00BF04C9">
        <w:t xml:space="preserve">number </w:t>
      </w:r>
      <w:r>
        <w:t>of points credited for the use of</w:t>
      </w:r>
      <w:r w:rsidR="00680E14" w:rsidRPr="00EC32D0">
        <w:t xml:space="preserve"> </w:t>
      </w:r>
      <w:r w:rsidR="00C01A42" w:rsidRPr="00C01A42">
        <w:rPr>
          <w:i/>
        </w:rPr>
        <w:t>integrated</w:t>
      </w:r>
      <w:r w:rsidR="00680E14" w:rsidRPr="00EC32D0">
        <w:t xml:space="preserve"> Site Design Practices</w:t>
      </w:r>
      <w:r>
        <w:t xml:space="preserve"> is shown in Table 3.5</w:t>
      </w:r>
      <w:r w:rsidR="00680E14" w:rsidRPr="00EC32D0">
        <w:t xml:space="preserve">. </w:t>
      </w:r>
      <w:r w:rsidR="00144F49" w:rsidRPr="00EC32D0">
        <w:t xml:space="preserve"> </w:t>
      </w:r>
      <w:r w:rsidR="00680E14" w:rsidRPr="00EC32D0">
        <w:t xml:space="preserve">To determine the </w:t>
      </w:r>
      <w:r w:rsidR="00000839">
        <w:t xml:space="preserve">qualifying </w:t>
      </w:r>
      <w:r w:rsidR="00680E14" w:rsidRPr="00EC32D0">
        <w:t xml:space="preserve">points </w:t>
      </w:r>
      <w:r w:rsidR="00000839">
        <w:t xml:space="preserve">for </w:t>
      </w:r>
      <w:r w:rsidR="00680E14" w:rsidRPr="00EC32D0">
        <w:t>a site, the developer must reference Table 3.</w:t>
      </w:r>
      <w:r>
        <w:t>5</w:t>
      </w:r>
      <w:r w:rsidRPr="00EC32D0">
        <w:t xml:space="preserve"> </w:t>
      </w:r>
      <w:r w:rsidR="00680E14" w:rsidRPr="00EC32D0">
        <w:t>and follow the guidance for each practi</w:t>
      </w:r>
      <w:r w:rsidR="000630BB" w:rsidRPr="00EC32D0">
        <w:t xml:space="preserve">ce in the </w:t>
      </w:r>
      <w:r w:rsidR="00F15039" w:rsidRPr="00F15039">
        <w:rPr>
          <w:i/>
          <w:color w:val="1F497D"/>
        </w:rPr>
        <w:t>Planning</w:t>
      </w:r>
      <w:r w:rsidR="000630BB" w:rsidRPr="00F15039">
        <w:rPr>
          <w:i/>
          <w:color w:val="1F497D"/>
        </w:rPr>
        <w:t xml:space="preserve"> Technical Manual</w:t>
      </w:r>
      <w:r w:rsidR="00680E14" w:rsidRPr="00EC32D0">
        <w:t xml:space="preserve">. </w:t>
      </w:r>
    </w:p>
    <w:p w:rsidR="000C1E68" w:rsidRPr="00EC32D0" w:rsidRDefault="000C1E68" w:rsidP="00EA0BD4">
      <w:pPr>
        <w:pStyle w:val="Text"/>
        <w:spacing w:before="0" w:after="0"/>
      </w:pPr>
    </w:p>
    <w:p w:rsidR="005C2073" w:rsidRDefault="00BF04C9" w:rsidP="00EA0BD4">
      <w:pPr>
        <w:pStyle w:val="Text"/>
        <w:spacing w:before="0" w:after="0"/>
      </w:pPr>
      <w:r>
        <w:t xml:space="preserve">Using the area of the site that is eligible for a practice as a basis, points are given for the percent of that area to which the </w:t>
      </w:r>
      <w:r w:rsidR="002E51D2" w:rsidRPr="002E51D2">
        <w:rPr>
          <w:i/>
        </w:rPr>
        <w:t>integrated</w:t>
      </w:r>
      <w:r w:rsidR="002E51D2">
        <w:t xml:space="preserve"> Site Design Practi</w:t>
      </w:r>
      <w:r w:rsidR="000B1A3C">
        <w:t>c</w:t>
      </w:r>
      <w:r w:rsidR="002E51D2">
        <w:t>e</w:t>
      </w:r>
      <w:r>
        <w:t xml:space="preserve"> is applied.</w:t>
      </w:r>
      <w:r w:rsidR="0056671A">
        <w:t xml:space="preserve"> </w:t>
      </w:r>
      <w:r w:rsidR="00680E14" w:rsidRPr="00EC32D0">
        <w:t xml:space="preserve">For example, if a planned site has </w:t>
      </w:r>
      <w:r w:rsidR="00000839">
        <w:t>four (4)</w:t>
      </w:r>
      <w:r w:rsidR="00680E14" w:rsidRPr="00EC32D0">
        <w:t xml:space="preserve"> acres of riparian buffer and the developer proposes to preserve </w:t>
      </w:r>
      <w:r w:rsidR="006E6D32">
        <w:t>two (</w:t>
      </w:r>
      <w:r w:rsidR="00000839">
        <w:t>2</w:t>
      </w:r>
      <w:r w:rsidR="006E6D32">
        <w:t>)</w:t>
      </w:r>
      <w:r w:rsidR="00000839">
        <w:t xml:space="preserve"> acres</w:t>
      </w:r>
      <w:r w:rsidR="00680E14" w:rsidRPr="00EC32D0">
        <w:t xml:space="preserve">, then the site would qualify for </w:t>
      </w:r>
      <w:r w:rsidR="00000839">
        <w:t xml:space="preserve">50 percent of the </w:t>
      </w:r>
      <w:r w:rsidR="00D5480B">
        <w:t>8</w:t>
      </w:r>
      <w:r w:rsidR="00D5480B" w:rsidRPr="00EC32D0">
        <w:t xml:space="preserve"> </w:t>
      </w:r>
      <w:r w:rsidR="00680E14" w:rsidRPr="00EC32D0">
        <w:t xml:space="preserve">credit points for </w:t>
      </w:r>
      <w:r w:rsidR="00680E14" w:rsidRPr="00436B27">
        <w:t>iSWM</w:t>
      </w:r>
      <w:r w:rsidR="00680E14" w:rsidRPr="00EC32D0">
        <w:t xml:space="preserve"> Site Design Practice 2 (Preserve Riparian Buffers), because </w:t>
      </w:r>
      <w:r w:rsidR="00000839">
        <w:t>50 percent</w:t>
      </w:r>
      <w:r w:rsidR="00680E14" w:rsidRPr="00EC32D0">
        <w:t xml:space="preserve"> of the site design practice was incorporated. </w:t>
      </w:r>
      <w:r w:rsidR="00000839">
        <w:t xml:space="preserve">The actual points earned for </w:t>
      </w:r>
      <w:r w:rsidR="00000839" w:rsidRPr="00436B27">
        <w:t>iSWM</w:t>
      </w:r>
      <w:r w:rsidR="00000839">
        <w:t xml:space="preserve"> Site Design Practice 2 would be 4 points (0.50 * 8 pts = 4 pts).  </w:t>
      </w:r>
      <w:r w:rsidR="00680E14" w:rsidRPr="00EC32D0">
        <w:t xml:space="preserve">To </w:t>
      </w:r>
      <w:r w:rsidR="003724E9">
        <w:t xml:space="preserve">comply with water quality protection and to </w:t>
      </w:r>
      <w:r w:rsidR="00680E14" w:rsidRPr="00EC32D0">
        <w:t xml:space="preserve">apply for site design credits, the developer must submit the completed table and associated documentation or calculations to the </w:t>
      </w:r>
      <w:r w:rsidR="00144F49" w:rsidRPr="00EC32D0">
        <w:t>review authority</w:t>
      </w:r>
      <w:r w:rsidR="00680E14" w:rsidRPr="00EC32D0">
        <w:t>.</w:t>
      </w:r>
    </w:p>
    <w:p w:rsidR="00ED1593" w:rsidRDefault="00ED1593"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p w:rsidR="0039308A" w:rsidRDefault="0039308A" w:rsidP="00EA0BD4">
      <w:pPr>
        <w:pStyle w:val="Text"/>
        <w:spacing w:before="0" w:after="0"/>
      </w:pPr>
    </w:p>
    <w:tbl>
      <w:tblPr>
        <w:tblW w:w="9374" w:type="dxa"/>
        <w:tblInd w:w="94" w:type="dxa"/>
        <w:tblLayout w:type="fixed"/>
        <w:tblLook w:val="0000" w:firstRow="0" w:lastRow="0" w:firstColumn="0" w:lastColumn="0" w:noHBand="0" w:noVBand="0"/>
      </w:tblPr>
      <w:tblGrid>
        <w:gridCol w:w="914"/>
        <w:gridCol w:w="3960"/>
        <w:gridCol w:w="1260"/>
        <w:gridCol w:w="1170"/>
        <w:gridCol w:w="2070"/>
      </w:tblGrid>
      <w:tr w:rsidR="00163A18" w:rsidRPr="002022FC" w:rsidTr="00163A18">
        <w:trPr>
          <w:trHeight w:val="340"/>
          <w:tblHeader/>
        </w:trPr>
        <w:tc>
          <w:tcPr>
            <w:tcW w:w="9374" w:type="dxa"/>
            <w:gridSpan w:val="5"/>
            <w:tcBorders>
              <w:top w:val="single" w:sz="8" w:space="0" w:color="auto"/>
              <w:left w:val="single" w:sz="8" w:space="0" w:color="auto"/>
              <w:bottom w:val="single" w:sz="8" w:space="0" w:color="000000"/>
              <w:right w:val="single" w:sz="8" w:space="0" w:color="000000"/>
            </w:tcBorders>
            <w:shd w:val="clear" w:color="auto" w:fill="auto"/>
            <w:vAlign w:val="bottom"/>
          </w:tcPr>
          <w:p w:rsidR="00163A18" w:rsidRPr="002022FC" w:rsidRDefault="00163A18" w:rsidP="008D0118">
            <w:pPr>
              <w:pStyle w:val="Text"/>
              <w:spacing w:before="0" w:after="0"/>
            </w:pPr>
            <w:r w:rsidRPr="002022FC">
              <w:rPr>
                <w:b/>
              </w:rPr>
              <w:lastRenderedPageBreak/>
              <w:t xml:space="preserve">Table 3.5 </w:t>
            </w:r>
            <w:r w:rsidR="008D0118">
              <w:rPr>
                <w:b/>
              </w:rPr>
              <w:t xml:space="preserve"> </w:t>
            </w:r>
            <w:r w:rsidRPr="002022FC">
              <w:rPr>
                <w:b/>
              </w:rPr>
              <w:t xml:space="preserve">Point System for </w:t>
            </w:r>
            <w:r w:rsidRPr="002022FC">
              <w:rPr>
                <w:b/>
                <w:i/>
              </w:rPr>
              <w:t>integrated</w:t>
            </w:r>
            <w:r w:rsidRPr="002022FC">
              <w:rPr>
                <w:b/>
              </w:rPr>
              <w:t xml:space="preserve"> Site Design Practices</w:t>
            </w:r>
          </w:p>
        </w:tc>
      </w:tr>
      <w:tr w:rsidR="00163A18" w:rsidRPr="002022FC" w:rsidTr="00163A18">
        <w:trPr>
          <w:trHeight w:val="610"/>
          <w:tblHeader/>
        </w:trPr>
        <w:tc>
          <w:tcPr>
            <w:tcW w:w="914" w:type="dxa"/>
            <w:tcBorders>
              <w:top w:val="single" w:sz="8" w:space="0" w:color="auto"/>
              <w:left w:val="single" w:sz="8" w:space="0" w:color="auto"/>
              <w:bottom w:val="single" w:sz="8" w:space="0" w:color="000000"/>
              <w:right w:val="single" w:sz="8" w:space="0" w:color="auto"/>
            </w:tcBorders>
            <w:shd w:val="clear" w:color="auto" w:fill="D9D9D9"/>
            <w:vAlign w:val="center"/>
          </w:tcPr>
          <w:p w:rsidR="00163A18" w:rsidRPr="002022FC" w:rsidRDefault="00163A18" w:rsidP="002022FC">
            <w:pPr>
              <w:spacing w:after="0" w:line="240" w:lineRule="auto"/>
              <w:rPr>
                <w:rFonts w:ascii="Albertus Medium" w:hAnsi="Albertus Medium" w:cs="Times New Roman"/>
                <w:b/>
                <w:bCs/>
                <w:iCs/>
                <w:color w:val="000000"/>
                <w:szCs w:val="20"/>
              </w:rPr>
            </w:pPr>
            <w:r w:rsidRPr="002022FC">
              <w:rPr>
                <w:rFonts w:ascii="Albertus Medium" w:hAnsi="Albertus Medium" w:cs="Times New Roman"/>
                <w:b/>
                <w:bCs/>
                <w:i/>
                <w:iCs/>
                <w:color w:val="000000"/>
                <w:szCs w:val="20"/>
              </w:rPr>
              <w:t>i</w:t>
            </w:r>
            <w:r w:rsidRPr="002022FC">
              <w:rPr>
                <w:rFonts w:ascii="Albertus Medium" w:hAnsi="Albertus Medium" w:cs="Times New Roman"/>
                <w:b/>
                <w:bCs/>
                <w:iCs/>
                <w:color w:val="000000"/>
                <w:szCs w:val="20"/>
              </w:rPr>
              <w:t>SWM Practice No.</w:t>
            </w:r>
          </w:p>
        </w:tc>
        <w:tc>
          <w:tcPr>
            <w:tcW w:w="3960" w:type="dxa"/>
            <w:tcBorders>
              <w:top w:val="single" w:sz="8" w:space="0" w:color="auto"/>
              <w:left w:val="single" w:sz="8" w:space="0" w:color="auto"/>
              <w:bottom w:val="single" w:sz="8" w:space="0" w:color="000000"/>
              <w:right w:val="single" w:sz="8" w:space="0" w:color="auto"/>
            </w:tcBorders>
            <w:shd w:val="clear" w:color="auto" w:fill="D9D9D9"/>
            <w:vAlign w:val="center"/>
          </w:tcPr>
          <w:p w:rsidR="00163A18" w:rsidRPr="002022FC" w:rsidRDefault="00163A18" w:rsidP="002022FC">
            <w:pPr>
              <w:spacing w:after="0" w:line="240" w:lineRule="auto"/>
              <w:rPr>
                <w:rFonts w:ascii="Albertus Medium" w:hAnsi="Albertus Medium" w:cs="Times New Roman"/>
                <w:b/>
                <w:bCs/>
                <w:color w:val="000000"/>
                <w:szCs w:val="20"/>
              </w:rPr>
            </w:pPr>
            <w:r w:rsidRPr="002022FC">
              <w:rPr>
                <w:rFonts w:ascii="Albertus Medium" w:hAnsi="Albertus Medium" w:cs="Times New Roman"/>
                <w:b/>
                <w:bCs/>
                <w:color w:val="000000"/>
                <w:szCs w:val="20"/>
              </w:rPr>
              <w:t>Practice</w:t>
            </w:r>
          </w:p>
        </w:tc>
        <w:tc>
          <w:tcPr>
            <w:tcW w:w="1260" w:type="dxa"/>
            <w:tcBorders>
              <w:top w:val="nil"/>
              <w:left w:val="nil"/>
              <w:bottom w:val="single" w:sz="8" w:space="0" w:color="auto"/>
              <w:right w:val="single" w:sz="8" w:space="0" w:color="auto"/>
            </w:tcBorders>
            <w:shd w:val="pct12" w:color="auto" w:fill="FFFFFF"/>
            <w:vAlign w:val="bottom"/>
          </w:tcPr>
          <w:p w:rsidR="00163A18" w:rsidRPr="002022FC" w:rsidRDefault="00BF04C9" w:rsidP="002022FC">
            <w:pPr>
              <w:spacing w:after="0" w:line="240" w:lineRule="auto"/>
              <w:jc w:val="center"/>
              <w:rPr>
                <w:rFonts w:ascii="Albertus Medium" w:hAnsi="Albertus Medium" w:cs="Times New Roman"/>
                <w:b/>
                <w:bCs/>
                <w:color w:val="000000"/>
                <w:szCs w:val="20"/>
              </w:rPr>
            </w:pPr>
            <w:r>
              <w:rPr>
                <w:rFonts w:ascii="Albertus Medium" w:hAnsi="Albertus Medium" w:cs="Arial"/>
                <w:b/>
                <w:bCs/>
                <w:color w:val="000000"/>
                <w:szCs w:val="20"/>
              </w:rPr>
              <w:t>Percent of Eligible Area Using Practice</w:t>
            </w:r>
          </w:p>
        </w:tc>
        <w:tc>
          <w:tcPr>
            <w:tcW w:w="1170" w:type="dxa"/>
            <w:tcBorders>
              <w:top w:val="nil"/>
              <w:left w:val="nil"/>
              <w:bottom w:val="single" w:sz="8" w:space="0" w:color="auto"/>
              <w:right w:val="single" w:sz="8" w:space="0" w:color="auto"/>
            </w:tcBorders>
            <w:shd w:val="pct12" w:color="auto" w:fill="FFFFFF"/>
            <w:vAlign w:val="bottom"/>
          </w:tcPr>
          <w:p w:rsidR="00163A18" w:rsidRPr="002022FC" w:rsidRDefault="00163A18" w:rsidP="002022FC">
            <w:pPr>
              <w:spacing w:after="0" w:line="240" w:lineRule="auto"/>
              <w:jc w:val="center"/>
              <w:rPr>
                <w:rFonts w:ascii="Albertus Medium" w:hAnsi="Albertus Medium" w:cs="Times New Roman"/>
                <w:b/>
                <w:bCs/>
                <w:color w:val="000000"/>
                <w:szCs w:val="20"/>
              </w:rPr>
            </w:pPr>
            <w:r w:rsidRPr="002022FC">
              <w:rPr>
                <w:rFonts w:ascii="Albertus Medium" w:hAnsi="Albertus Medium" w:cs="Arial"/>
                <w:b/>
                <w:bCs/>
                <w:color w:val="000000"/>
                <w:szCs w:val="20"/>
              </w:rPr>
              <w:t>Maximum Points</w:t>
            </w:r>
          </w:p>
        </w:tc>
        <w:tc>
          <w:tcPr>
            <w:tcW w:w="2070" w:type="dxa"/>
            <w:tcBorders>
              <w:top w:val="nil"/>
              <w:left w:val="nil"/>
              <w:bottom w:val="single" w:sz="8" w:space="0" w:color="auto"/>
              <w:right w:val="single" w:sz="8" w:space="0" w:color="auto"/>
            </w:tcBorders>
            <w:shd w:val="pct12" w:color="auto" w:fill="FFFFFF"/>
            <w:vAlign w:val="bottom"/>
          </w:tcPr>
          <w:p w:rsidR="00163A18" w:rsidRPr="002022FC" w:rsidRDefault="00163A18" w:rsidP="002022FC">
            <w:pPr>
              <w:spacing w:after="0" w:line="240" w:lineRule="auto"/>
              <w:jc w:val="center"/>
              <w:rPr>
                <w:rFonts w:ascii="Albertus Medium" w:hAnsi="Albertus Medium" w:cs="Arial"/>
                <w:b/>
                <w:bCs/>
                <w:color w:val="000000"/>
                <w:szCs w:val="20"/>
              </w:rPr>
            </w:pPr>
            <w:r w:rsidRPr="002022FC">
              <w:rPr>
                <w:rFonts w:ascii="Albertus Medium" w:hAnsi="Albertus Medium" w:cs="Arial"/>
                <w:b/>
                <w:bCs/>
                <w:color w:val="000000"/>
                <w:szCs w:val="20"/>
              </w:rPr>
              <w:t>Actual Points Earned</w:t>
            </w:r>
          </w:p>
          <w:p w:rsidR="00163A18" w:rsidRPr="002022FC" w:rsidRDefault="00163A18" w:rsidP="002022FC">
            <w:pPr>
              <w:spacing w:after="0" w:line="240" w:lineRule="auto"/>
              <w:jc w:val="center"/>
              <w:rPr>
                <w:rFonts w:ascii="Albertus Medium" w:hAnsi="Albertus Medium" w:cs="Arial"/>
                <w:b/>
                <w:bCs/>
                <w:color w:val="000000"/>
                <w:szCs w:val="20"/>
              </w:rPr>
            </w:pPr>
            <w:r w:rsidRPr="002022FC">
              <w:rPr>
                <w:rFonts w:ascii="Albertus Medium" w:hAnsi="Albertus Medium" w:cs="Arial"/>
                <w:b/>
                <w:bCs/>
                <w:color w:val="000000"/>
                <w:szCs w:val="20"/>
              </w:rPr>
              <w:t>(% practice used * max. points)</w:t>
            </w:r>
          </w:p>
        </w:tc>
      </w:tr>
      <w:tr w:rsidR="00163A18" w:rsidRPr="002022FC" w:rsidTr="00141951">
        <w:trPr>
          <w:trHeight w:val="241"/>
        </w:trPr>
        <w:tc>
          <w:tcPr>
            <w:tcW w:w="9374" w:type="dxa"/>
            <w:gridSpan w:val="5"/>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color w:val="000000"/>
                <w:szCs w:val="20"/>
              </w:rPr>
            </w:pPr>
            <w:r w:rsidRPr="002022FC">
              <w:rPr>
                <w:rFonts w:cs="Arial"/>
                <w:b/>
                <w:color w:val="000000"/>
                <w:szCs w:val="20"/>
              </w:rPr>
              <w:t>Conservation of Natural Features and Resources</w:t>
            </w:r>
          </w:p>
        </w:tc>
      </w:tr>
      <w:tr w:rsidR="00163A18" w:rsidRPr="002022FC" w:rsidTr="002022FC">
        <w:trPr>
          <w:trHeight w:val="52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Preserve/Create Undisturbed Natural Areas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8</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50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2</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Preserve or Create Riparian Buffers Where Applicable</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8</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50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3</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Avoid Existing Floodplains or Provide Dedicated Natural Drainage Easements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8</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86"/>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4</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Avoid Steep Slopes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3</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52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5</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 xml:space="preserve">Minimize </w:t>
            </w:r>
            <w:r w:rsidR="00AC7434" w:rsidRPr="002022FC">
              <w:rPr>
                <w:rFonts w:cs="Arial"/>
                <w:color w:val="000000"/>
                <w:szCs w:val="20"/>
              </w:rPr>
              <w:t>Sit</w:t>
            </w:r>
            <w:r w:rsidR="00AC7434">
              <w:rPr>
                <w:rFonts w:cs="Arial"/>
                <w:color w:val="000000"/>
                <w:szCs w:val="20"/>
              </w:rPr>
              <w:t>e</w:t>
            </w:r>
            <w:r w:rsidRPr="002022FC">
              <w:rPr>
                <w:rFonts w:cs="Arial"/>
                <w:color w:val="000000"/>
                <w:szCs w:val="20"/>
              </w:rPr>
              <w:t xml:space="preserve"> on Porous or Erodible Soils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3</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50"/>
        </w:trPr>
        <w:tc>
          <w:tcPr>
            <w:tcW w:w="9374" w:type="dxa"/>
            <w:gridSpan w:val="5"/>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color w:val="000000"/>
                <w:szCs w:val="20"/>
              </w:rPr>
            </w:pPr>
            <w:r w:rsidRPr="002022FC">
              <w:rPr>
                <w:rFonts w:cs="Times New Roman"/>
                <w:b/>
                <w:color w:val="000000"/>
                <w:szCs w:val="20"/>
              </w:rPr>
              <w:t>Lower Impact Site Design</w:t>
            </w:r>
          </w:p>
        </w:tc>
      </w:tr>
      <w:tr w:rsidR="00163A18" w:rsidRPr="002022FC" w:rsidTr="00141951">
        <w:trPr>
          <w:trHeight w:val="34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6</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Fit Design to the Terrain</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34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7</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Locate Development in Less Sensitive Areas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13"/>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8</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Reduce Limits of Clearing and Grading</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6</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4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9</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Utilize Open Space Development</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8</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50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10</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Incorporate Creative Design (e.g. Smart Growth, LEED Design, Form Based Zoning)</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8</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50"/>
        </w:trPr>
        <w:tc>
          <w:tcPr>
            <w:tcW w:w="9374" w:type="dxa"/>
            <w:gridSpan w:val="5"/>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b/>
                <w:color w:val="000000"/>
                <w:szCs w:val="20"/>
              </w:rPr>
            </w:pPr>
            <w:r w:rsidRPr="002022FC">
              <w:rPr>
                <w:rFonts w:cs="Arial"/>
                <w:b/>
                <w:color w:val="000000"/>
                <w:szCs w:val="20"/>
              </w:rPr>
              <w:t>Reduction of Impervious Cover</w:t>
            </w:r>
          </w:p>
        </w:tc>
      </w:tr>
      <w:tr w:rsidR="00163A18" w:rsidRPr="002022FC" w:rsidTr="00141951">
        <w:trPr>
          <w:trHeight w:val="33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11</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Reduce Roadway Lengths and Widths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40"/>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12</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Reduce Building Footprints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40"/>
        </w:trPr>
        <w:tc>
          <w:tcPr>
            <w:tcW w:w="914" w:type="dxa"/>
            <w:tcBorders>
              <w:top w:val="nil"/>
              <w:left w:val="single" w:sz="8" w:space="0" w:color="auto"/>
              <w:bottom w:val="single" w:sz="4"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13</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Reduce the Parking Footprint</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5</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40"/>
        </w:trPr>
        <w:tc>
          <w:tcPr>
            <w:tcW w:w="914" w:type="dxa"/>
            <w:tcBorders>
              <w:top w:val="single" w:sz="4" w:space="0" w:color="auto"/>
              <w:left w:val="single" w:sz="8" w:space="0" w:color="auto"/>
              <w:bottom w:val="single" w:sz="4"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14</w:t>
            </w:r>
          </w:p>
        </w:tc>
        <w:tc>
          <w:tcPr>
            <w:tcW w:w="3960" w:type="dxa"/>
            <w:tcBorders>
              <w:top w:val="single" w:sz="4" w:space="0" w:color="auto"/>
              <w:left w:val="nil"/>
              <w:bottom w:val="single" w:sz="4"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Reduce Setbacks and Frontages</w:t>
            </w:r>
          </w:p>
        </w:tc>
        <w:tc>
          <w:tcPr>
            <w:tcW w:w="1260" w:type="dxa"/>
            <w:tcBorders>
              <w:top w:val="single" w:sz="4" w:space="0" w:color="auto"/>
              <w:left w:val="nil"/>
              <w:bottom w:val="single" w:sz="4"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single" w:sz="4" w:space="0" w:color="auto"/>
              <w:left w:val="nil"/>
              <w:bottom w:val="single" w:sz="4"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4</w:t>
            </w:r>
          </w:p>
        </w:tc>
        <w:tc>
          <w:tcPr>
            <w:tcW w:w="2070" w:type="dxa"/>
            <w:tcBorders>
              <w:top w:val="single" w:sz="4" w:space="0" w:color="auto"/>
              <w:left w:val="nil"/>
              <w:bottom w:val="single" w:sz="4"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2F49">
        <w:trPr>
          <w:trHeight w:val="296"/>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15</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Use Fewer or Alternative Cul-de-Sacs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3</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33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16</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Create Parking Lot Stormwater “Islands”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5</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68"/>
        </w:trPr>
        <w:tc>
          <w:tcPr>
            <w:tcW w:w="9374" w:type="dxa"/>
            <w:gridSpan w:val="5"/>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b/>
                <w:color w:val="000000"/>
                <w:szCs w:val="20"/>
              </w:rPr>
            </w:pPr>
            <w:r w:rsidRPr="002022FC">
              <w:rPr>
                <w:rFonts w:cs="Arial"/>
                <w:b/>
                <w:color w:val="000000"/>
                <w:szCs w:val="20"/>
              </w:rPr>
              <w:t>Utilization of Natural Features</w:t>
            </w:r>
          </w:p>
        </w:tc>
      </w:tr>
      <w:tr w:rsidR="00163A18" w:rsidRPr="002022FC" w:rsidTr="00141951">
        <w:trPr>
          <w:trHeight w:val="268"/>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17</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Use Buffers and Undisturbed Areas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2022FC">
        <w:trPr>
          <w:trHeight w:val="501"/>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18</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 xml:space="preserve">Use Natural </w:t>
            </w:r>
            <w:proofErr w:type="spellStart"/>
            <w:r w:rsidRPr="002022FC">
              <w:rPr>
                <w:rFonts w:cs="Arial"/>
                <w:color w:val="000000"/>
                <w:szCs w:val="20"/>
              </w:rPr>
              <w:t>Drainageways</w:t>
            </w:r>
            <w:proofErr w:type="spellEnd"/>
            <w:r w:rsidRPr="002022FC">
              <w:rPr>
                <w:rFonts w:cs="Arial"/>
                <w:color w:val="000000"/>
                <w:szCs w:val="20"/>
              </w:rPr>
              <w:t xml:space="preserve"> Instead of Storm Sewers</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4</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77"/>
        </w:trPr>
        <w:tc>
          <w:tcPr>
            <w:tcW w:w="914" w:type="dxa"/>
            <w:tcBorders>
              <w:top w:val="nil"/>
              <w:left w:val="single" w:sz="8" w:space="0" w:color="auto"/>
              <w:bottom w:val="single" w:sz="8"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19</w:t>
            </w:r>
          </w:p>
        </w:tc>
        <w:tc>
          <w:tcPr>
            <w:tcW w:w="3960" w:type="dxa"/>
            <w:tcBorders>
              <w:top w:val="nil"/>
              <w:left w:val="nil"/>
              <w:bottom w:val="single" w:sz="8"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Use Vegetated Swale Design</w:t>
            </w:r>
          </w:p>
        </w:tc>
        <w:tc>
          <w:tcPr>
            <w:tcW w:w="126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3</w:t>
            </w:r>
          </w:p>
        </w:tc>
        <w:tc>
          <w:tcPr>
            <w:tcW w:w="2070" w:type="dxa"/>
            <w:tcBorders>
              <w:top w:val="nil"/>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50"/>
        </w:trPr>
        <w:tc>
          <w:tcPr>
            <w:tcW w:w="914" w:type="dxa"/>
            <w:tcBorders>
              <w:top w:val="nil"/>
              <w:left w:val="single" w:sz="8" w:space="0" w:color="auto"/>
              <w:bottom w:val="single" w:sz="12" w:space="0" w:color="auto"/>
              <w:right w:val="single" w:sz="8" w:space="0" w:color="auto"/>
            </w:tcBorders>
            <w:shd w:val="clear" w:color="auto" w:fill="auto"/>
            <w:vAlign w:val="center"/>
          </w:tcPr>
          <w:p w:rsidR="00163A18" w:rsidRPr="002022FC" w:rsidRDefault="00163A18" w:rsidP="002022FC">
            <w:pPr>
              <w:spacing w:after="0" w:line="240" w:lineRule="auto"/>
              <w:jc w:val="center"/>
              <w:rPr>
                <w:rFonts w:cs="Times New Roman"/>
                <w:color w:val="000000"/>
                <w:szCs w:val="20"/>
              </w:rPr>
            </w:pPr>
            <w:r w:rsidRPr="002022FC">
              <w:rPr>
                <w:rFonts w:cs="Times New Roman"/>
                <w:color w:val="000000"/>
                <w:szCs w:val="20"/>
              </w:rPr>
              <w:t>20</w:t>
            </w:r>
          </w:p>
        </w:tc>
        <w:tc>
          <w:tcPr>
            <w:tcW w:w="3960" w:type="dxa"/>
            <w:tcBorders>
              <w:top w:val="nil"/>
              <w:left w:val="nil"/>
              <w:bottom w:val="single" w:sz="12" w:space="0" w:color="auto"/>
              <w:right w:val="single" w:sz="8" w:space="0" w:color="auto"/>
            </w:tcBorders>
            <w:shd w:val="clear" w:color="auto" w:fill="auto"/>
            <w:vAlign w:val="center"/>
          </w:tcPr>
          <w:p w:rsidR="00163A18" w:rsidRPr="002022FC" w:rsidRDefault="00163A18" w:rsidP="002022FC">
            <w:pPr>
              <w:spacing w:after="0" w:line="240" w:lineRule="auto"/>
              <w:rPr>
                <w:rFonts w:cs="Arial"/>
                <w:color w:val="000000"/>
                <w:szCs w:val="20"/>
              </w:rPr>
            </w:pPr>
            <w:r w:rsidRPr="002022FC">
              <w:rPr>
                <w:rFonts w:cs="Arial"/>
                <w:color w:val="000000"/>
                <w:szCs w:val="20"/>
              </w:rPr>
              <w:t>Drain Runoff to Pervious Areas</w:t>
            </w:r>
          </w:p>
        </w:tc>
        <w:tc>
          <w:tcPr>
            <w:tcW w:w="1260" w:type="dxa"/>
            <w:tcBorders>
              <w:top w:val="nil"/>
              <w:left w:val="nil"/>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c>
          <w:tcPr>
            <w:tcW w:w="1170" w:type="dxa"/>
            <w:tcBorders>
              <w:top w:val="nil"/>
              <w:left w:val="nil"/>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r w:rsidRPr="002022FC">
              <w:rPr>
                <w:rFonts w:cs="Arial"/>
                <w:color w:val="000000"/>
                <w:szCs w:val="20"/>
              </w:rPr>
              <w:t>4</w:t>
            </w:r>
          </w:p>
        </w:tc>
        <w:tc>
          <w:tcPr>
            <w:tcW w:w="2070" w:type="dxa"/>
            <w:tcBorders>
              <w:top w:val="nil"/>
              <w:left w:val="nil"/>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40"/>
        </w:trPr>
        <w:tc>
          <w:tcPr>
            <w:tcW w:w="6134" w:type="dxa"/>
            <w:gridSpan w:val="3"/>
            <w:tcBorders>
              <w:top w:val="nil"/>
              <w:left w:val="single" w:sz="8" w:space="0" w:color="auto"/>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b/>
                <w:color w:val="000000"/>
                <w:szCs w:val="20"/>
              </w:rPr>
            </w:pPr>
            <w:r w:rsidRPr="002022FC">
              <w:rPr>
                <w:b/>
                <w:color w:val="000000"/>
                <w:szCs w:val="20"/>
              </w:rPr>
              <w:t>Subtotal – Actual site points earned</w:t>
            </w:r>
          </w:p>
        </w:tc>
        <w:tc>
          <w:tcPr>
            <w:tcW w:w="1170" w:type="dxa"/>
            <w:tcBorders>
              <w:top w:val="single" w:sz="12" w:space="0" w:color="auto"/>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b/>
                <w:color w:val="000000"/>
                <w:szCs w:val="20"/>
              </w:rPr>
            </w:pPr>
            <w:r w:rsidRPr="002022FC">
              <w:rPr>
                <w:rFonts w:cs="Arial"/>
                <w:b/>
                <w:color w:val="000000"/>
                <w:szCs w:val="20"/>
              </w:rPr>
              <w:t>100</w:t>
            </w:r>
          </w:p>
        </w:tc>
        <w:tc>
          <w:tcPr>
            <w:tcW w:w="2070" w:type="dxa"/>
            <w:tcBorders>
              <w:top w:val="single" w:sz="12" w:space="0" w:color="auto"/>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41"/>
        </w:trPr>
        <w:tc>
          <w:tcPr>
            <w:tcW w:w="7304" w:type="dxa"/>
            <w:gridSpan w:val="4"/>
            <w:tcBorders>
              <w:top w:val="nil"/>
              <w:left w:val="single" w:sz="8" w:space="0" w:color="auto"/>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right"/>
              <w:rPr>
                <w:rFonts w:cs="Arial"/>
                <w:color w:val="000000"/>
                <w:szCs w:val="20"/>
              </w:rPr>
            </w:pPr>
            <w:r w:rsidRPr="002022FC">
              <w:rPr>
                <w:rFonts w:cs="Arial"/>
                <w:color w:val="000000"/>
                <w:szCs w:val="20"/>
              </w:rPr>
              <w:t>Subtract minimum points required (Table 3.4)     -</w:t>
            </w:r>
          </w:p>
        </w:tc>
        <w:tc>
          <w:tcPr>
            <w:tcW w:w="2070" w:type="dxa"/>
            <w:tcBorders>
              <w:top w:val="nil"/>
              <w:left w:val="nil"/>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49"/>
        </w:trPr>
        <w:tc>
          <w:tcPr>
            <w:tcW w:w="7304" w:type="dxa"/>
            <w:gridSpan w:val="4"/>
            <w:tcBorders>
              <w:top w:val="single" w:sz="12" w:space="0" w:color="auto"/>
              <w:left w:val="single" w:sz="8" w:space="0" w:color="auto"/>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right"/>
              <w:rPr>
                <w:rFonts w:cs="Arial"/>
                <w:b/>
                <w:color w:val="000000"/>
                <w:szCs w:val="20"/>
              </w:rPr>
            </w:pPr>
            <w:r w:rsidRPr="002022FC">
              <w:rPr>
                <w:rFonts w:cs="Arial"/>
                <w:b/>
                <w:color w:val="000000"/>
                <w:szCs w:val="20"/>
              </w:rPr>
              <w:t>Points available for development incentives</w:t>
            </w:r>
          </w:p>
        </w:tc>
        <w:tc>
          <w:tcPr>
            <w:tcW w:w="2070" w:type="dxa"/>
            <w:tcBorders>
              <w:top w:val="single" w:sz="12" w:space="0" w:color="auto"/>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50"/>
        </w:trPr>
        <w:tc>
          <w:tcPr>
            <w:tcW w:w="7304" w:type="dxa"/>
            <w:gridSpan w:val="4"/>
            <w:tcBorders>
              <w:top w:val="single" w:sz="8" w:space="0" w:color="auto"/>
              <w:left w:val="single" w:sz="8" w:space="0" w:color="auto"/>
              <w:bottom w:val="single" w:sz="12" w:space="0" w:color="auto"/>
              <w:right w:val="single" w:sz="8" w:space="0" w:color="auto"/>
            </w:tcBorders>
            <w:shd w:val="clear" w:color="auto" w:fill="auto"/>
            <w:vAlign w:val="bottom"/>
          </w:tcPr>
          <w:p w:rsidR="00163A18" w:rsidRPr="002022FC" w:rsidRDefault="00163A18" w:rsidP="00E730E7">
            <w:pPr>
              <w:spacing w:after="0" w:line="240" w:lineRule="auto"/>
              <w:jc w:val="right"/>
              <w:rPr>
                <w:rFonts w:cs="Arial"/>
                <w:color w:val="000000"/>
                <w:szCs w:val="20"/>
              </w:rPr>
            </w:pPr>
            <w:r w:rsidRPr="002022FC">
              <w:rPr>
                <w:rFonts w:cs="Arial"/>
                <w:color w:val="000000"/>
                <w:szCs w:val="20"/>
              </w:rPr>
              <w:t xml:space="preserve">Add 1 point for each 1% </w:t>
            </w:r>
            <w:r w:rsidR="00E730E7">
              <w:rPr>
                <w:rFonts w:cs="Arial"/>
                <w:color w:val="000000"/>
                <w:szCs w:val="20"/>
              </w:rPr>
              <w:t xml:space="preserve">reduction </w:t>
            </w:r>
            <w:r w:rsidRPr="002022FC">
              <w:rPr>
                <w:rFonts w:cs="Arial"/>
                <w:color w:val="000000"/>
                <w:szCs w:val="20"/>
              </w:rPr>
              <w:t xml:space="preserve">of </w:t>
            </w:r>
            <w:r w:rsidR="00E730E7">
              <w:rPr>
                <w:rFonts w:cs="Arial"/>
                <w:color w:val="000000"/>
                <w:szCs w:val="20"/>
              </w:rPr>
              <w:t>im</w:t>
            </w:r>
            <w:r w:rsidRPr="002022FC">
              <w:rPr>
                <w:rFonts w:cs="Arial"/>
                <w:color w:val="000000"/>
                <w:szCs w:val="20"/>
              </w:rPr>
              <w:t>pervious surface     +</w:t>
            </w:r>
          </w:p>
        </w:tc>
        <w:tc>
          <w:tcPr>
            <w:tcW w:w="2070" w:type="dxa"/>
            <w:tcBorders>
              <w:top w:val="nil"/>
              <w:left w:val="nil"/>
              <w:bottom w:val="single" w:sz="12"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r w:rsidR="00163A18" w:rsidRPr="002022FC" w:rsidTr="00141951">
        <w:trPr>
          <w:trHeight w:val="204"/>
        </w:trPr>
        <w:tc>
          <w:tcPr>
            <w:tcW w:w="7304" w:type="dxa"/>
            <w:gridSpan w:val="4"/>
            <w:tcBorders>
              <w:top w:val="single" w:sz="12" w:space="0" w:color="auto"/>
              <w:left w:val="single" w:sz="8" w:space="0" w:color="auto"/>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right"/>
              <w:rPr>
                <w:rFonts w:cs="Arial"/>
                <w:b/>
                <w:color w:val="000000"/>
                <w:szCs w:val="20"/>
              </w:rPr>
            </w:pPr>
            <w:r w:rsidRPr="002022FC">
              <w:rPr>
                <w:rFonts w:cs="Arial"/>
                <w:b/>
                <w:color w:val="000000"/>
                <w:szCs w:val="20"/>
              </w:rPr>
              <w:t>Total Points for Development Incentives</w:t>
            </w:r>
          </w:p>
        </w:tc>
        <w:tc>
          <w:tcPr>
            <w:tcW w:w="2070" w:type="dxa"/>
            <w:tcBorders>
              <w:top w:val="single" w:sz="12" w:space="0" w:color="auto"/>
              <w:left w:val="nil"/>
              <w:bottom w:val="single" w:sz="8" w:space="0" w:color="auto"/>
              <w:right w:val="single" w:sz="8" w:space="0" w:color="auto"/>
            </w:tcBorders>
            <w:shd w:val="clear" w:color="auto" w:fill="auto"/>
            <w:vAlign w:val="bottom"/>
          </w:tcPr>
          <w:p w:rsidR="00163A18" w:rsidRPr="002022FC" w:rsidRDefault="00163A18" w:rsidP="002022FC">
            <w:pPr>
              <w:spacing w:after="0" w:line="240" w:lineRule="auto"/>
              <w:jc w:val="center"/>
              <w:rPr>
                <w:rFonts w:cs="Arial"/>
                <w:color w:val="000000"/>
                <w:szCs w:val="20"/>
              </w:rPr>
            </w:pPr>
          </w:p>
        </w:tc>
      </w:tr>
    </w:tbl>
    <w:p w:rsidR="00ED1593" w:rsidRDefault="00ED1593" w:rsidP="00EA0BD4">
      <w:pPr>
        <w:pStyle w:val="Text"/>
        <w:spacing w:before="0" w:after="0"/>
      </w:pPr>
    </w:p>
    <w:p w:rsidR="00073098" w:rsidRDefault="00073098" w:rsidP="00EA0BD4">
      <w:pPr>
        <w:pStyle w:val="Text"/>
        <w:spacing w:before="0" w:after="0"/>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073098" w:rsidRPr="005E6C0C" w:rsidTr="006E3E5B">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291054524" w:edGrp="everyone"/>
            <w:r>
              <w:lastRenderedPageBreak/>
              <w:t>Local Provisions:</w:t>
            </w:r>
          </w:p>
          <w:permEnd w:id="291054524"/>
          <w:p w:rsidR="00073098" w:rsidRPr="00B133C1" w:rsidRDefault="00073098" w:rsidP="006E3E5B"/>
        </w:tc>
      </w:tr>
    </w:tbl>
    <w:p w:rsidR="00D774FA" w:rsidRDefault="00D774FA" w:rsidP="00D774FA">
      <w:pPr>
        <w:pStyle w:val="NoSpacing"/>
      </w:pPr>
    </w:p>
    <w:p w:rsidR="00680E14" w:rsidRDefault="00680E14" w:rsidP="00EA0BD4">
      <w:pPr>
        <w:pStyle w:val="Heading4"/>
      </w:pPr>
      <w:r>
        <w:t>Development</w:t>
      </w:r>
      <w:r w:rsidRPr="001E0BD0">
        <w:t xml:space="preserve"> </w:t>
      </w:r>
      <w:r>
        <w:t>Incentives</w:t>
      </w:r>
    </w:p>
    <w:p w:rsidR="003B5F82" w:rsidRDefault="00680E14" w:rsidP="00EA0BD4">
      <w:pPr>
        <w:pStyle w:val="Text"/>
        <w:spacing w:before="0" w:after="0"/>
      </w:pPr>
      <w:r>
        <w:t xml:space="preserve">The developer </w:t>
      </w:r>
      <w:r w:rsidRPr="0020343A">
        <w:t>can</w:t>
      </w:r>
      <w:r>
        <w:t xml:space="preserve"> use </w:t>
      </w:r>
      <w:r w:rsidR="00C01A42" w:rsidRPr="00C01A42">
        <w:rPr>
          <w:i/>
        </w:rPr>
        <w:t>integrated</w:t>
      </w:r>
      <w:r>
        <w:rPr>
          <w:i/>
        </w:rPr>
        <w:t xml:space="preserve"> </w:t>
      </w:r>
      <w:r>
        <w:t>Site Design Practice points in excess of the minimum required for water quality protection</w:t>
      </w:r>
      <w:r w:rsidR="000C4F1E">
        <w:t xml:space="preserve"> </w:t>
      </w:r>
      <w:r>
        <w:t xml:space="preserve">to qualify for development incentives provided by the </w:t>
      </w:r>
      <w:r w:rsidR="00A45926">
        <w:t>municipality</w:t>
      </w:r>
      <w:r>
        <w:t xml:space="preserve">.  </w:t>
      </w:r>
      <w:r w:rsidR="006E6D32">
        <w:t xml:space="preserve">Additional points can be earned for redevelopment sites.  Each reduction of one (1) percent imperviousness from existing conditions qualifies for one (1) site design point.  The total points available for development incentives shall be calculated per Table 3.5.  </w:t>
      </w:r>
      <w:r w:rsidR="005737D7">
        <w:t>Each incentive requires ten (10) additional points above the minimum point required to meet water quality criteria, as stated in Table 3.4.</w:t>
      </w:r>
    </w:p>
    <w:p w:rsidR="003B5F82" w:rsidRDefault="003B5F82" w:rsidP="00EA0BD4">
      <w:pPr>
        <w:pStyle w:val="Text"/>
        <w:spacing w:before="0" w:after="0"/>
      </w:pPr>
    </w:p>
    <w:p w:rsidR="00680E14" w:rsidRDefault="00680E14" w:rsidP="00EA0BD4">
      <w:pPr>
        <w:pStyle w:val="Text"/>
        <w:spacing w:before="0" w:after="0"/>
      </w:pPr>
      <w:r>
        <w:t>A list of available development incentives includes:</w:t>
      </w:r>
    </w:p>
    <w:p w:rsidR="000C1E68" w:rsidRDefault="000C1E68" w:rsidP="00EA0BD4">
      <w:pPr>
        <w:pStyle w:val="Text"/>
        <w:spacing w:before="0" w:after="0"/>
      </w:pPr>
    </w:p>
    <w:p w:rsidR="00680E14" w:rsidRDefault="00680E14" w:rsidP="0042357D">
      <w:pPr>
        <w:pStyle w:val="TextBullet"/>
        <w:numPr>
          <w:ilvl w:val="0"/>
          <w:numId w:val="46"/>
        </w:numPr>
        <w:spacing w:before="0"/>
      </w:pPr>
      <w:r>
        <w:t>Narrower pavement</w:t>
      </w:r>
      <w:r w:rsidRPr="00995309">
        <w:t xml:space="preserve"> width</w:t>
      </w:r>
      <w:r>
        <w:t xml:space="preserve"> for minor arterials</w:t>
      </w:r>
    </w:p>
    <w:p w:rsidR="00680E14" w:rsidRDefault="00680E14" w:rsidP="0042357D">
      <w:pPr>
        <w:pStyle w:val="TextBullet"/>
        <w:numPr>
          <w:ilvl w:val="0"/>
          <w:numId w:val="46"/>
        </w:numPr>
        <w:spacing w:before="0"/>
      </w:pPr>
      <w:r w:rsidRPr="00995309">
        <w:t>Use of vegetated swale</w:t>
      </w:r>
      <w:r>
        <w:t xml:space="preserve">s in lieu </w:t>
      </w:r>
      <w:r w:rsidRPr="00995309">
        <w:t>of curb and gutter</w:t>
      </w:r>
      <w:r>
        <w:t xml:space="preserve"> for eligible developments</w:t>
      </w:r>
    </w:p>
    <w:p w:rsidR="00680E14" w:rsidRDefault="00680E14" w:rsidP="0042357D">
      <w:pPr>
        <w:pStyle w:val="TextBullet"/>
        <w:numPr>
          <w:ilvl w:val="0"/>
          <w:numId w:val="46"/>
        </w:numPr>
        <w:spacing w:before="0"/>
      </w:pPr>
      <w:r w:rsidRPr="001D039E">
        <w:t>Reduced ROW requirements</w:t>
      </w:r>
      <w:r>
        <w:t>, i.e. Sidewalk/Utility Easements</w:t>
      </w:r>
    </w:p>
    <w:p w:rsidR="00955707" w:rsidRDefault="00680E14" w:rsidP="0042357D">
      <w:pPr>
        <w:pStyle w:val="TextBullet"/>
        <w:numPr>
          <w:ilvl w:val="0"/>
          <w:numId w:val="46"/>
        </w:numPr>
        <w:spacing w:before="0"/>
      </w:pPr>
      <w:r w:rsidRPr="001D039E">
        <w:t xml:space="preserve">Increased density </w:t>
      </w:r>
      <w:r w:rsidR="00D70AF0">
        <w:t>in buildable area</w:t>
      </w:r>
      <w:r w:rsidR="00955707">
        <w:t>, floor area ratios,</w:t>
      </w:r>
      <w:r w:rsidR="00955707" w:rsidRPr="001D039E">
        <w:t xml:space="preserve"> </w:t>
      </w:r>
      <w:r w:rsidR="00955707">
        <w:t>or additional units in buildable area</w:t>
      </w:r>
    </w:p>
    <w:p w:rsidR="00955707" w:rsidRDefault="00955707" w:rsidP="0042357D">
      <w:pPr>
        <w:pStyle w:val="TextBullet"/>
        <w:numPr>
          <w:ilvl w:val="0"/>
          <w:numId w:val="46"/>
        </w:numPr>
        <w:spacing w:before="0"/>
      </w:pPr>
      <w:r>
        <w:t>Expedited Plans review and inspection</w:t>
      </w:r>
    </w:p>
    <w:p w:rsidR="00955707" w:rsidRDefault="00955707" w:rsidP="0042357D">
      <w:pPr>
        <w:pStyle w:val="TextBullet"/>
        <w:numPr>
          <w:ilvl w:val="0"/>
          <w:numId w:val="46"/>
        </w:numPr>
        <w:spacing w:before="0"/>
      </w:pPr>
      <w:r>
        <w:t>Waiver or reduction of fees</w:t>
      </w:r>
    </w:p>
    <w:p w:rsidR="00955707" w:rsidRDefault="00955707" w:rsidP="0042357D">
      <w:pPr>
        <w:pStyle w:val="TextBullet"/>
        <w:numPr>
          <w:ilvl w:val="0"/>
          <w:numId w:val="46"/>
        </w:numPr>
        <w:spacing w:before="0"/>
      </w:pPr>
      <w:r>
        <w:t>Local government public-private partnerships</w:t>
      </w:r>
    </w:p>
    <w:p w:rsidR="00955707" w:rsidRDefault="00955707" w:rsidP="0042357D">
      <w:pPr>
        <w:pStyle w:val="TextBullet"/>
        <w:numPr>
          <w:ilvl w:val="0"/>
          <w:numId w:val="46"/>
        </w:numPr>
        <w:spacing w:before="0"/>
      </w:pPr>
      <w:r>
        <w:t>Waiver of maintenance, public maintenance</w:t>
      </w:r>
    </w:p>
    <w:p w:rsidR="00955707" w:rsidRDefault="00955707" w:rsidP="0042357D">
      <w:pPr>
        <w:pStyle w:val="TextBullet"/>
        <w:numPr>
          <w:ilvl w:val="0"/>
          <w:numId w:val="46"/>
        </w:numPr>
        <w:spacing w:before="0"/>
      </w:pPr>
      <w:r>
        <w:t>Stormwater user fee credits or discounts</w:t>
      </w:r>
    </w:p>
    <w:p w:rsidR="00955707" w:rsidRDefault="00955707" w:rsidP="0042357D">
      <w:pPr>
        <w:pStyle w:val="TextBullet"/>
        <w:numPr>
          <w:ilvl w:val="0"/>
          <w:numId w:val="46"/>
        </w:numPr>
        <w:spacing w:before="0"/>
      </w:pPr>
      <w:r>
        <w:t>Rebates, local grants, reverse auctions</w:t>
      </w:r>
    </w:p>
    <w:p w:rsidR="00955707" w:rsidRDefault="00955707" w:rsidP="0042357D">
      <w:pPr>
        <w:pStyle w:val="TextBullet"/>
        <w:numPr>
          <w:ilvl w:val="0"/>
          <w:numId w:val="46"/>
        </w:numPr>
        <w:spacing w:before="0"/>
      </w:pPr>
      <w:r>
        <w:t>Low interest loans, subsidies, tax credits, or financing of special green projects</w:t>
      </w:r>
    </w:p>
    <w:p w:rsidR="00955707" w:rsidRDefault="00955707" w:rsidP="0042357D">
      <w:pPr>
        <w:pStyle w:val="TextBullet"/>
        <w:numPr>
          <w:ilvl w:val="0"/>
          <w:numId w:val="46"/>
        </w:numPr>
        <w:spacing w:before="0"/>
      </w:pPr>
      <w:r>
        <w:t>Awards and recognition programs</w:t>
      </w:r>
    </w:p>
    <w:p w:rsidR="00ED1593" w:rsidRDefault="00955707" w:rsidP="0042357D">
      <w:pPr>
        <w:pStyle w:val="TextBullet"/>
        <w:numPr>
          <w:ilvl w:val="0"/>
          <w:numId w:val="46"/>
        </w:numPr>
        <w:tabs>
          <w:tab w:val="left" w:pos="720"/>
        </w:tabs>
        <w:spacing w:before="0" w:after="0"/>
      </w:pPr>
      <w:r>
        <w:t>Reductions in other requirements</w:t>
      </w:r>
    </w:p>
    <w:p w:rsidR="005A1046" w:rsidRDefault="005A1046"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274409995" w:edGrp="everyone"/>
            <w:r>
              <w:t>Local Provisions:</w:t>
            </w:r>
          </w:p>
          <w:permEnd w:id="274409995"/>
          <w:p w:rsidR="00073098" w:rsidRPr="00B133C1" w:rsidRDefault="00073098" w:rsidP="006E3E5B"/>
        </w:tc>
      </w:tr>
    </w:tbl>
    <w:p w:rsidR="00D774FA" w:rsidRDefault="00D774FA" w:rsidP="00D774FA">
      <w:pPr>
        <w:pStyle w:val="NoSpacing"/>
      </w:pPr>
      <w:bookmarkStart w:id="63" w:name="_Toc234645128"/>
      <w:bookmarkStart w:id="64" w:name="_Toc234651038"/>
      <w:bookmarkStart w:id="65" w:name="_Toc234651039"/>
      <w:bookmarkEnd w:id="63"/>
      <w:bookmarkEnd w:id="64"/>
    </w:p>
    <w:p w:rsidR="00680E14" w:rsidRPr="002B051A" w:rsidRDefault="00680E14" w:rsidP="004B2641">
      <w:pPr>
        <w:pStyle w:val="Heading3"/>
      </w:pPr>
      <w:bookmarkStart w:id="66" w:name="_Toc399745657"/>
      <w:r w:rsidRPr="002B051A">
        <w:t>3.</w:t>
      </w:r>
      <w:r w:rsidR="00B161AD">
        <w:t>2.3</w:t>
      </w:r>
      <w:r w:rsidRPr="002B051A">
        <w:tab/>
        <w:t>Option 2: Treat the Water Quality Protection Volume</w:t>
      </w:r>
      <w:bookmarkEnd w:id="65"/>
      <w:bookmarkEnd w:id="66"/>
    </w:p>
    <w:p w:rsidR="00680E14" w:rsidRDefault="00680E14" w:rsidP="00C67104">
      <w:pPr>
        <w:pStyle w:val="BodyText"/>
        <w:jc w:val="both"/>
      </w:pPr>
      <w:bookmarkStart w:id="67" w:name="_Toc234651040"/>
      <w:r w:rsidRPr="002001E3">
        <w:t xml:space="preserve">Treat the Water Quality Protection Volume by reducing total suspended solids from the development site for </w:t>
      </w:r>
      <w:r w:rsidRPr="00343560">
        <w:t>runoff</w:t>
      </w:r>
      <w:r w:rsidRPr="002001E3">
        <w:t xml:space="preserve"> resulting from rainfall</w:t>
      </w:r>
      <w:r w:rsidR="000630BB">
        <w:t xml:space="preserve"> of</w:t>
      </w:r>
      <w:r w:rsidR="00BE3FD0">
        <w:t xml:space="preserve"> </w:t>
      </w:r>
      <w:r w:rsidRPr="002001E3">
        <w:t>1.5 inches (85</w:t>
      </w:r>
      <w:r w:rsidRPr="002001E3">
        <w:rPr>
          <w:vertAlign w:val="superscript"/>
        </w:rPr>
        <w:t>th</w:t>
      </w:r>
      <w:r w:rsidRPr="002001E3">
        <w:t xml:space="preserve"> percentile</w:t>
      </w:r>
      <w:r w:rsidR="004E6C98">
        <w:t xml:space="preserve"> storm</w:t>
      </w:r>
      <w:r w:rsidRPr="002001E3">
        <w:t>).</w:t>
      </w:r>
      <w:r w:rsidRPr="0023091F">
        <w:t xml:space="preserve">  </w:t>
      </w:r>
      <w:r w:rsidR="00094D18">
        <w:t>S</w:t>
      </w:r>
      <w:r w:rsidR="00E91D1A">
        <w:t>tormwater</w:t>
      </w:r>
      <w:r w:rsidRPr="0023091F">
        <w:t xml:space="preserve"> runoff </w:t>
      </w:r>
      <w:r w:rsidR="00094D18">
        <w:t>equal to the W</w:t>
      </w:r>
      <w:r w:rsidR="00B33DAC">
        <w:t>ater Quality Protection Volume</w:t>
      </w:r>
      <w:r w:rsidR="00094D18">
        <w:t xml:space="preserve"> </w:t>
      </w:r>
      <w:r w:rsidRPr="0023091F">
        <w:t xml:space="preserve">generated from sites </w:t>
      </w:r>
      <w:r w:rsidR="001918B9">
        <w:t>must</w:t>
      </w:r>
      <w:r w:rsidR="001918B9" w:rsidRPr="0023091F">
        <w:t xml:space="preserve"> </w:t>
      </w:r>
      <w:r w:rsidRPr="0023091F">
        <w:t>be treated using a variety of on-site structural and nonstructural techniques with the goal of removing a target percentage of the average annual total suspended solids.</w:t>
      </w:r>
      <w:r>
        <w:t xml:space="preserve"> </w:t>
      </w:r>
    </w:p>
    <w:p w:rsidR="00680E14" w:rsidRPr="0023091F" w:rsidRDefault="00680E14" w:rsidP="00C67104">
      <w:pPr>
        <w:pStyle w:val="BodyText"/>
        <w:jc w:val="both"/>
        <w:rPr>
          <w:rFonts w:cs="Times New Roman"/>
        </w:rPr>
      </w:pPr>
    </w:p>
    <w:p w:rsidR="001E7A7A" w:rsidRDefault="00680E14" w:rsidP="00EF2485">
      <w:pPr>
        <w:pStyle w:val="BodyText"/>
        <w:jc w:val="both"/>
        <w:rPr>
          <w:rFonts w:cs="Times New Roman"/>
        </w:rPr>
      </w:pPr>
      <w:r w:rsidRPr="0023091F">
        <w:t>A system has been developed by which the Water Quality Protection Vol</w:t>
      </w:r>
      <w:r w:rsidRPr="00510BCE">
        <w:t>ume can b</w:t>
      </w:r>
      <w:r w:rsidRPr="0023091F">
        <w:t>e reduced, thus r</w:t>
      </w:r>
      <w:r w:rsidRPr="0033226F">
        <w:t>eq</w:t>
      </w:r>
      <w:r w:rsidR="000630BB">
        <w:t>uiring less structural control.</w:t>
      </w:r>
      <w:r w:rsidR="00BE3FD0">
        <w:t xml:space="preserve"> </w:t>
      </w:r>
      <w:r w:rsidRPr="0033226F">
        <w:t xml:space="preserve">This is accomplished through the use of certain reduction methods, where affected areas </w:t>
      </w:r>
      <w:r w:rsidR="00576658">
        <w:t>are</w:t>
      </w:r>
      <w:r w:rsidRPr="0033226F">
        <w:t xml:space="preserve"> deducted from the site area, thereby reducing the amount of runoff to be treated.  For more information on the Water Quality Volume Reduction Methods see </w:t>
      </w:r>
      <w:r w:rsidR="00F15039" w:rsidRPr="00F15039">
        <w:rPr>
          <w:i/>
          <w:color w:val="1F497D"/>
        </w:rPr>
        <w:t xml:space="preserve">Section 1.3 of the Water Quality Technical </w:t>
      </w:r>
      <w:r w:rsidR="00F15039" w:rsidRPr="00F15039">
        <w:rPr>
          <w:i/>
          <w:color w:val="1F497D"/>
        </w:rPr>
        <w:lastRenderedPageBreak/>
        <w:t>Manual</w:t>
      </w:r>
      <w:r w:rsidRPr="0033226F">
        <w:t>.</w:t>
      </w:r>
    </w:p>
    <w:p w:rsidR="00680E14" w:rsidRPr="0023091F" w:rsidRDefault="00680E14" w:rsidP="00EF2485">
      <w:pPr>
        <w:pStyle w:val="Heading4"/>
      </w:pPr>
      <w:r w:rsidRPr="0023091F">
        <w:t>Water Quality Protection Volume</w:t>
      </w:r>
      <w:bookmarkEnd w:id="67"/>
    </w:p>
    <w:p w:rsidR="005D63F2" w:rsidRDefault="00680E14" w:rsidP="006263F0">
      <w:pPr>
        <w:pStyle w:val="BodyText"/>
        <w:jc w:val="both"/>
      </w:pPr>
      <w:r w:rsidRPr="00373CE7">
        <w:t>The Water Quality Protection Volume (</w:t>
      </w:r>
      <w:proofErr w:type="spellStart"/>
      <w:r w:rsidRPr="00373CE7">
        <w:t>WQ</w:t>
      </w:r>
      <w:r w:rsidRPr="00373CE7">
        <w:rPr>
          <w:vertAlign w:val="subscript"/>
        </w:rPr>
        <w:t>v</w:t>
      </w:r>
      <w:proofErr w:type="spellEnd"/>
      <w:r w:rsidRPr="00373CE7">
        <w:t xml:space="preserve">) is the </w:t>
      </w:r>
      <w:r w:rsidR="00BE3FD0">
        <w:t xml:space="preserve">runoff from the </w:t>
      </w:r>
      <w:r w:rsidRPr="00373CE7">
        <w:t>first 1.5 inches of rainfall.</w:t>
      </w:r>
      <w:r w:rsidRPr="00253807">
        <w:rPr>
          <w:color w:val="FF0000"/>
        </w:rPr>
        <w:t xml:space="preserve">  </w:t>
      </w:r>
      <w:r w:rsidRPr="00253807">
        <w:t xml:space="preserve">Thus, a </w:t>
      </w:r>
      <w:r w:rsidR="00E91D1A">
        <w:t>stormwater</w:t>
      </w:r>
      <w:r w:rsidRPr="00253807">
        <w:t xml:space="preserve"> management system designed for the </w:t>
      </w:r>
      <w:proofErr w:type="spellStart"/>
      <w:r w:rsidRPr="00253807">
        <w:t>WQ</w:t>
      </w:r>
      <w:r w:rsidRPr="00253807">
        <w:rPr>
          <w:vertAlign w:val="subscript"/>
        </w:rPr>
        <w:t>v</w:t>
      </w:r>
      <w:proofErr w:type="spellEnd"/>
      <w:r w:rsidRPr="00253807">
        <w:t xml:space="preserve"> will treat the runoff from all storm events of 1.5 inches or less, as well as a portion of the runoff for all larger storm events.</w:t>
      </w:r>
      <w:r w:rsidR="00562DB6">
        <w:t xml:space="preserve">  </w:t>
      </w:r>
      <w:r w:rsidRPr="00510693">
        <w:t xml:space="preserve">For methods to determine the </w:t>
      </w:r>
      <w:proofErr w:type="spellStart"/>
      <w:r w:rsidRPr="00510693">
        <w:t>WQ</w:t>
      </w:r>
      <w:r w:rsidRPr="00EC32D0">
        <w:rPr>
          <w:vertAlign w:val="subscript"/>
        </w:rPr>
        <w:t>v</w:t>
      </w:r>
      <w:proofErr w:type="spellEnd"/>
      <w:r w:rsidR="000D2D8F" w:rsidRPr="000D2D8F">
        <w:t>,</w:t>
      </w:r>
      <w:r w:rsidR="000D2D8F">
        <w:t xml:space="preserve"> </w:t>
      </w:r>
      <w:r w:rsidRPr="00510693">
        <w:t xml:space="preserve">see </w:t>
      </w:r>
      <w:r w:rsidR="00906521" w:rsidRPr="00906521">
        <w:rPr>
          <w:i/>
          <w:color w:val="1F497D"/>
        </w:rPr>
        <w:t>Section 1.2 of the Water Quality Technical Manual</w:t>
      </w:r>
      <w:r>
        <w:t>.</w:t>
      </w:r>
    </w:p>
    <w:p w:rsidR="00680E14" w:rsidRPr="00FD0CAF" w:rsidRDefault="00680E1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322726942" w:edGrp="everyone"/>
            <w:r>
              <w:t>Local Provisions:</w:t>
            </w:r>
          </w:p>
          <w:permEnd w:id="1322726942"/>
          <w:p w:rsidR="00073098" w:rsidRPr="00B133C1" w:rsidRDefault="00073098" w:rsidP="006E3E5B"/>
        </w:tc>
      </w:tr>
    </w:tbl>
    <w:p w:rsidR="00D774FA" w:rsidRDefault="00D774FA" w:rsidP="00D774FA">
      <w:pPr>
        <w:pStyle w:val="NoSpacing"/>
      </w:pPr>
      <w:bookmarkStart w:id="68" w:name="_Toc234651020"/>
    </w:p>
    <w:p w:rsidR="00A07F1A" w:rsidRPr="002172CA" w:rsidRDefault="00A07F1A" w:rsidP="004B2641">
      <w:pPr>
        <w:pStyle w:val="Heading4"/>
      </w:pPr>
      <w:r w:rsidRPr="002172CA">
        <w:t xml:space="preserve">Recommended </w:t>
      </w:r>
      <w:r w:rsidR="00E91D1A">
        <w:t>Stormwater</w:t>
      </w:r>
      <w:r w:rsidRPr="002172CA">
        <w:t xml:space="preserve"> Control Practices</w:t>
      </w:r>
      <w:bookmarkEnd w:id="68"/>
    </w:p>
    <w:p w:rsidR="00A07F1A" w:rsidRDefault="00A40157" w:rsidP="00A07F1A">
      <w:pPr>
        <w:jc w:val="both"/>
        <w:rPr>
          <w:rFonts w:cs="Arial"/>
          <w:szCs w:val="20"/>
        </w:rPr>
      </w:pPr>
      <w:r>
        <w:rPr>
          <w:rFonts w:cs="Arial"/>
          <w:szCs w:val="20"/>
        </w:rPr>
        <w:t>Below is a list</w:t>
      </w:r>
      <w:r w:rsidR="00A07F1A" w:rsidRPr="00F6024C">
        <w:rPr>
          <w:rFonts w:cs="Arial"/>
          <w:szCs w:val="20"/>
        </w:rPr>
        <w:t xml:space="preserve"> </w:t>
      </w:r>
      <w:r w:rsidR="009C2BC4">
        <w:rPr>
          <w:rFonts w:cs="Arial"/>
          <w:szCs w:val="20"/>
        </w:rPr>
        <w:t xml:space="preserve">of </w:t>
      </w:r>
      <w:r>
        <w:rPr>
          <w:rFonts w:cs="Arial"/>
          <w:szCs w:val="20"/>
        </w:rPr>
        <w:t>recommended</w:t>
      </w:r>
      <w:r w:rsidR="00A07F1A" w:rsidRPr="00340BB6">
        <w:rPr>
          <w:rFonts w:cs="Arial"/>
          <w:szCs w:val="20"/>
        </w:rPr>
        <w:t xml:space="preserve"> structural </w:t>
      </w:r>
      <w:r w:rsidR="00E91D1A">
        <w:rPr>
          <w:rFonts w:cs="Arial"/>
          <w:szCs w:val="20"/>
        </w:rPr>
        <w:t>stormwater</w:t>
      </w:r>
      <w:r w:rsidR="00A07F1A" w:rsidRPr="00340BB6">
        <w:rPr>
          <w:rFonts w:cs="Arial"/>
          <w:szCs w:val="20"/>
        </w:rPr>
        <w:t xml:space="preserve"> control practices.  These structural controls are recommen</w:t>
      </w:r>
      <w:r w:rsidR="00A07F1A" w:rsidRPr="00510BCE">
        <w:rPr>
          <w:rFonts w:cs="Arial"/>
          <w:szCs w:val="20"/>
        </w:rPr>
        <w:t>ded for use in a wide variety of applications</w:t>
      </w:r>
      <w:r w:rsidR="00562DB6" w:rsidRPr="00510BCE">
        <w:rPr>
          <w:rFonts w:cs="Arial"/>
          <w:szCs w:val="20"/>
        </w:rPr>
        <w:t xml:space="preserve"> and have differing abilities to remove various kinds of pollutants</w:t>
      </w:r>
      <w:r w:rsidR="00A07F1A" w:rsidRPr="00510BCE">
        <w:rPr>
          <w:rFonts w:cs="Arial"/>
          <w:szCs w:val="20"/>
        </w:rPr>
        <w:t xml:space="preserve">.  </w:t>
      </w:r>
      <w:r w:rsidR="00562DB6" w:rsidRPr="00510BCE">
        <w:rPr>
          <w:rFonts w:cs="Arial"/>
          <w:szCs w:val="20"/>
        </w:rPr>
        <w:t xml:space="preserve">It may take more than one control to achieve a certain pollution </w:t>
      </w:r>
      <w:r w:rsidR="00185E63" w:rsidRPr="00510BCE">
        <w:rPr>
          <w:rFonts w:cs="Arial"/>
          <w:szCs w:val="20"/>
        </w:rPr>
        <w:t xml:space="preserve">reduction </w:t>
      </w:r>
      <w:r w:rsidR="00562DB6" w:rsidRPr="00510BCE">
        <w:rPr>
          <w:rFonts w:cs="Arial"/>
          <w:szCs w:val="20"/>
        </w:rPr>
        <w:t xml:space="preserve">level. </w:t>
      </w:r>
      <w:r w:rsidR="00A07F1A" w:rsidRPr="00510BCE">
        <w:rPr>
          <w:rFonts w:cs="Arial"/>
          <w:szCs w:val="20"/>
        </w:rPr>
        <w:t>A detailed discussion of each of the controls, as well as design criteria and procedures</w:t>
      </w:r>
      <w:r w:rsidR="009002EE" w:rsidRPr="00510BCE">
        <w:rPr>
          <w:rFonts w:cs="Arial"/>
          <w:szCs w:val="20"/>
        </w:rPr>
        <w:t>,</w:t>
      </w:r>
      <w:r w:rsidR="00A07F1A" w:rsidRPr="00510BCE">
        <w:rPr>
          <w:rFonts w:cs="Arial"/>
          <w:szCs w:val="20"/>
        </w:rPr>
        <w:t xml:space="preserve"> can be</w:t>
      </w:r>
      <w:r w:rsidR="00A07F1A" w:rsidRPr="00340BB6">
        <w:rPr>
          <w:rFonts w:cs="Arial"/>
          <w:szCs w:val="20"/>
        </w:rPr>
        <w:t xml:space="preserve"> found in </w:t>
      </w:r>
      <w:r w:rsidR="00A07F1A">
        <w:rPr>
          <w:rFonts w:cs="Arial"/>
          <w:szCs w:val="20"/>
        </w:rPr>
        <w:t xml:space="preserve">the </w:t>
      </w:r>
      <w:r w:rsidR="00B33DAC" w:rsidRPr="00906521">
        <w:rPr>
          <w:rFonts w:cs="Arial"/>
          <w:i/>
          <w:color w:val="1F497D"/>
          <w:szCs w:val="20"/>
        </w:rPr>
        <w:t>Site Development Controls</w:t>
      </w:r>
      <w:r w:rsidR="00906521" w:rsidRPr="00906521">
        <w:rPr>
          <w:rFonts w:cs="Arial"/>
          <w:i/>
          <w:color w:val="1F497D"/>
          <w:szCs w:val="20"/>
        </w:rPr>
        <w:t xml:space="preserve"> Technical Manual</w:t>
      </w:r>
      <w:r w:rsidR="00A07F1A">
        <w:rPr>
          <w:rFonts w:cs="Arial"/>
          <w:szCs w:val="20"/>
        </w:rPr>
        <w:t xml:space="preserve">. </w:t>
      </w:r>
      <w:r w:rsidR="00185E63">
        <w:rPr>
          <w:rFonts w:cs="Arial"/>
          <w:szCs w:val="20"/>
        </w:rPr>
        <w:t>Refer to Table 3.6 for details regarding primary and secondary controls.</w:t>
      </w:r>
    </w:p>
    <w:tbl>
      <w:tblPr>
        <w:tblW w:w="0" w:type="auto"/>
        <w:tblLook w:val="01E0" w:firstRow="1" w:lastRow="1" w:firstColumn="1" w:lastColumn="1" w:noHBand="0" w:noVBand="0"/>
      </w:tblPr>
      <w:tblGrid>
        <w:gridCol w:w="4674"/>
        <w:gridCol w:w="4686"/>
      </w:tblGrid>
      <w:tr w:rsidR="000630BB" w:rsidRPr="00CC1D2D" w:rsidTr="00CC1D2D">
        <w:tc>
          <w:tcPr>
            <w:tcW w:w="4788" w:type="dxa"/>
          </w:tcPr>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 xml:space="preserve">Bioretention </w:t>
            </w:r>
          </w:p>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Enhanced swales (dry, wet, wetland)</w:t>
            </w:r>
          </w:p>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Alum treatment</w:t>
            </w:r>
          </w:p>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Detention</w:t>
            </w:r>
          </w:p>
          <w:p w:rsidR="00E01CE3"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Filter strips</w:t>
            </w:r>
          </w:p>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 xml:space="preserve">Sand filters, filter boxes, </w:t>
            </w:r>
            <w:proofErr w:type="spellStart"/>
            <w:r w:rsidRPr="00CC1D2D">
              <w:rPr>
                <w:rFonts w:cs="Arial"/>
                <w:szCs w:val="20"/>
              </w:rPr>
              <w:t>etc</w:t>
            </w:r>
            <w:proofErr w:type="spellEnd"/>
            <w:r w:rsidRPr="00CC1D2D">
              <w:rPr>
                <w:rFonts w:cs="Arial"/>
                <w:szCs w:val="20"/>
              </w:rPr>
              <w:t xml:space="preserve"> </w:t>
            </w:r>
          </w:p>
          <w:p w:rsidR="00A40157" w:rsidRPr="00CC1D2D" w:rsidRDefault="00A40157" w:rsidP="0042357D">
            <w:pPr>
              <w:numPr>
                <w:ilvl w:val="0"/>
                <w:numId w:val="57"/>
              </w:numPr>
              <w:tabs>
                <w:tab w:val="clear" w:pos="720"/>
                <w:tab w:val="num" w:pos="360"/>
              </w:tabs>
              <w:spacing w:after="0"/>
              <w:ind w:left="360"/>
              <w:jc w:val="both"/>
              <w:rPr>
                <w:rFonts w:cs="Arial"/>
                <w:szCs w:val="20"/>
              </w:rPr>
            </w:pPr>
            <w:r w:rsidRPr="00CC1D2D">
              <w:rPr>
                <w:rFonts w:cs="Arial"/>
                <w:szCs w:val="20"/>
              </w:rPr>
              <w:t>Infiltration wells and trenches</w:t>
            </w:r>
          </w:p>
        </w:tc>
        <w:tc>
          <w:tcPr>
            <w:tcW w:w="4788" w:type="dxa"/>
          </w:tcPr>
          <w:p w:rsidR="00A40157" w:rsidRPr="00CC1D2D" w:rsidRDefault="00A40157" w:rsidP="00CC1D2D">
            <w:pPr>
              <w:numPr>
                <w:ilvl w:val="0"/>
                <w:numId w:val="57"/>
              </w:numPr>
              <w:spacing w:after="0"/>
              <w:jc w:val="both"/>
              <w:rPr>
                <w:rFonts w:cs="Arial"/>
                <w:szCs w:val="20"/>
              </w:rPr>
            </w:pPr>
            <w:r w:rsidRPr="00CC1D2D">
              <w:rPr>
                <w:rFonts w:cs="Arial"/>
                <w:szCs w:val="20"/>
              </w:rPr>
              <w:t>Ponds</w:t>
            </w:r>
          </w:p>
          <w:p w:rsidR="00A40157" w:rsidRPr="00CC1D2D" w:rsidRDefault="00A40157" w:rsidP="00CC1D2D">
            <w:pPr>
              <w:numPr>
                <w:ilvl w:val="0"/>
                <w:numId w:val="57"/>
              </w:numPr>
              <w:spacing w:after="0"/>
              <w:jc w:val="both"/>
              <w:rPr>
                <w:rFonts w:cs="Arial"/>
                <w:szCs w:val="20"/>
              </w:rPr>
            </w:pPr>
            <w:r w:rsidRPr="00CC1D2D">
              <w:rPr>
                <w:rFonts w:cs="Arial"/>
                <w:szCs w:val="20"/>
              </w:rPr>
              <w:t>Porous surfaces</w:t>
            </w:r>
          </w:p>
          <w:p w:rsidR="00A40157" w:rsidRPr="00CC1D2D" w:rsidRDefault="00A40157" w:rsidP="00CC1D2D">
            <w:pPr>
              <w:numPr>
                <w:ilvl w:val="0"/>
                <w:numId w:val="57"/>
              </w:numPr>
              <w:spacing w:after="0"/>
              <w:jc w:val="both"/>
              <w:rPr>
                <w:rFonts w:cs="Arial"/>
                <w:szCs w:val="20"/>
              </w:rPr>
            </w:pPr>
            <w:r w:rsidRPr="00CC1D2D">
              <w:rPr>
                <w:rFonts w:cs="Arial"/>
                <w:szCs w:val="20"/>
              </w:rPr>
              <w:t>Proprietary systems</w:t>
            </w:r>
          </w:p>
          <w:p w:rsidR="00A40157" w:rsidRPr="00CC1D2D" w:rsidRDefault="00A40157" w:rsidP="00CC1D2D">
            <w:pPr>
              <w:numPr>
                <w:ilvl w:val="0"/>
                <w:numId w:val="57"/>
              </w:numPr>
              <w:spacing w:after="0"/>
              <w:jc w:val="both"/>
              <w:rPr>
                <w:rFonts w:cs="Arial"/>
                <w:szCs w:val="20"/>
              </w:rPr>
            </w:pPr>
            <w:r w:rsidRPr="00CC1D2D">
              <w:rPr>
                <w:rFonts w:cs="Arial"/>
                <w:szCs w:val="20"/>
              </w:rPr>
              <w:t>Green roofs</w:t>
            </w:r>
          </w:p>
          <w:p w:rsidR="00A40157" w:rsidRPr="00CC1D2D" w:rsidRDefault="00A40157" w:rsidP="00CC1D2D">
            <w:pPr>
              <w:numPr>
                <w:ilvl w:val="0"/>
                <w:numId w:val="57"/>
              </w:numPr>
              <w:spacing w:after="0"/>
              <w:jc w:val="both"/>
              <w:rPr>
                <w:rFonts w:cs="Arial"/>
                <w:szCs w:val="20"/>
              </w:rPr>
            </w:pPr>
            <w:r w:rsidRPr="00CC1D2D">
              <w:rPr>
                <w:rFonts w:cs="Arial"/>
                <w:szCs w:val="20"/>
              </w:rPr>
              <w:t>Rainwater harvesting</w:t>
            </w:r>
          </w:p>
          <w:p w:rsidR="00A40157" w:rsidRPr="00CC1D2D" w:rsidRDefault="00A40157" w:rsidP="00CC1D2D">
            <w:pPr>
              <w:numPr>
                <w:ilvl w:val="0"/>
                <w:numId w:val="57"/>
              </w:numPr>
              <w:spacing w:after="0"/>
              <w:jc w:val="both"/>
              <w:rPr>
                <w:rFonts w:cs="Arial"/>
                <w:szCs w:val="20"/>
              </w:rPr>
            </w:pPr>
            <w:r w:rsidRPr="00CC1D2D">
              <w:rPr>
                <w:rFonts w:cs="Arial"/>
                <w:szCs w:val="20"/>
              </w:rPr>
              <w:t>Wetlands</w:t>
            </w:r>
          </w:p>
          <w:p w:rsidR="00A40157" w:rsidRPr="00CC1D2D" w:rsidRDefault="00A40157" w:rsidP="00CC1D2D">
            <w:pPr>
              <w:numPr>
                <w:ilvl w:val="0"/>
                <w:numId w:val="57"/>
              </w:numPr>
              <w:spacing w:after="0"/>
              <w:jc w:val="both"/>
              <w:rPr>
                <w:rFonts w:cs="Arial"/>
                <w:szCs w:val="20"/>
              </w:rPr>
            </w:pPr>
            <w:r w:rsidRPr="00CC1D2D">
              <w:rPr>
                <w:rFonts w:cs="Arial"/>
                <w:szCs w:val="20"/>
              </w:rPr>
              <w:t xml:space="preserve">Submerged gravel wetlands </w:t>
            </w:r>
          </w:p>
        </w:tc>
      </w:tr>
    </w:tbl>
    <w:p w:rsidR="009C2BC4" w:rsidRPr="009C2BC4" w:rsidRDefault="009C2BC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199851616" w:edGrp="everyone"/>
            <w:r>
              <w:t>Local Provisions:</w:t>
            </w:r>
          </w:p>
          <w:permEnd w:id="1199851616"/>
          <w:p w:rsidR="00073098" w:rsidRPr="00B133C1" w:rsidRDefault="00073098" w:rsidP="006E3E5B"/>
        </w:tc>
      </w:tr>
    </w:tbl>
    <w:p w:rsidR="00D774FA" w:rsidRDefault="00D774FA" w:rsidP="00D774FA">
      <w:pPr>
        <w:pStyle w:val="NoSpacing"/>
      </w:pPr>
    </w:p>
    <w:p w:rsidR="00A07F1A" w:rsidRPr="0023091F" w:rsidRDefault="00A07F1A" w:rsidP="00A07F1A">
      <w:pPr>
        <w:pStyle w:val="Heading4"/>
      </w:pPr>
      <w:r w:rsidRPr="0023091F">
        <w:t xml:space="preserve">Using Other or New Structural </w:t>
      </w:r>
      <w:r w:rsidR="00E91D1A">
        <w:t>Stormwater</w:t>
      </w:r>
      <w:r w:rsidRPr="0023091F">
        <w:t xml:space="preserve"> Controls</w:t>
      </w:r>
    </w:p>
    <w:p w:rsidR="00A07F1A" w:rsidRPr="009D340A" w:rsidRDefault="00A07F1A" w:rsidP="00142F49">
      <w:pPr>
        <w:pStyle w:val="BodyText"/>
        <w:jc w:val="both"/>
        <w:rPr>
          <w:rFonts w:eastAsia="Times New Roman"/>
        </w:rPr>
      </w:pPr>
      <w:r w:rsidRPr="009D340A">
        <w:rPr>
          <w:rFonts w:eastAsia="Times New Roman"/>
        </w:rPr>
        <w:t xml:space="preserve">Innovative technologies </w:t>
      </w:r>
      <w:r w:rsidR="00EF46AB" w:rsidRPr="009D340A">
        <w:rPr>
          <w:rFonts w:eastAsia="Times New Roman"/>
        </w:rPr>
        <w:t xml:space="preserve">will </w:t>
      </w:r>
      <w:r w:rsidRPr="009D340A">
        <w:rPr>
          <w:rFonts w:eastAsia="Times New Roman"/>
        </w:rPr>
        <w:t>be allowed and encouraged</w:t>
      </w:r>
      <w:r w:rsidR="00D42BAF">
        <w:rPr>
          <w:rFonts w:eastAsia="Times New Roman"/>
        </w:rPr>
        <w:t>.  Any such system will be required to</w:t>
      </w:r>
      <w:r w:rsidRPr="009D340A">
        <w:rPr>
          <w:rFonts w:eastAsia="Times New Roman"/>
        </w:rPr>
        <w:t xml:space="preserve"> provid</w:t>
      </w:r>
      <w:r w:rsidR="00D42BAF">
        <w:rPr>
          <w:rFonts w:eastAsia="Times New Roman"/>
        </w:rPr>
        <w:t>e</w:t>
      </w:r>
      <w:r w:rsidRPr="009D340A">
        <w:rPr>
          <w:rFonts w:eastAsia="Times New Roman"/>
        </w:rPr>
        <w:t xml:space="preserve"> sufficient documentation as to </w:t>
      </w:r>
      <w:r w:rsidR="00D42BAF">
        <w:rPr>
          <w:rFonts w:eastAsia="Times New Roman"/>
        </w:rPr>
        <w:t>its</w:t>
      </w:r>
      <w:r w:rsidRPr="009D340A">
        <w:rPr>
          <w:rFonts w:eastAsia="Times New Roman"/>
        </w:rPr>
        <w:t xml:space="preserve"> effectiveness and reliability.  Communities </w:t>
      </w:r>
      <w:r w:rsidR="00D42BAF">
        <w:rPr>
          <w:rFonts w:eastAsia="Times New Roman"/>
        </w:rPr>
        <w:t>can</w:t>
      </w:r>
      <w:r w:rsidR="001918B9" w:rsidRPr="009D340A">
        <w:rPr>
          <w:rFonts w:eastAsia="Times New Roman"/>
        </w:rPr>
        <w:t xml:space="preserve"> </w:t>
      </w:r>
      <w:r w:rsidRPr="009D340A">
        <w:rPr>
          <w:rFonts w:eastAsia="Times New Roman"/>
        </w:rPr>
        <w:t xml:space="preserve">allow controls not included in this </w:t>
      </w:r>
      <w:r w:rsidR="00AE654D">
        <w:rPr>
          <w:rFonts w:eastAsia="Times New Roman"/>
        </w:rPr>
        <w:t>m</w:t>
      </w:r>
      <w:r w:rsidRPr="009D340A">
        <w:rPr>
          <w:rFonts w:eastAsia="Times New Roman"/>
        </w:rPr>
        <w:t>anual at their discretion</w:t>
      </w:r>
      <w:r w:rsidR="00D42BAF">
        <w:rPr>
          <w:rFonts w:eastAsia="Times New Roman"/>
        </w:rPr>
        <w:t xml:space="preserve">.  However, these communities shall require </w:t>
      </w:r>
      <w:r w:rsidR="00E21CDB">
        <w:rPr>
          <w:rFonts w:eastAsia="Times New Roman"/>
        </w:rPr>
        <w:t xml:space="preserve">third party </w:t>
      </w:r>
      <w:r w:rsidR="00D42BAF">
        <w:rPr>
          <w:rFonts w:eastAsia="Times New Roman"/>
        </w:rPr>
        <w:t xml:space="preserve">proof of </w:t>
      </w:r>
      <w:r w:rsidRPr="009D340A">
        <w:rPr>
          <w:rFonts w:eastAsia="Times New Roman"/>
        </w:rPr>
        <w:t>performance, maintenance, application requirements, and limitations</w:t>
      </w:r>
      <w:r w:rsidR="00E21CDB">
        <w:rPr>
          <w:rFonts w:eastAsia="Times New Roman"/>
        </w:rPr>
        <w:t>.</w:t>
      </w:r>
    </w:p>
    <w:p w:rsidR="00A07F1A" w:rsidRPr="009D340A" w:rsidRDefault="00A07F1A" w:rsidP="00142F49">
      <w:pPr>
        <w:pStyle w:val="BodyText"/>
        <w:jc w:val="both"/>
        <w:rPr>
          <w:rFonts w:eastAsia="Times New Roman"/>
        </w:rPr>
      </w:pPr>
    </w:p>
    <w:p w:rsidR="00A07F1A" w:rsidRPr="009D340A" w:rsidRDefault="00A07F1A" w:rsidP="00142F49">
      <w:pPr>
        <w:pStyle w:val="BodyText"/>
        <w:jc w:val="both"/>
        <w:rPr>
          <w:rFonts w:eastAsia="Times New Roman"/>
        </w:rPr>
      </w:pPr>
      <w:r w:rsidRPr="009D340A">
        <w:rPr>
          <w:rFonts w:eastAsia="Times New Roman"/>
        </w:rPr>
        <w:t xml:space="preserve">More specifically, new structural </w:t>
      </w:r>
      <w:r w:rsidR="00E91D1A" w:rsidRPr="009D340A">
        <w:rPr>
          <w:rFonts w:eastAsia="Times New Roman"/>
        </w:rPr>
        <w:t>stormwater</w:t>
      </w:r>
      <w:r w:rsidRPr="009D340A">
        <w:rPr>
          <w:rFonts w:eastAsia="Times New Roman"/>
        </w:rPr>
        <w:t xml:space="preserve"> control designs will not be accepted for inclusion in the </w:t>
      </w:r>
      <w:r w:rsidR="00AE654D">
        <w:rPr>
          <w:rFonts w:eastAsia="Times New Roman"/>
        </w:rPr>
        <w:t>m</w:t>
      </w:r>
      <w:r w:rsidRPr="009D340A">
        <w:rPr>
          <w:rFonts w:eastAsia="Times New Roman"/>
        </w:rPr>
        <w:t>anual until independent performance data shows that the structural control conforms to local and/or State criteria for treatment, conveyance, maintenance, and environmental impact.</w:t>
      </w:r>
    </w:p>
    <w:p w:rsidR="00680E14" w:rsidRPr="0023091F" w:rsidRDefault="00BB1848" w:rsidP="00EF2485">
      <w:pPr>
        <w:pStyle w:val="Heading4"/>
      </w:pPr>
      <w:r>
        <w:t>Suitability of Stormwater Controls to Meet Stormwater Management Goals</w:t>
      </w:r>
    </w:p>
    <w:p w:rsidR="00070FCF" w:rsidRDefault="009F09B4" w:rsidP="00070FCF">
      <w:pPr>
        <w:pStyle w:val="BodyText"/>
        <w:jc w:val="both"/>
        <w:rPr>
          <w:rFonts w:eastAsia="Times New Roman"/>
        </w:rPr>
      </w:pPr>
      <w:r w:rsidRPr="009D340A">
        <w:rPr>
          <w:rFonts w:eastAsia="Times New Roman"/>
        </w:rPr>
        <w:t>The storm</w:t>
      </w:r>
      <w:r w:rsidR="00070FCF" w:rsidRPr="009D340A">
        <w:rPr>
          <w:rFonts w:eastAsia="Times New Roman"/>
        </w:rPr>
        <w:t xml:space="preserve">water control practices recommended in this </w:t>
      </w:r>
      <w:r w:rsidR="00AE654D">
        <w:rPr>
          <w:rFonts w:eastAsia="Times New Roman"/>
        </w:rPr>
        <w:t>m</w:t>
      </w:r>
      <w:r w:rsidR="00070FCF" w:rsidRPr="009D340A">
        <w:rPr>
          <w:rFonts w:eastAsia="Times New Roman"/>
        </w:rPr>
        <w:t>anual vary in their applicab</w:t>
      </w:r>
      <w:r w:rsidRPr="009D340A">
        <w:rPr>
          <w:rFonts w:eastAsia="Times New Roman"/>
        </w:rPr>
        <w:t>ility and ability to meet storm</w:t>
      </w:r>
      <w:r w:rsidR="00070FCF" w:rsidRPr="009D340A">
        <w:rPr>
          <w:rFonts w:eastAsia="Times New Roman"/>
        </w:rPr>
        <w:t>water management goals:</w:t>
      </w:r>
    </w:p>
    <w:p w:rsidR="00844A4A" w:rsidRPr="0032628A" w:rsidRDefault="00844A4A" w:rsidP="00070FCF">
      <w:pPr>
        <w:pStyle w:val="BodyText"/>
        <w:jc w:val="both"/>
      </w:pPr>
    </w:p>
    <w:p w:rsidR="00070FCF" w:rsidRPr="00EF0609" w:rsidRDefault="00070FCF" w:rsidP="00EF0609">
      <w:pPr>
        <w:pStyle w:val="Heading4"/>
        <w:spacing w:after="0"/>
        <w:rPr>
          <w:i/>
          <w:sz w:val="20"/>
          <w:szCs w:val="20"/>
        </w:rPr>
      </w:pPr>
      <w:r w:rsidRPr="00EF0609">
        <w:rPr>
          <w:i/>
          <w:sz w:val="20"/>
          <w:szCs w:val="20"/>
        </w:rPr>
        <w:lastRenderedPageBreak/>
        <w:t>Primary Controls</w:t>
      </w:r>
    </w:p>
    <w:p w:rsidR="00070FCF" w:rsidRPr="009D340A" w:rsidRDefault="00070FCF" w:rsidP="00BE35A1">
      <w:pPr>
        <w:pStyle w:val="BodyText"/>
        <w:jc w:val="both"/>
        <w:rPr>
          <w:rFonts w:eastAsia="Times New Roman"/>
        </w:rPr>
      </w:pPr>
      <w:r w:rsidRPr="009D340A">
        <w:rPr>
          <w:rFonts w:eastAsia="Times New Roman"/>
        </w:rPr>
        <w:t>Primary Structural Storm</w:t>
      </w:r>
      <w:r w:rsidR="009F09B4" w:rsidRPr="009D340A">
        <w:rPr>
          <w:rFonts w:eastAsia="Times New Roman"/>
        </w:rPr>
        <w:t>w</w:t>
      </w:r>
      <w:r w:rsidRPr="009D340A">
        <w:rPr>
          <w:rFonts w:eastAsia="Times New Roman"/>
        </w:rPr>
        <w:t xml:space="preserve">ater Controls have the ability to fully address one or more of the Steps in the </w:t>
      </w:r>
      <w:r w:rsidR="00C01A42" w:rsidRPr="00C01A42">
        <w:rPr>
          <w:rFonts w:eastAsia="Times New Roman"/>
          <w:i/>
        </w:rPr>
        <w:t>integrated</w:t>
      </w:r>
      <w:r w:rsidRPr="009D340A">
        <w:rPr>
          <w:rFonts w:eastAsia="Times New Roman"/>
        </w:rPr>
        <w:t xml:space="preserve"> </w:t>
      </w:r>
      <w:r w:rsidR="00D86D68" w:rsidRPr="009D340A">
        <w:rPr>
          <w:rFonts w:eastAsia="Times New Roman"/>
        </w:rPr>
        <w:t>Focus Areas</w:t>
      </w:r>
      <w:r w:rsidRPr="009D340A">
        <w:rPr>
          <w:rFonts w:eastAsia="Times New Roman"/>
        </w:rPr>
        <w:t xml:space="preserve"> if designed appropriately.  Structural controls are recommended for use with a wide variety of land uses and development types.  These structural controls have a demonstrated ability to effectively treat the Water Quality Volume (</w:t>
      </w:r>
      <w:proofErr w:type="spellStart"/>
      <w:r w:rsidRPr="009D340A">
        <w:rPr>
          <w:rFonts w:eastAsia="Times New Roman"/>
        </w:rPr>
        <w:t>WQv</w:t>
      </w:r>
      <w:proofErr w:type="spellEnd"/>
      <w:r w:rsidRPr="009D340A">
        <w:rPr>
          <w:rFonts w:eastAsia="Times New Roman"/>
        </w:rPr>
        <w:t xml:space="preserve">) and have been shown to be able to remove 70% to 80% of the annual average total suspended solids (TSS) load in typical post-development urban runoff when designed, constructed, and maintained in accordance with recommended specifications.  Several of these structural controls can also be designed to provide primary control for downstream </w:t>
      </w:r>
      <w:proofErr w:type="spellStart"/>
      <w:r w:rsidRPr="009D340A">
        <w:rPr>
          <w:rFonts w:eastAsia="Times New Roman"/>
        </w:rPr>
        <w:t>streambank</w:t>
      </w:r>
      <w:proofErr w:type="spellEnd"/>
      <w:r w:rsidRPr="009D340A">
        <w:rPr>
          <w:rFonts w:eastAsia="Times New Roman"/>
        </w:rPr>
        <w:t xml:space="preserve"> protection (</w:t>
      </w:r>
      <w:proofErr w:type="spellStart"/>
      <w:r w:rsidRPr="009D340A">
        <w:rPr>
          <w:rFonts w:eastAsia="Times New Roman"/>
        </w:rPr>
        <w:t>SPv</w:t>
      </w:r>
      <w:proofErr w:type="spellEnd"/>
      <w:r w:rsidRPr="009D340A">
        <w:rPr>
          <w:rFonts w:eastAsia="Times New Roman"/>
        </w:rPr>
        <w:t xml:space="preserve">) and flood </w:t>
      </w:r>
      <w:r w:rsidR="002E7DE1">
        <w:rPr>
          <w:rFonts w:eastAsia="Times New Roman"/>
        </w:rPr>
        <w:t>mitigation</w:t>
      </w:r>
      <w:r w:rsidRPr="009D340A">
        <w:rPr>
          <w:rFonts w:eastAsia="Times New Roman"/>
        </w:rPr>
        <w:t>.  These structural</w:t>
      </w:r>
      <w:r w:rsidR="009F09B4" w:rsidRPr="009D340A">
        <w:rPr>
          <w:rFonts w:eastAsia="Times New Roman"/>
        </w:rPr>
        <w:t xml:space="preserve"> controls are recommended storm</w:t>
      </w:r>
      <w:r w:rsidRPr="009D340A">
        <w:rPr>
          <w:rFonts w:eastAsia="Times New Roman"/>
        </w:rPr>
        <w:t>water management facilities for a site wherever feasible and practical.</w:t>
      </w:r>
    </w:p>
    <w:p w:rsidR="00070FCF" w:rsidRPr="0032628A" w:rsidRDefault="00070FCF" w:rsidP="00070FCF">
      <w:pPr>
        <w:pStyle w:val="BodyText"/>
        <w:jc w:val="both"/>
      </w:pPr>
    </w:p>
    <w:p w:rsidR="00070FCF" w:rsidRPr="00EF0609" w:rsidRDefault="00070FCF" w:rsidP="00EF0609">
      <w:pPr>
        <w:pStyle w:val="Heading4"/>
        <w:spacing w:after="0"/>
        <w:rPr>
          <w:i/>
          <w:sz w:val="20"/>
          <w:szCs w:val="20"/>
        </w:rPr>
      </w:pPr>
      <w:r w:rsidRPr="00EF0609">
        <w:rPr>
          <w:i/>
          <w:sz w:val="20"/>
          <w:szCs w:val="20"/>
        </w:rPr>
        <w:t>Secondary Controls</w:t>
      </w:r>
    </w:p>
    <w:p w:rsidR="00070FCF" w:rsidRPr="009D340A" w:rsidRDefault="000D2D8F" w:rsidP="00070FCF">
      <w:pPr>
        <w:pStyle w:val="BodyText"/>
        <w:jc w:val="both"/>
        <w:rPr>
          <w:rFonts w:eastAsia="Times New Roman"/>
        </w:rPr>
      </w:pPr>
      <w:r>
        <w:rPr>
          <w:rFonts w:eastAsia="Times New Roman"/>
        </w:rPr>
        <w:t>A</w:t>
      </w:r>
      <w:r w:rsidR="00070FCF" w:rsidRPr="009D340A">
        <w:rPr>
          <w:rFonts w:eastAsia="Times New Roman"/>
        </w:rPr>
        <w:t xml:space="preserve"> number of structural controls are recommended only for limited use or for special site or design conditions.  Generally, these practices either: (1) do not have the ability on their own to fully address one or more of the Steps in the </w:t>
      </w:r>
      <w:r w:rsidR="00C01A42" w:rsidRPr="00C01A42">
        <w:rPr>
          <w:rFonts w:eastAsia="Times New Roman"/>
          <w:i/>
        </w:rPr>
        <w:t>integrated</w:t>
      </w:r>
      <w:r w:rsidR="00070FCF" w:rsidRPr="009D340A">
        <w:rPr>
          <w:rFonts w:eastAsia="Times New Roman"/>
        </w:rPr>
        <w:t xml:space="preserve"> </w:t>
      </w:r>
      <w:r w:rsidR="00D86D68" w:rsidRPr="009D340A">
        <w:rPr>
          <w:rFonts w:eastAsia="Times New Roman"/>
        </w:rPr>
        <w:t>Focus Areas</w:t>
      </w:r>
      <w:r w:rsidR="00070FCF" w:rsidRPr="009D340A">
        <w:rPr>
          <w:rFonts w:eastAsia="Times New Roman"/>
        </w:rPr>
        <w:t>, (2) are intended to address hotspot or specific land use constraints or conditions, and/or (3) may have high or special maintenance requirements that may preclude their use.  These types of structural controls are typically used for water quality treatment only.  Some of these controls can be used as pretreatment measure</w:t>
      </w:r>
      <w:r>
        <w:rPr>
          <w:rFonts w:eastAsia="Times New Roman"/>
        </w:rPr>
        <w:t>s</w:t>
      </w:r>
      <w:r w:rsidR="00070FCF" w:rsidRPr="009D340A">
        <w:rPr>
          <w:rFonts w:eastAsia="Times New Roman"/>
        </w:rPr>
        <w:t xml:space="preserve"> or in series with other structural controls to meet pollutant removal goals.  Such structural controls </w:t>
      </w:r>
      <w:r w:rsidR="00B33DAC">
        <w:rPr>
          <w:rFonts w:eastAsia="Times New Roman"/>
        </w:rPr>
        <w:t>are not recommended for residential developments.</w:t>
      </w:r>
    </w:p>
    <w:p w:rsidR="00070FCF" w:rsidRDefault="00070FCF" w:rsidP="00070FCF">
      <w:pPr>
        <w:pStyle w:val="BodyText"/>
        <w:jc w:val="both"/>
      </w:pPr>
    </w:p>
    <w:p w:rsidR="00A11C41" w:rsidRDefault="00BB1848" w:rsidP="00BB1848">
      <w:pPr>
        <w:pStyle w:val="BodyText"/>
        <w:jc w:val="both"/>
        <w:rPr>
          <w:rFonts w:eastAsia="Times New Roman"/>
        </w:rPr>
      </w:pPr>
      <w:r w:rsidRPr="009D340A">
        <w:rPr>
          <w:rFonts w:eastAsia="Times New Roman"/>
        </w:rPr>
        <w:t xml:space="preserve">Table 3.6 summarizes the stormwater management suitability of the various stormwater controls in addressing the </w:t>
      </w:r>
      <w:r w:rsidR="00C01A42" w:rsidRPr="00C01A42">
        <w:rPr>
          <w:rFonts w:eastAsia="Times New Roman"/>
          <w:i/>
        </w:rPr>
        <w:t>integrated</w:t>
      </w:r>
      <w:r w:rsidRPr="009D340A">
        <w:rPr>
          <w:rFonts w:eastAsia="Times New Roman"/>
        </w:rPr>
        <w:t xml:space="preserve"> Focus Areas</w:t>
      </w:r>
      <w:r w:rsidR="00D86D68" w:rsidRPr="009D340A">
        <w:rPr>
          <w:rFonts w:eastAsia="Times New Roman"/>
        </w:rPr>
        <w:t>.</w:t>
      </w:r>
      <w:r w:rsidRPr="009D340A">
        <w:rPr>
          <w:rFonts w:eastAsia="Times New Roman"/>
        </w:rPr>
        <w:t xml:space="preserve"> The </w:t>
      </w:r>
      <w:r w:rsidR="00906521" w:rsidRPr="00906521">
        <w:rPr>
          <w:rFonts w:eastAsia="Times New Roman"/>
          <w:i/>
          <w:color w:val="1F497D"/>
        </w:rPr>
        <w:t>Site Development Controls</w:t>
      </w:r>
      <w:r w:rsidRPr="00906521">
        <w:rPr>
          <w:rFonts w:eastAsia="Times New Roman"/>
          <w:i/>
          <w:color w:val="1F497D"/>
        </w:rPr>
        <w:t xml:space="preserve"> Technical Manual</w:t>
      </w:r>
      <w:r w:rsidRPr="009D340A">
        <w:rPr>
          <w:rFonts w:eastAsia="Times New Roman"/>
        </w:rPr>
        <w:t xml:space="preserve"> provides guidance on the use of </w:t>
      </w:r>
      <w:r w:rsidR="00D86D68" w:rsidRPr="009D340A">
        <w:rPr>
          <w:rFonts w:eastAsia="Times New Roman"/>
        </w:rPr>
        <w:t>stormwater controls</w:t>
      </w:r>
      <w:r w:rsidRPr="009D340A">
        <w:rPr>
          <w:rFonts w:eastAsia="Times New Roman"/>
        </w:rPr>
        <w:t xml:space="preserve"> as well as how to calculate the pollutant removal efficiency for </w:t>
      </w:r>
      <w:r w:rsidR="00E91D1A" w:rsidRPr="009D340A">
        <w:rPr>
          <w:rFonts w:eastAsia="Times New Roman"/>
        </w:rPr>
        <w:t>stormwater</w:t>
      </w:r>
      <w:r w:rsidRPr="009D340A">
        <w:rPr>
          <w:rFonts w:eastAsia="Times New Roman"/>
        </w:rPr>
        <w:t xml:space="preserve"> controls in series.  The </w:t>
      </w:r>
      <w:r w:rsidR="00906521" w:rsidRPr="00906521">
        <w:rPr>
          <w:rFonts w:eastAsia="Times New Roman"/>
          <w:i/>
          <w:color w:val="1F497D"/>
        </w:rPr>
        <w:t>Site Development Controls Technical Manual</w:t>
      </w:r>
      <w:r w:rsidRPr="009D340A">
        <w:rPr>
          <w:rFonts w:eastAsia="Times New Roman"/>
        </w:rPr>
        <w:t xml:space="preserve"> also provides guidance for choosing the appropriate stormwater control(s) for a site as well as the basic considerations and limitations on the use of a particular stormwater control.</w:t>
      </w: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702897" w:rsidRDefault="00702897" w:rsidP="00BB1848">
      <w:pPr>
        <w:pStyle w:val="BodyText"/>
        <w:jc w:val="both"/>
        <w:rPr>
          <w:rFonts w:eastAsia="Times New Roman"/>
        </w:rPr>
      </w:pPr>
    </w:p>
    <w:p w:rsidR="005A2090" w:rsidRDefault="005A2090" w:rsidP="00BB1848">
      <w:pPr>
        <w:pStyle w:val="BodyText"/>
        <w:jc w:val="both"/>
        <w:rPr>
          <w:rFonts w:eastAsia="Times New Roman"/>
        </w:rPr>
      </w:pPr>
    </w:p>
    <w:p w:rsidR="00702897" w:rsidRDefault="00702897" w:rsidP="00BB1848">
      <w:pPr>
        <w:pStyle w:val="BodyText"/>
        <w:jc w:val="both"/>
        <w:rPr>
          <w:rFonts w:eastAsia="Times New Roman"/>
        </w:rPr>
      </w:pP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3"/>
        <w:gridCol w:w="2265"/>
        <w:gridCol w:w="1129"/>
        <w:gridCol w:w="1096"/>
        <w:gridCol w:w="1252"/>
        <w:gridCol w:w="1008"/>
        <w:gridCol w:w="1352"/>
      </w:tblGrid>
      <w:tr w:rsidR="001405DC" w:rsidRPr="00723CDC" w:rsidTr="00844A4A">
        <w:trPr>
          <w:cantSplit/>
          <w:trHeight w:val="350"/>
          <w:tblHeader/>
          <w:jc w:val="center"/>
        </w:trPr>
        <w:tc>
          <w:tcPr>
            <w:tcW w:w="9365" w:type="dxa"/>
            <w:gridSpan w:val="7"/>
            <w:tcBorders>
              <w:bottom w:val="single" w:sz="4" w:space="0" w:color="auto"/>
            </w:tcBorders>
            <w:shd w:val="clear" w:color="auto" w:fill="auto"/>
            <w:vAlign w:val="center"/>
          </w:tcPr>
          <w:p w:rsidR="001405DC" w:rsidRPr="00296973" w:rsidRDefault="00702897" w:rsidP="001405DC">
            <w:pPr>
              <w:pStyle w:val="BodyText"/>
              <w:rPr>
                <w:b/>
                <w:spacing w:val="-3"/>
                <w:sz w:val="18"/>
                <w:szCs w:val="18"/>
                <w:u w:val="single"/>
              </w:rPr>
            </w:pPr>
            <w:r>
              <w:rPr>
                <w:spacing w:val="-3"/>
              </w:rPr>
              <w:lastRenderedPageBreak/>
              <w:br w:type="page"/>
            </w:r>
            <w:r w:rsidR="00844A4A">
              <w:br w:type="page"/>
            </w:r>
            <w:r w:rsidR="00141951">
              <w:rPr>
                <w:spacing w:val="-3"/>
              </w:rPr>
              <w:br w:type="page"/>
            </w:r>
            <w:r w:rsidR="001405DC" w:rsidRPr="00296973">
              <w:rPr>
                <w:b/>
                <w:spacing w:val="-3"/>
                <w:sz w:val="18"/>
                <w:szCs w:val="18"/>
              </w:rPr>
              <w:t>Table 3.6</w:t>
            </w:r>
            <w:r w:rsidR="008D0118">
              <w:rPr>
                <w:b/>
                <w:spacing w:val="-3"/>
                <w:sz w:val="18"/>
                <w:szCs w:val="18"/>
              </w:rPr>
              <w:t xml:space="preserve">  </w:t>
            </w:r>
            <w:r w:rsidR="001405DC" w:rsidRPr="00296973">
              <w:rPr>
                <w:b/>
                <w:sz w:val="18"/>
                <w:szCs w:val="18"/>
              </w:rPr>
              <w:t>S</w:t>
            </w:r>
            <w:r w:rsidR="001405DC" w:rsidRPr="00844A4A">
              <w:rPr>
                <w:b/>
                <w:sz w:val="18"/>
                <w:szCs w:val="18"/>
              </w:rPr>
              <w:t xml:space="preserve">uitability of Stormwater Controls to Meet </w:t>
            </w:r>
            <w:r w:rsidR="001405DC" w:rsidRPr="00844A4A">
              <w:rPr>
                <w:b/>
                <w:i/>
                <w:sz w:val="18"/>
                <w:szCs w:val="18"/>
              </w:rPr>
              <w:t>integrated</w:t>
            </w:r>
            <w:r w:rsidR="001405DC" w:rsidRPr="00844A4A">
              <w:rPr>
                <w:b/>
                <w:sz w:val="18"/>
                <w:szCs w:val="18"/>
              </w:rPr>
              <w:t xml:space="preserve"> Focus Areas</w:t>
            </w:r>
          </w:p>
        </w:tc>
      </w:tr>
      <w:tr w:rsidR="004C13FB" w:rsidRPr="00A63D0A" w:rsidTr="00A63D0A">
        <w:trPr>
          <w:cantSplit/>
          <w:trHeight w:val="521"/>
          <w:tblHeader/>
          <w:jc w:val="center"/>
        </w:trPr>
        <w:tc>
          <w:tcPr>
            <w:tcW w:w="1263" w:type="dxa"/>
            <w:tcBorders>
              <w:bottom w:val="single" w:sz="4" w:space="0" w:color="auto"/>
            </w:tcBorders>
            <w:shd w:val="pct10" w:color="auto" w:fill="auto"/>
            <w:vAlign w:val="center"/>
          </w:tcPr>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Category</w:t>
            </w:r>
          </w:p>
        </w:tc>
        <w:tc>
          <w:tcPr>
            <w:tcW w:w="2265" w:type="dxa"/>
            <w:tcBorders>
              <w:bottom w:val="single" w:sz="4" w:space="0" w:color="auto"/>
            </w:tcBorders>
            <w:shd w:val="pct10" w:color="auto" w:fill="auto"/>
            <w:vAlign w:val="center"/>
          </w:tcPr>
          <w:p w:rsidR="004C13FB" w:rsidRPr="00A63D0A" w:rsidRDefault="00C01A42" w:rsidP="009F09B4">
            <w:pPr>
              <w:pStyle w:val="BodyText"/>
              <w:jc w:val="center"/>
              <w:rPr>
                <w:rFonts w:ascii="Albertus Medium" w:hAnsi="Albertus Medium"/>
                <w:b/>
                <w:spacing w:val="-3"/>
                <w:sz w:val="18"/>
                <w:szCs w:val="18"/>
              </w:rPr>
            </w:pPr>
            <w:r w:rsidRPr="00A63D0A">
              <w:rPr>
                <w:rFonts w:ascii="Albertus Medium" w:hAnsi="Albertus Medium"/>
                <w:b/>
                <w:i/>
                <w:spacing w:val="-3"/>
                <w:sz w:val="18"/>
                <w:szCs w:val="18"/>
              </w:rPr>
              <w:t>integrated</w:t>
            </w:r>
            <w:r w:rsidR="00BD0E55" w:rsidRPr="00A63D0A">
              <w:rPr>
                <w:rFonts w:ascii="Albertus Medium" w:hAnsi="Albertus Medium"/>
                <w:b/>
                <w:spacing w:val="-3"/>
                <w:sz w:val="18"/>
                <w:szCs w:val="18"/>
              </w:rPr>
              <w:t xml:space="preserve"> Storm</w:t>
            </w:r>
            <w:r w:rsidR="009F09B4" w:rsidRPr="00A63D0A">
              <w:rPr>
                <w:rFonts w:ascii="Albertus Medium" w:hAnsi="Albertus Medium"/>
                <w:b/>
                <w:spacing w:val="-3"/>
                <w:sz w:val="18"/>
                <w:szCs w:val="18"/>
              </w:rPr>
              <w:t>w</w:t>
            </w:r>
            <w:r w:rsidR="00BD0E55" w:rsidRPr="00A63D0A">
              <w:rPr>
                <w:rFonts w:ascii="Albertus Medium" w:hAnsi="Albertus Medium"/>
                <w:b/>
                <w:spacing w:val="-3"/>
                <w:sz w:val="18"/>
                <w:szCs w:val="18"/>
              </w:rPr>
              <w:t>ater</w:t>
            </w:r>
          </w:p>
          <w:p w:rsidR="00BD0E55" w:rsidRPr="00A63D0A" w:rsidRDefault="00BD0E55" w:rsidP="009F09B4">
            <w:pPr>
              <w:pStyle w:val="BodyText"/>
              <w:jc w:val="center"/>
              <w:rPr>
                <w:rFonts w:ascii="Albertus Medium" w:hAnsi="Albertus Medium"/>
                <w:b/>
                <w:spacing w:val="-3"/>
                <w:sz w:val="18"/>
                <w:szCs w:val="18"/>
              </w:rPr>
            </w:pPr>
            <w:r w:rsidRPr="00A63D0A">
              <w:rPr>
                <w:rFonts w:ascii="Albertus Medium" w:hAnsi="Albertus Medium"/>
                <w:b/>
                <w:spacing w:val="-3"/>
                <w:sz w:val="18"/>
                <w:szCs w:val="18"/>
              </w:rPr>
              <w:t>Controls</w:t>
            </w:r>
          </w:p>
        </w:tc>
        <w:tc>
          <w:tcPr>
            <w:tcW w:w="1129" w:type="dxa"/>
            <w:tcBorders>
              <w:bottom w:val="single" w:sz="4" w:space="0" w:color="auto"/>
            </w:tcBorders>
            <w:shd w:val="pct10" w:color="auto" w:fill="auto"/>
          </w:tcPr>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TSS/ Sediment Removal Rate</w:t>
            </w:r>
          </w:p>
        </w:tc>
        <w:tc>
          <w:tcPr>
            <w:tcW w:w="1096" w:type="dxa"/>
            <w:tcBorders>
              <w:bottom w:val="single" w:sz="4" w:space="0" w:color="auto"/>
            </w:tcBorders>
            <w:shd w:val="pct10" w:color="auto" w:fill="auto"/>
            <w:vAlign w:val="center"/>
          </w:tcPr>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Water Quality Protection</w:t>
            </w:r>
          </w:p>
        </w:tc>
        <w:tc>
          <w:tcPr>
            <w:tcW w:w="1252" w:type="dxa"/>
            <w:tcBorders>
              <w:bottom w:val="single" w:sz="4" w:space="0" w:color="auto"/>
            </w:tcBorders>
            <w:shd w:val="pct10" w:color="auto" w:fill="auto"/>
            <w:vAlign w:val="center"/>
          </w:tcPr>
          <w:p w:rsidR="004C13FB"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Streambank</w:t>
            </w:r>
          </w:p>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 xml:space="preserve">Protection </w:t>
            </w:r>
          </w:p>
        </w:tc>
        <w:tc>
          <w:tcPr>
            <w:tcW w:w="1008" w:type="dxa"/>
            <w:tcBorders>
              <w:bottom w:val="single" w:sz="4" w:space="0" w:color="auto"/>
            </w:tcBorders>
            <w:shd w:val="pct10" w:color="auto" w:fill="auto"/>
            <w:vAlign w:val="center"/>
          </w:tcPr>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On-Site</w:t>
            </w:r>
          </w:p>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 xml:space="preserve">Flood Control </w:t>
            </w:r>
          </w:p>
        </w:tc>
        <w:tc>
          <w:tcPr>
            <w:tcW w:w="1352" w:type="dxa"/>
            <w:tcBorders>
              <w:bottom w:val="single" w:sz="4" w:space="0" w:color="auto"/>
            </w:tcBorders>
            <w:shd w:val="pct10" w:color="auto" w:fill="auto"/>
            <w:vAlign w:val="center"/>
          </w:tcPr>
          <w:p w:rsidR="004C13FB"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Downstream</w:t>
            </w:r>
          </w:p>
          <w:p w:rsidR="004C13FB"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Flood</w:t>
            </w:r>
          </w:p>
          <w:p w:rsidR="00BD0E55" w:rsidRPr="00A63D0A" w:rsidRDefault="00BD0E55" w:rsidP="0021643E">
            <w:pPr>
              <w:pStyle w:val="BodyText"/>
              <w:jc w:val="center"/>
              <w:rPr>
                <w:rFonts w:ascii="Albertus Medium" w:hAnsi="Albertus Medium"/>
                <w:b/>
                <w:spacing w:val="-3"/>
                <w:sz w:val="18"/>
                <w:szCs w:val="18"/>
              </w:rPr>
            </w:pPr>
            <w:r w:rsidRPr="00A63D0A">
              <w:rPr>
                <w:rFonts w:ascii="Albertus Medium" w:hAnsi="Albertus Medium"/>
                <w:b/>
                <w:spacing w:val="-3"/>
                <w:sz w:val="18"/>
                <w:szCs w:val="18"/>
              </w:rPr>
              <w:t xml:space="preserve">Control </w:t>
            </w:r>
          </w:p>
        </w:tc>
      </w:tr>
      <w:tr w:rsidR="004C13FB" w:rsidRPr="00723CDC" w:rsidTr="00A63D0A">
        <w:trPr>
          <w:cantSplit/>
          <w:trHeight w:val="283"/>
          <w:jc w:val="center"/>
        </w:trPr>
        <w:tc>
          <w:tcPr>
            <w:tcW w:w="1263" w:type="dxa"/>
            <w:tcBorders>
              <w:top w:val="single" w:sz="4" w:space="0" w:color="auto"/>
              <w:bottom w:val="single" w:sz="4" w:space="0" w:color="auto"/>
            </w:tcBorders>
            <w:vAlign w:val="center"/>
          </w:tcPr>
          <w:p w:rsidR="00BD0E55" w:rsidRPr="00723CDC" w:rsidRDefault="00BD0E55" w:rsidP="0021643E">
            <w:pPr>
              <w:pStyle w:val="BodyText"/>
              <w:jc w:val="center"/>
              <w:rPr>
                <w:spacing w:val="-3"/>
                <w:sz w:val="18"/>
              </w:rPr>
            </w:pPr>
            <w:r w:rsidRPr="00723CDC">
              <w:rPr>
                <w:spacing w:val="-3"/>
                <w:sz w:val="18"/>
              </w:rPr>
              <w:t>Bioretention Areas</w:t>
            </w:r>
          </w:p>
        </w:tc>
        <w:tc>
          <w:tcPr>
            <w:tcW w:w="2265" w:type="dxa"/>
            <w:tcBorders>
              <w:top w:val="single" w:sz="4" w:space="0" w:color="auto"/>
            </w:tcBorders>
            <w:vAlign w:val="center"/>
          </w:tcPr>
          <w:p w:rsidR="00BD0E55" w:rsidRPr="00723CDC" w:rsidRDefault="00BD0E55" w:rsidP="0021643E">
            <w:pPr>
              <w:pStyle w:val="BodyText"/>
              <w:rPr>
                <w:spacing w:val="-3"/>
                <w:sz w:val="18"/>
              </w:rPr>
            </w:pPr>
            <w:r w:rsidRPr="00723CDC">
              <w:rPr>
                <w:spacing w:val="-3"/>
                <w:sz w:val="18"/>
              </w:rPr>
              <w:t>Bioretention Areas</w:t>
            </w:r>
          </w:p>
        </w:tc>
        <w:tc>
          <w:tcPr>
            <w:tcW w:w="1129" w:type="dxa"/>
            <w:tcBorders>
              <w:top w:val="single" w:sz="4" w:space="0" w:color="auto"/>
            </w:tcBorders>
            <w:vAlign w:val="center"/>
          </w:tcPr>
          <w:p w:rsidR="00BD0E55" w:rsidRPr="005973CF" w:rsidRDefault="00BD0E55" w:rsidP="00BD0E55">
            <w:pPr>
              <w:pStyle w:val="BodyText"/>
              <w:jc w:val="center"/>
            </w:pPr>
            <w:r w:rsidRPr="005973CF">
              <w:t>80%</w:t>
            </w:r>
          </w:p>
        </w:tc>
        <w:tc>
          <w:tcPr>
            <w:tcW w:w="1096" w:type="dxa"/>
            <w:tcBorders>
              <w:top w:val="single" w:sz="4" w:space="0" w:color="auto"/>
            </w:tcBorders>
            <w:vAlign w:val="center"/>
          </w:tcPr>
          <w:p w:rsidR="00BD0E55" w:rsidRPr="005973CF" w:rsidRDefault="00BD0E55" w:rsidP="0021643E">
            <w:pPr>
              <w:pStyle w:val="BodyText"/>
              <w:jc w:val="center"/>
            </w:pPr>
            <w:r w:rsidRPr="005973CF">
              <w:t>P</w:t>
            </w:r>
          </w:p>
        </w:tc>
        <w:tc>
          <w:tcPr>
            <w:tcW w:w="1252" w:type="dxa"/>
            <w:tcBorders>
              <w:top w:val="single" w:sz="4" w:space="0" w:color="auto"/>
            </w:tcBorders>
            <w:vAlign w:val="center"/>
          </w:tcPr>
          <w:p w:rsidR="00BD0E55" w:rsidRPr="005973CF" w:rsidRDefault="00BD0E55" w:rsidP="0021643E">
            <w:pPr>
              <w:pStyle w:val="BodyText"/>
              <w:jc w:val="center"/>
            </w:pPr>
            <w:r w:rsidRPr="005973CF">
              <w:t>S</w:t>
            </w:r>
          </w:p>
        </w:tc>
        <w:tc>
          <w:tcPr>
            <w:tcW w:w="1008" w:type="dxa"/>
            <w:tcBorders>
              <w:top w:val="single" w:sz="4" w:space="0" w:color="auto"/>
            </w:tcBorders>
            <w:vAlign w:val="center"/>
          </w:tcPr>
          <w:p w:rsidR="00BD0E55" w:rsidRPr="005973CF" w:rsidRDefault="00BD0E55" w:rsidP="0021643E">
            <w:pPr>
              <w:pStyle w:val="BodyText"/>
              <w:jc w:val="center"/>
            </w:pPr>
            <w:r w:rsidRPr="005973CF">
              <w:t>S</w:t>
            </w:r>
          </w:p>
        </w:tc>
        <w:tc>
          <w:tcPr>
            <w:tcW w:w="1352" w:type="dxa"/>
            <w:tcBorders>
              <w:top w:val="single" w:sz="4" w:space="0" w:color="auto"/>
            </w:tcBorders>
            <w:vAlign w:val="center"/>
          </w:tcPr>
          <w:p w:rsidR="00BD0E55" w:rsidRPr="005973CF" w:rsidRDefault="00BD0E55" w:rsidP="0021643E">
            <w:pPr>
              <w:pStyle w:val="BodyText"/>
              <w:jc w:val="center"/>
            </w:pPr>
            <w:r w:rsidRPr="005973CF">
              <w:t>-</w:t>
            </w:r>
          </w:p>
        </w:tc>
      </w:tr>
      <w:tr w:rsidR="004C13FB" w:rsidRPr="00723CDC" w:rsidTr="00A63D0A">
        <w:trPr>
          <w:cantSplit/>
          <w:trHeight w:val="283"/>
          <w:jc w:val="center"/>
        </w:trPr>
        <w:tc>
          <w:tcPr>
            <w:tcW w:w="1263" w:type="dxa"/>
            <w:vMerge w:val="restart"/>
            <w:tcBorders>
              <w:top w:val="single" w:sz="4" w:space="0" w:color="auto"/>
            </w:tcBorders>
            <w:vAlign w:val="center"/>
          </w:tcPr>
          <w:p w:rsidR="00BD0E55" w:rsidRPr="00723CDC" w:rsidRDefault="00BD0E55" w:rsidP="0021643E">
            <w:pPr>
              <w:pStyle w:val="BodyText"/>
              <w:jc w:val="center"/>
              <w:rPr>
                <w:spacing w:val="-3"/>
                <w:sz w:val="18"/>
              </w:rPr>
            </w:pPr>
            <w:r w:rsidRPr="00723CDC">
              <w:rPr>
                <w:spacing w:val="-3"/>
                <w:sz w:val="18"/>
              </w:rPr>
              <w:t>Channels</w:t>
            </w:r>
          </w:p>
        </w:tc>
        <w:tc>
          <w:tcPr>
            <w:tcW w:w="2265" w:type="dxa"/>
            <w:tcBorders>
              <w:top w:val="single" w:sz="4" w:space="0" w:color="auto"/>
            </w:tcBorders>
            <w:vAlign w:val="center"/>
          </w:tcPr>
          <w:p w:rsidR="00BD0E55" w:rsidRPr="00723CDC" w:rsidRDefault="00BD0E55" w:rsidP="0021643E">
            <w:pPr>
              <w:pStyle w:val="BodyText"/>
              <w:rPr>
                <w:spacing w:val="-3"/>
                <w:sz w:val="18"/>
              </w:rPr>
            </w:pPr>
            <w:r w:rsidRPr="00723CDC">
              <w:rPr>
                <w:spacing w:val="-3"/>
                <w:sz w:val="18"/>
              </w:rPr>
              <w:t>Enhanced Swales</w:t>
            </w:r>
          </w:p>
        </w:tc>
        <w:tc>
          <w:tcPr>
            <w:tcW w:w="1129" w:type="dxa"/>
            <w:tcBorders>
              <w:top w:val="single" w:sz="4" w:space="0" w:color="auto"/>
            </w:tcBorders>
            <w:vAlign w:val="center"/>
          </w:tcPr>
          <w:p w:rsidR="00BD0E55" w:rsidRPr="005973CF" w:rsidRDefault="00BD0E55" w:rsidP="00BD0E55">
            <w:pPr>
              <w:pStyle w:val="BodyText"/>
              <w:jc w:val="center"/>
            </w:pPr>
            <w:r w:rsidRPr="005973CF">
              <w:t>80%</w:t>
            </w:r>
          </w:p>
        </w:tc>
        <w:tc>
          <w:tcPr>
            <w:tcW w:w="1096" w:type="dxa"/>
            <w:tcBorders>
              <w:top w:val="single" w:sz="4" w:space="0" w:color="auto"/>
            </w:tcBorders>
            <w:vAlign w:val="center"/>
          </w:tcPr>
          <w:p w:rsidR="00BD0E55" w:rsidRPr="005973CF" w:rsidRDefault="00BD0E55" w:rsidP="0021643E">
            <w:pPr>
              <w:pStyle w:val="BodyText"/>
              <w:jc w:val="center"/>
            </w:pPr>
            <w:r w:rsidRPr="005973CF">
              <w:t>P</w:t>
            </w:r>
          </w:p>
        </w:tc>
        <w:tc>
          <w:tcPr>
            <w:tcW w:w="1252" w:type="dxa"/>
            <w:tcBorders>
              <w:top w:val="single" w:sz="4" w:space="0" w:color="auto"/>
            </w:tcBorders>
            <w:vAlign w:val="center"/>
          </w:tcPr>
          <w:p w:rsidR="00BD0E55" w:rsidRPr="005973CF" w:rsidRDefault="00BD0E55" w:rsidP="0021643E">
            <w:pPr>
              <w:pStyle w:val="BodyText"/>
              <w:jc w:val="center"/>
            </w:pPr>
            <w:r w:rsidRPr="005973CF">
              <w:t>S</w:t>
            </w:r>
          </w:p>
        </w:tc>
        <w:tc>
          <w:tcPr>
            <w:tcW w:w="1008" w:type="dxa"/>
            <w:tcBorders>
              <w:top w:val="single" w:sz="4" w:space="0" w:color="auto"/>
            </w:tcBorders>
            <w:vAlign w:val="center"/>
          </w:tcPr>
          <w:p w:rsidR="00BD0E55" w:rsidRPr="005973CF" w:rsidRDefault="00BD0E55" w:rsidP="0021643E">
            <w:pPr>
              <w:pStyle w:val="BodyText"/>
              <w:jc w:val="center"/>
            </w:pPr>
            <w:r w:rsidRPr="005973CF">
              <w:t>S</w:t>
            </w:r>
          </w:p>
        </w:tc>
        <w:tc>
          <w:tcPr>
            <w:tcW w:w="1352" w:type="dxa"/>
            <w:tcBorders>
              <w:top w:val="single" w:sz="4" w:space="0" w:color="auto"/>
            </w:tcBorders>
            <w:vAlign w:val="center"/>
          </w:tcPr>
          <w:p w:rsidR="00BD0E55" w:rsidRPr="005973CF" w:rsidRDefault="00BD0E55" w:rsidP="0021643E">
            <w:pPr>
              <w:pStyle w:val="BodyText"/>
              <w:jc w:val="center"/>
            </w:pPr>
            <w:r w:rsidRPr="005973CF">
              <w:t>S</w:t>
            </w:r>
          </w:p>
        </w:tc>
      </w:tr>
      <w:tr w:rsidR="004C13FB" w:rsidRPr="00723CDC" w:rsidTr="00A63D0A">
        <w:trPr>
          <w:cantSplit/>
          <w:trHeight w:val="283"/>
          <w:jc w:val="center"/>
        </w:trPr>
        <w:tc>
          <w:tcPr>
            <w:tcW w:w="1263" w:type="dxa"/>
            <w:vMerge/>
            <w:vAlign w:val="center"/>
          </w:tcPr>
          <w:p w:rsidR="00BD0E55" w:rsidRPr="00723CDC" w:rsidRDefault="00BD0E55" w:rsidP="0021643E">
            <w:pPr>
              <w:pStyle w:val="BodyText"/>
              <w:jc w:val="center"/>
              <w:rPr>
                <w:spacing w:val="-3"/>
                <w:sz w:val="18"/>
              </w:rPr>
            </w:pPr>
          </w:p>
        </w:tc>
        <w:tc>
          <w:tcPr>
            <w:tcW w:w="2265" w:type="dxa"/>
            <w:vAlign w:val="center"/>
          </w:tcPr>
          <w:p w:rsidR="00BD0E55" w:rsidRPr="00723CDC" w:rsidRDefault="00BD0E55" w:rsidP="0021643E">
            <w:pPr>
              <w:pStyle w:val="BodyText"/>
              <w:rPr>
                <w:spacing w:val="-3"/>
                <w:sz w:val="18"/>
              </w:rPr>
            </w:pPr>
            <w:r w:rsidRPr="00723CDC">
              <w:rPr>
                <w:spacing w:val="-3"/>
                <w:sz w:val="18"/>
              </w:rPr>
              <w:t>Channels, Grass</w:t>
            </w:r>
          </w:p>
        </w:tc>
        <w:tc>
          <w:tcPr>
            <w:tcW w:w="1129" w:type="dxa"/>
            <w:vAlign w:val="center"/>
          </w:tcPr>
          <w:p w:rsidR="00BD0E55" w:rsidRPr="005973CF" w:rsidRDefault="00BD0E55" w:rsidP="00BD0E55">
            <w:pPr>
              <w:pStyle w:val="BodyText"/>
              <w:jc w:val="center"/>
            </w:pPr>
            <w:r w:rsidRPr="005973CF">
              <w:t>50%</w:t>
            </w:r>
          </w:p>
        </w:tc>
        <w:tc>
          <w:tcPr>
            <w:tcW w:w="1096" w:type="dxa"/>
            <w:vAlign w:val="center"/>
          </w:tcPr>
          <w:p w:rsidR="00BD0E55" w:rsidRPr="005973CF" w:rsidRDefault="00BD0E55" w:rsidP="0021643E">
            <w:pPr>
              <w:pStyle w:val="BodyText"/>
              <w:jc w:val="center"/>
            </w:pPr>
            <w:r w:rsidRPr="005973CF">
              <w:t>S</w:t>
            </w:r>
          </w:p>
        </w:tc>
        <w:tc>
          <w:tcPr>
            <w:tcW w:w="1252" w:type="dxa"/>
            <w:vAlign w:val="center"/>
          </w:tcPr>
          <w:p w:rsidR="00BD0E55" w:rsidRPr="005973CF" w:rsidRDefault="00BD0E55" w:rsidP="0021643E">
            <w:pPr>
              <w:pStyle w:val="BodyText"/>
              <w:jc w:val="center"/>
            </w:pPr>
            <w:r w:rsidRPr="005973CF">
              <w:t>S</w:t>
            </w:r>
          </w:p>
        </w:tc>
        <w:tc>
          <w:tcPr>
            <w:tcW w:w="1008" w:type="dxa"/>
            <w:vAlign w:val="center"/>
          </w:tcPr>
          <w:p w:rsidR="00BD0E55" w:rsidRPr="005973CF" w:rsidRDefault="00BD0E55" w:rsidP="0021643E">
            <w:pPr>
              <w:pStyle w:val="BodyText"/>
              <w:jc w:val="center"/>
            </w:pPr>
            <w:r w:rsidRPr="005973CF">
              <w:t>P</w:t>
            </w:r>
          </w:p>
        </w:tc>
        <w:tc>
          <w:tcPr>
            <w:tcW w:w="1352" w:type="dxa"/>
            <w:vAlign w:val="center"/>
          </w:tcPr>
          <w:p w:rsidR="00BD0E55" w:rsidRPr="005973CF" w:rsidRDefault="00BD0E55" w:rsidP="0021643E">
            <w:pPr>
              <w:pStyle w:val="BodyText"/>
              <w:jc w:val="center"/>
            </w:pPr>
            <w:r w:rsidRPr="005973CF">
              <w:t>S</w:t>
            </w:r>
          </w:p>
        </w:tc>
      </w:tr>
      <w:tr w:rsidR="004C13FB" w:rsidRPr="00723CDC" w:rsidTr="00A63D0A">
        <w:trPr>
          <w:cantSplit/>
          <w:trHeight w:val="283"/>
          <w:jc w:val="center"/>
        </w:trPr>
        <w:tc>
          <w:tcPr>
            <w:tcW w:w="1263" w:type="dxa"/>
            <w:vMerge/>
            <w:vAlign w:val="center"/>
          </w:tcPr>
          <w:p w:rsidR="00BD0E55" w:rsidRPr="00723CDC" w:rsidRDefault="00BD0E55" w:rsidP="0021643E">
            <w:pPr>
              <w:pStyle w:val="BodyText"/>
              <w:jc w:val="center"/>
              <w:rPr>
                <w:spacing w:val="-3"/>
                <w:sz w:val="18"/>
              </w:rPr>
            </w:pPr>
          </w:p>
        </w:tc>
        <w:tc>
          <w:tcPr>
            <w:tcW w:w="2265" w:type="dxa"/>
            <w:vAlign w:val="center"/>
          </w:tcPr>
          <w:p w:rsidR="00BD0E55" w:rsidRPr="00723CDC" w:rsidRDefault="00BD0E55" w:rsidP="0021643E">
            <w:pPr>
              <w:pStyle w:val="BodyText"/>
              <w:rPr>
                <w:spacing w:val="-3"/>
                <w:sz w:val="18"/>
              </w:rPr>
            </w:pPr>
            <w:r w:rsidRPr="00723CDC">
              <w:rPr>
                <w:spacing w:val="-3"/>
                <w:sz w:val="18"/>
              </w:rPr>
              <w:t>Channels, Open</w:t>
            </w:r>
          </w:p>
        </w:tc>
        <w:tc>
          <w:tcPr>
            <w:tcW w:w="1129" w:type="dxa"/>
            <w:vAlign w:val="center"/>
          </w:tcPr>
          <w:p w:rsidR="00BD0E55" w:rsidRPr="005973CF" w:rsidRDefault="00BD0E55" w:rsidP="00BD0E55">
            <w:pPr>
              <w:pStyle w:val="BodyText"/>
              <w:jc w:val="center"/>
            </w:pPr>
            <w:r w:rsidRPr="005973CF">
              <w:t>-</w:t>
            </w:r>
          </w:p>
        </w:tc>
        <w:tc>
          <w:tcPr>
            <w:tcW w:w="1096" w:type="dxa"/>
            <w:vAlign w:val="center"/>
          </w:tcPr>
          <w:p w:rsidR="00BD0E55" w:rsidRPr="005973CF" w:rsidRDefault="00BD0E55" w:rsidP="0021643E">
            <w:pPr>
              <w:pStyle w:val="BodyText"/>
              <w:jc w:val="center"/>
            </w:pPr>
            <w:r w:rsidRPr="005973CF">
              <w:t>-</w:t>
            </w:r>
          </w:p>
        </w:tc>
        <w:tc>
          <w:tcPr>
            <w:tcW w:w="1252" w:type="dxa"/>
            <w:vAlign w:val="center"/>
          </w:tcPr>
          <w:p w:rsidR="00BD0E55" w:rsidRPr="005973CF" w:rsidRDefault="00BD0E55" w:rsidP="0021643E">
            <w:pPr>
              <w:pStyle w:val="BodyText"/>
              <w:jc w:val="center"/>
            </w:pPr>
            <w:r w:rsidRPr="005973CF">
              <w:t>-</w:t>
            </w:r>
          </w:p>
        </w:tc>
        <w:tc>
          <w:tcPr>
            <w:tcW w:w="1008" w:type="dxa"/>
            <w:vAlign w:val="center"/>
          </w:tcPr>
          <w:p w:rsidR="00BD0E55" w:rsidRPr="005973CF" w:rsidRDefault="00BD0E55" w:rsidP="0021643E">
            <w:pPr>
              <w:pStyle w:val="BodyText"/>
              <w:jc w:val="center"/>
            </w:pPr>
            <w:r w:rsidRPr="005973CF">
              <w:t>P</w:t>
            </w:r>
          </w:p>
        </w:tc>
        <w:tc>
          <w:tcPr>
            <w:tcW w:w="1352" w:type="dxa"/>
            <w:vAlign w:val="center"/>
          </w:tcPr>
          <w:p w:rsidR="00BD0E55" w:rsidRPr="005973CF" w:rsidRDefault="00BD0E55" w:rsidP="0021643E">
            <w:pPr>
              <w:pStyle w:val="BodyText"/>
              <w:jc w:val="center"/>
            </w:pPr>
            <w:r w:rsidRPr="005973CF">
              <w:t>S</w:t>
            </w:r>
          </w:p>
        </w:tc>
      </w:tr>
      <w:tr w:rsidR="004C13FB" w:rsidRPr="00723CDC" w:rsidTr="00A63D0A">
        <w:trPr>
          <w:cantSplit/>
          <w:trHeight w:val="283"/>
          <w:jc w:val="center"/>
        </w:trPr>
        <w:tc>
          <w:tcPr>
            <w:tcW w:w="1263" w:type="dxa"/>
            <w:vAlign w:val="center"/>
          </w:tcPr>
          <w:p w:rsidR="00BD0E55" w:rsidRPr="00723CDC" w:rsidRDefault="00BD0E55" w:rsidP="0021643E">
            <w:pPr>
              <w:pStyle w:val="BodyText"/>
              <w:jc w:val="center"/>
              <w:rPr>
                <w:spacing w:val="-3"/>
                <w:sz w:val="18"/>
              </w:rPr>
            </w:pPr>
            <w:r w:rsidRPr="00723CDC">
              <w:rPr>
                <w:spacing w:val="-3"/>
                <w:sz w:val="18"/>
              </w:rPr>
              <w:t>Chemical Treatment</w:t>
            </w:r>
          </w:p>
        </w:tc>
        <w:tc>
          <w:tcPr>
            <w:tcW w:w="2265" w:type="dxa"/>
            <w:vAlign w:val="center"/>
          </w:tcPr>
          <w:p w:rsidR="00BD0E55" w:rsidRPr="00723CDC" w:rsidRDefault="00BD0E55" w:rsidP="0021643E">
            <w:pPr>
              <w:pStyle w:val="BodyText"/>
              <w:rPr>
                <w:spacing w:val="-3"/>
                <w:sz w:val="18"/>
              </w:rPr>
            </w:pPr>
            <w:r w:rsidRPr="00723CDC">
              <w:rPr>
                <w:spacing w:val="-3"/>
                <w:sz w:val="18"/>
              </w:rPr>
              <w:t>Alum Treatment System</w:t>
            </w:r>
          </w:p>
        </w:tc>
        <w:tc>
          <w:tcPr>
            <w:tcW w:w="1129" w:type="dxa"/>
            <w:vAlign w:val="center"/>
          </w:tcPr>
          <w:p w:rsidR="00BD0E55" w:rsidRPr="005973CF" w:rsidRDefault="00BD0E55" w:rsidP="00BD0E55">
            <w:pPr>
              <w:pStyle w:val="BodyText"/>
              <w:jc w:val="center"/>
            </w:pPr>
            <w:r w:rsidRPr="005973CF">
              <w:t>90%</w:t>
            </w:r>
          </w:p>
        </w:tc>
        <w:tc>
          <w:tcPr>
            <w:tcW w:w="1096" w:type="dxa"/>
            <w:vAlign w:val="center"/>
          </w:tcPr>
          <w:p w:rsidR="00BD0E55" w:rsidRPr="005973CF" w:rsidRDefault="00BD0E55" w:rsidP="0021643E">
            <w:pPr>
              <w:pStyle w:val="BodyText"/>
              <w:jc w:val="center"/>
            </w:pPr>
            <w:r w:rsidRPr="005973CF">
              <w:t>P</w:t>
            </w:r>
          </w:p>
        </w:tc>
        <w:tc>
          <w:tcPr>
            <w:tcW w:w="1252" w:type="dxa"/>
            <w:vAlign w:val="center"/>
          </w:tcPr>
          <w:p w:rsidR="00BD0E55" w:rsidRPr="005973CF" w:rsidRDefault="00BD0E55" w:rsidP="0021643E">
            <w:pPr>
              <w:pStyle w:val="BodyText"/>
              <w:jc w:val="center"/>
            </w:pPr>
            <w:r w:rsidRPr="005973CF">
              <w:t>-</w:t>
            </w:r>
          </w:p>
        </w:tc>
        <w:tc>
          <w:tcPr>
            <w:tcW w:w="1008" w:type="dxa"/>
            <w:vAlign w:val="center"/>
          </w:tcPr>
          <w:p w:rsidR="00BD0E55" w:rsidRPr="005973CF" w:rsidRDefault="00BD0E55" w:rsidP="0021643E">
            <w:pPr>
              <w:pStyle w:val="BodyText"/>
              <w:jc w:val="center"/>
            </w:pPr>
            <w:r w:rsidRPr="005973CF">
              <w:t>-</w:t>
            </w:r>
          </w:p>
        </w:tc>
        <w:tc>
          <w:tcPr>
            <w:tcW w:w="1352" w:type="dxa"/>
            <w:vAlign w:val="center"/>
          </w:tcPr>
          <w:p w:rsidR="00BD0E55" w:rsidRPr="005973CF" w:rsidRDefault="00BD0E55" w:rsidP="0021643E">
            <w:pPr>
              <w:pStyle w:val="BodyText"/>
              <w:jc w:val="center"/>
            </w:pPr>
            <w:r w:rsidRPr="005973CF">
              <w:t>-</w:t>
            </w:r>
          </w:p>
        </w:tc>
      </w:tr>
      <w:tr w:rsidR="00A80665" w:rsidRPr="00723CDC" w:rsidTr="00A63D0A">
        <w:trPr>
          <w:cantSplit/>
          <w:trHeight w:val="283"/>
          <w:jc w:val="center"/>
        </w:trPr>
        <w:tc>
          <w:tcPr>
            <w:tcW w:w="1263" w:type="dxa"/>
            <w:vMerge w:val="restart"/>
            <w:vAlign w:val="center"/>
          </w:tcPr>
          <w:p w:rsidR="00A80665" w:rsidRPr="00723CDC" w:rsidRDefault="00A80665" w:rsidP="0021643E">
            <w:pPr>
              <w:pStyle w:val="BodyText"/>
              <w:jc w:val="center"/>
              <w:rPr>
                <w:spacing w:val="-3"/>
                <w:sz w:val="18"/>
              </w:rPr>
            </w:pPr>
            <w:r>
              <w:rPr>
                <w:spacing w:val="-3"/>
                <w:sz w:val="18"/>
              </w:rPr>
              <w:t xml:space="preserve">Conveyance System </w:t>
            </w:r>
            <w:r w:rsidRPr="00723CDC">
              <w:rPr>
                <w:spacing w:val="-3"/>
                <w:sz w:val="18"/>
              </w:rPr>
              <w:t>Components</w:t>
            </w:r>
          </w:p>
        </w:tc>
        <w:tc>
          <w:tcPr>
            <w:tcW w:w="2265" w:type="dxa"/>
            <w:vAlign w:val="center"/>
          </w:tcPr>
          <w:p w:rsidR="00A80665" w:rsidRPr="00723CDC" w:rsidRDefault="00A80665" w:rsidP="00A80665">
            <w:pPr>
              <w:pStyle w:val="BodyText"/>
              <w:rPr>
                <w:spacing w:val="-3"/>
                <w:sz w:val="18"/>
              </w:rPr>
            </w:pPr>
            <w:r w:rsidRPr="00723CDC">
              <w:rPr>
                <w:spacing w:val="-3"/>
                <w:sz w:val="18"/>
              </w:rPr>
              <w:t>Culverts</w:t>
            </w:r>
          </w:p>
        </w:tc>
        <w:tc>
          <w:tcPr>
            <w:tcW w:w="1129" w:type="dxa"/>
            <w:vAlign w:val="center"/>
          </w:tcPr>
          <w:p w:rsidR="00A80665" w:rsidRPr="005973CF" w:rsidRDefault="00A80665" w:rsidP="00A80665">
            <w:pPr>
              <w:pStyle w:val="BodyText"/>
              <w:jc w:val="center"/>
            </w:pPr>
            <w:r w:rsidRPr="005973CF">
              <w:t>-</w:t>
            </w:r>
          </w:p>
        </w:tc>
        <w:tc>
          <w:tcPr>
            <w:tcW w:w="1096" w:type="dxa"/>
            <w:vAlign w:val="center"/>
          </w:tcPr>
          <w:p w:rsidR="00A80665" w:rsidRPr="005973CF" w:rsidRDefault="00A80665" w:rsidP="00A80665">
            <w:pPr>
              <w:pStyle w:val="BodyText"/>
              <w:jc w:val="center"/>
            </w:pPr>
            <w:r w:rsidRPr="005973CF">
              <w:t>-</w:t>
            </w:r>
          </w:p>
        </w:tc>
        <w:tc>
          <w:tcPr>
            <w:tcW w:w="1252" w:type="dxa"/>
            <w:vAlign w:val="center"/>
          </w:tcPr>
          <w:p w:rsidR="00A80665" w:rsidRPr="005973CF" w:rsidRDefault="00A80665" w:rsidP="00A80665">
            <w:pPr>
              <w:pStyle w:val="BodyText"/>
              <w:jc w:val="center"/>
            </w:pPr>
            <w:r w:rsidRPr="005973CF">
              <w:t>-</w:t>
            </w:r>
          </w:p>
        </w:tc>
        <w:tc>
          <w:tcPr>
            <w:tcW w:w="1008" w:type="dxa"/>
            <w:vAlign w:val="center"/>
          </w:tcPr>
          <w:p w:rsidR="00A80665" w:rsidRPr="005973CF" w:rsidRDefault="00A80665" w:rsidP="00A80665">
            <w:pPr>
              <w:pStyle w:val="BodyText"/>
              <w:jc w:val="center"/>
            </w:pPr>
            <w:r w:rsidRPr="005973CF">
              <w:t>P</w:t>
            </w:r>
          </w:p>
        </w:tc>
        <w:tc>
          <w:tcPr>
            <w:tcW w:w="1352" w:type="dxa"/>
            <w:vAlign w:val="center"/>
          </w:tcPr>
          <w:p w:rsidR="00A80665" w:rsidRPr="005973CF" w:rsidRDefault="00A80665" w:rsidP="00A80665">
            <w:pPr>
              <w:pStyle w:val="BodyText"/>
              <w:jc w:val="center"/>
            </w:pPr>
            <w:r w:rsidRPr="005973CF">
              <w:t>P</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A80665">
            <w:pPr>
              <w:pStyle w:val="BodyText"/>
              <w:rPr>
                <w:spacing w:val="-3"/>
                <w:sz w:val="18"/>
              </w:rPr>
            </w:pPr>
            <w:r w:rsidRPr="00723CDC">
              <w:rPr>
                <w:spacing w:val="-3"/>
                <w:sz w:val="18"/>
              </w:rPr>
              <w:t>Energy Dissipation</w:t>
            </w:r>
          </w:p>
        </w:tc>
        <w:tc>
          <w:tcPr>
            <w:tcW w:w="1129" w:type="dxa"/>
            <w:vAlign w:val="center"/>
          </w:tcPr>
          <w:p w:rsidR="00A80665" w:rsidRPr="005973CF" w:rsidRDefault="00A80665" w:rsidP="00A80665">
            <w:pPr>
              <w:pStyle w:val="BodyText"/>
              <w:jc w:val="center"/>
            </w:pPr>
            <w:r w:rsidRPr="005973CF">
              <w:t>-</w:t>
            </w:r>
          </w:p>
        </w:tc>
        <w:tc>
          <w:tcPr>
            <w:tcW w:w="1096" w:type="dxa"/>
            <w:vAlign w:val="center"/>
          </w:tcPr>
          <w:p w:rsidR="00A80665" w:rsidRPr="005973CF" w:rsidRDefault="00A80665" w:rsidP="00A80665">
            <w:pPr>
              <w:pStyle w:val="BodyText"/>
              <w:jc w:val="center"/>
            </w:pPr>
            <w:r w:rsidRPr="005973CF">
              <w:t>-</w:t>
            </w:r>
          </w:p>
        </w:tc>
        <w:tc>
          <w:tcPr>
            <w:tcW w:w="1252" w:type="dxa"/>
            <w:vAlign w:val="center"/>
          </w:tcPr>
          <w:p w:rsidR="00A80665" w:rsidRPr="005973CF" w:rsidRDefault="00A80665" w:rsidP="00A80665">
            <w:pPr>
              <w:pStyle w:val="BodyText"/>
              <w:jc w:val="center"/>
            </w:pPr>
            <w:r w:rsidRPr="005973CF">
              <w:t>P</w:t>
            </w:r>
          </w:p>
        </w:tc>
        <w:tc>
          <w:tcPr>
            <w:tcW w:w="1008" w:type="dxa"/>
            <w:vAlign w:val="center"/>
          </w:tcPr>
          <w:p w:rsidR="00A80665" w:rsidRPr="005973CF" w:rsidRDefault="00A80665" w:rsidP="00A80665">
            <w:pPr>
              <w:pStyle w:val="BodyText"/>
              <w:jc w:val="center"/>
            </w:pPr>
            <w:r w:rsidRPr="005973CF">
              <w:t>S</w:t>
            </w:r>
          </w:p>
        </w:tc>
        <w:tc>
          <w:tcPr>
            <w:tcW w:w="1352" w:type="dxa"/>
            <w:vAlign w:val="center"/>
          </w:tcPr>
          <w:p w:rsidR="00A80665" w:rsidRPr="005973CF" w:rsidRDefault="00A80665" w:rsidP="00A80665">
            <w:pPr>
              <w:pStyle w:val="BodyText"/>
              <w:jc w:val="center"/>
            </w:pPr>
            <w:r w:rsidRPr="005973CF">
              <w:t>S</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A80665">
            <w:pPr>
              <w:pStyle w:val="BodyText"/>
              <w:rPr>
                <w:spacing w:val="-3"/>
                <w:sz w:val="18"/>
              </w:rPr>
            </w:pPr>
            <w:r w:rsidRPr="00723CDC">
              <w:rPr>
                <w:spacing w:val="-3"/>
                <w:sz w:val="18"/>
              </w:rPr>
              <w:t>Inlets/Street Gutters</w:t>
            </w:r>
          </w:p>
        </w:tc>
        <w:tc>
          <w:tcPr>
            <w:tcW w:w="1129" w:type="dxa"/>
            <w:vAlign w:val="center"/>
          </w:tcPr>
          <w:p w:rsidR="00A80665" w:rsidRPr="005973CF" w:rsidRDefault="00A80665" w:rsidP="00A80665">
            <w:pPr>
              <w:pStyle w:val="BodyText"/>
              <w:jc w:val="center"/>
              <w:rPr>
                <w:spacing w:val="-3"/>
              </w:rPr>
            </w:pPr>
            <w:r w:rsidRPr="005973CF">
              <w:rPr>
                <w:spacing w:val="-3"/>
              </w:rPr>
              <w:t>-</w:t>
            </w:r>
          </w:p>
        </w:tc>
        <w:tc>
          <w:tcPr>
            <w:tcW w:w="1096" w:type="dxa"/>
            <w:vAlign w:val="center"/>
          </w:tcPr>
          <w:p w:rsidR="00A80665" w:rsidRPr="005973CF" w:rsidRDefault="00A80665" w:rsidP="00A80665">
            <w:pPr>
              <w:pStyle w:val="BodyText"/>
              <w:jc w:val="center"/>
              <w:rPr>
                <w:spacing w:val="-3"/>
              </w:rPr>
            </w:pPr>
            <w:r w:rsidRPr="005973CF">
              <w:rPr>
                <w:spacing w:val="-3"/>
              </w:rPr>
              <w:t>-</w:t>
            </w:r>
          </w:p>
        </w:tc>
        <w:tc>
          <w:tcPr>
            <w:tcW w:w="1252" w:type="dxa"/>
            <w:vAlign w:val="center"/>
          </w:tcPr>
          <w:p w:rsidR="00A80665" w:rsidRPr="005973CF" w:rsidRDefault="00A80665" w:rsidP="00A80665">
            <w:pPr>
              <w:pStyle w:val="BodyText"/>
              <w:jc w:val="center"/>
              <w:rPr>
                <w:spacing w:val="-3"/>
              </w:rPr>
            </w:pPr>
            <w:r w:rsidRPr="005973CF">
              <w:rPr>
                <w:spacing w:val="-3"/>
              </w:rPr>
              <w:t>-</w:t>
            </w:r>
          </w:p>
        </w:tc>
        <w:tc>
          <w:tcPr>
            <w:tcW w:w="1008" w:type="dxa"/>
            <w:vAlign w:val="center"/>
          </w:tcPr>
          <w:p w:rsidR="00A80665" w:rsidRPr="005973CF" w:rsidRDefault="00A80665" w:rsidP="00A80665">
            <w:pPr>
              <w:pStyle w:val="BodyText"/>
              <w:jc w:val="center"/>
            </w:pPr>
            <w:r w:rsidRPr="005973CF">
              <w:t>P</w:t>
            </w:r>
          </w:p>
        </w:tc>
        <w:tc>
          <w:tcPr>
            <w:tcW w:w="1352" w:type="dxa"/>
            <w:vAlign w:val="center"/>
          </w:tcPr>
          <w:p w:rsidR="00A80665" w:rsidRPr="005973CF" w:rsidRDefault="00A80665" w:rsidP="00A80665">
            <w:pPr>
              <w:pStyle w:val="BodyText"/>
              <w:jc w:val="center"/>
              <w:rPr>
                <w:spacing w:val="-3"/>
              </w:rPr>
            </w:pPr>
            <w:r w:rsidRPr="005973CF">
              <w:rPr>
                <w:spacing w:val="-3"/>
              </w:rPr>
              <w:t>-</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A80665">
            <w:pPr>
              <w:pStyle w:val="BodyText"/>
              <w:rPr>
                <w:spacing w:val="-3"/>
                <w:sz w:val="18"/>
              </w:rPr>
            </w:pPr>
            <w:r w:rsidRPr="00723CDC">
              <w:rPr>
                <w:spacing w:val="-3"/>
                <w:sz w:val="18"/>
              </w:rPr>
              <w:t>Pipe Systems</w:t>
            </w:r>
          </w:p>
        </w:tc>
        <w:tc>
          <w:tcPr>
            <w:tcW w:w="1129" w:type="dxa"/>
            <w:vAlign w:val="center"/>
          </w:tcPr>
          <w:p w:rsidR="00A80665" w:rsidRPr="005973CF" w:rsidRDefault="00A80665" w:rsidP="00A80665">
            <w:pPr>
              <w:pStyle w:val="BodyText"/>
              <w:jc w:val="center"/>
            </w:pPr>
            <w:r w:rsidRPr="005973CF">
              <w:t>-</w:t>
            </w:r>
          </w:p>
        </w:tc>
        <w:tc>
          <w:tcPr>
            <w:tcW w:w="1096" w:type="dxa"/>
            <w:vAlign w:val="center"/>
          </w:tcPr>
          <w:p w:rsidR="00A80665" w:rsidRPr="005973CF" w:rsidRDefault="00A80665" w:rsidP="00A80665">
            <w:pPr>
              <w:pStyle w:val="BodyText"/>
              <w:jc w:val="center"/>
            </w:pPr>
            <w:r w:rsidRPr="005973CF">
              <w:t>-</w:t>
            </w:r>
          </w:p>
        </w:tc>
        <w:tc>
          <w:tcPr>
            <w:tcW w:w="1252" w:type="dxa"/>
            <w:vAlign w:val="center"/>
          </w:tcPr>
          <w:p w:rsidR="00A80665" w:rsidRPr="005973CF" w:rsidRDefault="00A80665" w:rsidP="00A80665">
            <w:pPr>
              <w:pStyle w:val="BodyText"/>
              <w:jc w:val="center"/>
            </w:pPr>
            <w:r w:rsidRPr="005973CF">
              <w:t>P</w:t>
            </w:r>
          </w:p>
        </w:tc>
        <w:tc>
          <w:tcPr>
            <w:tcW w:w="1008" w:type="dxa"/>
            <w:vAlign w:val="center"/>
          </w:tcPr>
          <w:p w:rsidR="00A80665" w:rsidRPr="005973CF" w:rsidRDefault="00A80665" w:rsidP="00A80665">
            <w:pPr>
              <w:pStyle w:val="BodyText"/>
              <w:jc w:val="center"/>
            </w:pPr>
            <w:r w:rsidRPr="005973CF">
              <w:t>P</w:t>
            </w:r>
          </w:p>
        </w:tc>
        <w:tc>
          <w:tcPr>
            <w:tcW w:w="1352" w:type="dxa"/>
            <w:vAlign w:val="center"/>
          </w:tcPr>
          <w:p w:rsidR="00A80665" w:rsidRPr="005973CF" w:rsidRDefault="00A80665" w:rsidP="00A80665">
            <w:pPr>
              <w:pStyle w:val="BodyText"/>
              <w:jc w:val="center"/>
            </w:pPr>
            <w:r w:rsidRPr="005973CF">
              <w:t>P</w:t>
            </w:r>
          </w:p>
        </w:tc>
      </w:tr>
      <w:tr w:rsidR="00A80665" w:rsidRPr="00723CDC" w:rsidTr="00A63D0A">
        <w:trPr>
          <w:cantSplit/>
          <w:trHeight w:val="283"/>
          <w:jc w:val="center"/>
        </w:trPr>
        <w:tc>
          <w:tcPr>
            <w:tcW w:w="1263" w:type="dxa"/>
            <w:vMerge w:val="restart"/>
            <w:vAlign w:val="center"/>
          </w:tcPr>
          <w:p w:rsidR="00A80665" w:rsidRPr="00723CDC" w:rsidRDefault="00A80665" w:rsidP="0021643E">
            <w:pPr>
              <w:pStyle w:val="BodyText"/>
              <w:jc w:val="center"/>
              <w:rPr>
                <w:spacing w:val="-3"/>
                <w:sz w:val="18"/>
              </w:rPr>
            </w:pPr>
            <w:r w:rsidRPr="00723CDC">
              <w:rPr>
                <w:spacing w:val="-3"/>
                <w:sz w:val="18"/>
              </w:rPr>
              <w:t>Detention</w:t>
            </w:r>
          </w:p>
        </w:tc>
        <w:tc>
          <w:tcPr>
            <w:tcW w:w="2265" w:type="dxa"/>
            <w:vAlign w:val="center"/>
          </w:tcPr>
          <w:p w:rsidR="00A80665" w:rsidRPr="00723CDC" w:rsidRDefault="00A80665" w:rsidP="0021643E">
            <w:pPr>
              <w:pStyle w:val="BodyText"/>
              <w:rPr>
                <w:spacing w:val="-3"/>
                <w:sz w:val="18"/>
              </w:rPr>
            </w:pPr>
            <w:r w:rsidRPr="00723CDC">
              <w:rPr>
                <w:spacing w:val="-3"/>
                <w:sz w:val="18"/>
              </w:rPr>
              <w:t>Detention, Dry</w:t>
            </w:r>
          </w:p>
        </w:tc>
        <w:tc>
          <w:tcPr>
            <w:tcW w:w="1129" w:type="dxa"/>
            <w:vAlign w:val="center"/>
          </w:tcPr>
          <w:p w:rsidR="00A80665" w:rsidRPr="005973CF" w:rsidRDefault="00A80665" w:rsidP="00BD0E55">
            <w:pPr>
              <w:pStyle w:val="BodyText"/>
              <w:jc w:val="center"/>
            </w:pPr>
            <w:r w:rsidRPr="005973CF">
              <w:t>65%</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P</w:t>
            </w:r>
          </w:p>
        </w:tc>
        <w:tc>
          <w:tcPr>
            <w:tcW w:w="1008" w:type="dxa"/>
            <w:vAlign w:val="center"/>
          </w:tcPr>
          <w:p w:rsidR="00A80665" w:rsidRPr="005973CF" w:rsidRDefault="00A80665" w:rsidP="0021643E">
            <w:pPr>
              <w:pStyle w:val="BodyText"/>
              <w:jc w:val="center"/>
            </w:pPr>
            <w:r w:rsidRPr="005973CF">
              <w:t>P</w:t>
            </w:r>
          </w:p>
        </w:tc>
        <w:tc>
          <w:tcPr>
            <w:tcW w:w="1352" w:type="dxa"/>
            <w:vAlign w:val="center"/>
          </w:tcPr>
          <w:p w:rsidR="00A80665" w:rsidRPr="005973CF" w:rsidRDefault="00A80665" w:rsidP="0021643E">
            <w:pPr>
              <w:pStyle w:val="BodyText"/>
              <w:jc w:val="center"/>
            </w:pPr>
            <w:r w:rsidRPr="005973CF">
              <w:t>P</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Detention, Extended Dry</w:t>
            </w:r>
          </w:p>
        </w:tc>
        <w:tc>
          <w:tcPr>
            <w:tcW w:w="1129" w:type="dxa"/>
            <w:vAlign w:val="center"/>
          </w:tcPr>
          <w:p w:rsidR="00A80665" w:rsidRPr="005973CF" w:rsidRDefault="00A80665" w:rsidP="00BD0E55">
            <w:pPr>
              <w:pStyle w:val="BodyText"/>
              <w:jc w:val="center"/>
            </w:pPr>
            <w:r w:rsidRPr="005973CF">
              <w:t>65%</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P</w:t>
            </w:r>
          </w:p>
        </w:tc>
        <w:tc>
          <w:tcPr>
            <w:tcW w:w="1008" w:type="dxa"/>
            <w:vAlign w:val="center"/>
          </w:tcPr>
          <w:p w:rsidR="00A80665" w:rsidRPr="005973CF" w:rsidRDefault="00A80665" w:rsidP="0021643E">
            <w:pPr>
              <w:pStyle w:val="BodyText"/>
              <w:jc w:val="center"/>
            </w:pPr>
            <w:r w:rsidRPr="005973CF">
              <w:t>P</w:t>
            </w:r>
          </w:p>
        </w:tc>
        <w:tc>
          <w:tcPr>
            <w:tcW w:w="1352" w:type="dxa"/>
            <w:vAlign w:val="center"/>
          </w:tcPr>
          <w:p w:rsidR="00A80665" w:rsidRPr="005973CF" w:rsidRDefault="00A80665" w:rsidP="0021643E">
            <w:pPr>
              <w:pStyle w:val="BodyText"/>
              <w:jc w:val="center"/>
            </w:pPr>
            <w:r w:rsidRPr="005973CF">
              <w:t>P</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Detention, Multi-purpose Areas</w:t>
            </w:r>
          </w:p>
        </w:tc>
        <w:tc>
          <w:tcPr>
            <w:tcW w:w="1129" w:type="dxa"/>
            <w:vAlign w:val="center"/>
          </w:tcPr>
          <w:p w:rsidR="00A80665" w:rsidRPr="005973CF" w:rsidRDefault="00A80665" w:rsidP="00BD0E55">
            <w:pPr>
              <w:pStyle w:val="BodyText"/>
              <w:jc w:val="center"/>
            </w:pPr>
            <w:r w:rsidRPr="005973CF">
              <w:t>-</w:t>
            </w:r>
          </w:p>
        </w:tc>
        <w:tc>
          <w:tcPr>
            <w:tcW w:w="1096" w:type="dxa"/>
            <w:vAlign w:val="center"/>
          </w:tcPr>
          <w:p w:rsidR="00A80665" w:rsidRPr="005973CF" w:rsidRDefault="00A80665" w:rsidP="0021643E">
            <w:pPr>
              <w:pStyle w:val="BodyText"/>
              <w:jc w:val="center"/>
            </w:pPr>
            <w:r w:rsidRPr="005973CF">
              <w:t>-</w:t>
            </w:r>
          </w:p>
        </w:tc>
        <w:tc>
          <w:tcPr>
            <w:tcW w:w="1252" w:type="dxa"/>
            <w:vAlign w:val="center"/>
          </w:tcPr>
          <w:p w:rsidR="00A80665" w:rsidRPr="005973CF" w:rsidRDefault="00A80665" w:rsidP="0021643E">
            <w:pPr>
              <w:pStyle w:val="BodyText"/>
              <w:jc w:val="center"/>
            </w:pPr>
            <w:r w:rsidRPr="005973CF">
              <w:t>P</w:t>
            </w:r>
          </w:p>
        </w:tc>
        <w:tc>
          <w:tcPr>
            <w:tcW w:w="1008" w:type="dxa"/>
            <w:vAlign w:val="center"/>
          </w:tcPr>
          <w:p w:rsidR="00A80665" w:rsidRPr="005973CF" w:rsidRDefault="00A80665" w:rsidP="0021643E">
            <w:pPr>
              <w:pStyle w:val="BodyText"/>
              <w:jc w:val="center"/>
            </w:pPr>
            <w:r w:rsidRPr="005973CF">
              <w:t>P</w:t>
            </w:r>
          </w:p>
        </w:tc>
        <w:tc>
          <w:tcPr>
            <w:tcW w:w="1352" w:type="dxa"/>
            <w:vAlign w:val="center"/>
          </w:tcPr>
          <w:p w:rsidR="00A80665" w:rsidRPr="005973CF" w:rsidRDefault="00A80665" w:rsidP="0021643E">
            <w:pPr>
              <w:pStyle w:val="BodyText"/>
              <w:jc w:val="center"/>
            </w:pPr>
            <w:r w:rsidRPr="005973CF">
              <w:t>P</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Detention, Underground</w:t>
            </w:r>
          </w:p>
        </w:tc>
        <w:tc>
          <w:tcPr>
            <w:tcW w:w="1129" w:type="dxa"/>
            <w:vAlign w:val="center"/>
          </w:tcPr>
          <w:p w:rsidR="00A80665" w:rsidRPr="005973CF" w:rsidRDefault="00A80665" w:rsidP="00BD0E55">
            <w:pPr>
              <w:pStyle w:val="BodyText"/>
              <w:jc w:val="center"/>
            </w:pPr>
            <w:r w:rsidRPr="005973CF">
              <w:t>-</w:t>
            </w:r>
          </w:p>
        </w:tc>
        <w:tc>
          <w:tcPr>
            <w:tcW w:w="1096" w:type="dxa"/>
            <w:vAlign w:val="center"/>
          </w:tcPr>
          <w:p w:rsidR="00A80665" w:rsidRPr="005973CF" w:rsidRDefault="00A80665" w:rsidP="0021643E">
            <w:pPr>
              <w:pStyle w:val="BodyText"/>
              <w:jc w:val="center"/>
              <w:rPr>
                <w:spacing w:val="-3"/>
              </w:rPr>
            </w:pPr>
            <w:r w:rsidRPr="005973CF">
              <w:t>-</w:t>
            </w:r>
          </w:p>
        </w:tc>
        <w:tc>
          <w:tcPr>
            <w:tcW w:w="1252" w:type="dxa"/>
            <w:vAlign w:val="center"/>
          </w:tcPr>
          <w:p w:rsidR="00A80665" w:rsidRPr="005973CF" w:rsidRDefault="00A80665" w:rsidP="0021643E">
            <w:pPr>
              <w:pStyle w:val="BodyText"/>
              <w:jc w:val="center"/>
              <w:rPr>
                <w:spacing w:val="-3"/>
              </w:rPr>
            </w:pPr>
            <w:r w:rsidRPr="005973CF">
              <w:t>P</w:t>
            </w:r>
          </w:p>
        </w:tc>
        <w:tc>
          <w:tcPr>
            <w:tcW w:w="1008" w:type="dxa"/>
            <w:vAlign w:val="center"/>
          </w:tcPr>
          <w:p w:rsidR="00A80665" w:rsidRPr="005973CF" w:rsidRDefault="00A80665" w:rsidP="0021643E">
            <w:pPr>
              <w:pStyle w:val="BodyText"/>
              <w:jc w:val="center"/>
            </w:pPr>
            <w:r w:rsidRPr="005973CF">
              <w:t>P</w:t>
            </w:r>
          </w:p>
        </w:tc>
        <w:tc>
          <w:tcPr>
            <w:tcW w:w="1352" w:type="dxa"/>
            <w:vAlign w:val="center"/>
          </w:tcPr>
          <w:p w:rsidR="00A80665" w:rsidRPr="005973CF" w:rsidRDefault="00A80665" w:rsidP="0021643E">
            <w:pPr>
              <w:pStyle w:val="BodyText"/>
              <w:jc w:val="center"/>
              <w:rPr>
                <w:spacing w:val="-3"/>
              </w:rPr>
            </w:pPr>
            <w:r w:rsidRPr="005973CF">
              <w:t>P</w:t>
            </w:r>
          </w:p>
        </w:tc>
      </w:tr>
      <w:tr w:rsidR="00A80665" w:rsidRPr="00723CDC" w:rsidTr="00A63D0A">
        <w:trPr>
          <w:cantSplit/>
          <w:trHeight w:val="283"/>
          <w:jc w:val="center"/>
        </w:trPr>
        <w:tc>
          <w:tcPr>
            <w:tcW w:w="1263" w:type="dxa"/>
            <w:vMerge w:val="restart"/>
            <w:vAlign w:val="center"/>
          </w:tcPr>
          <w:p w:rsidR="00A80665" w:rsidRPr="00723CDC" w:rsidRDefault="00A80665" w:rsidP="0021643E">
            <w:pPr>
              <w:pStyle w:val="BodyText"/>
              <w:jc w:val="center"/>
              <w:rPr>
                <w:spacing w:val="-3"/>
                <w:sz w:val="18"/>
              </w:rPr>
            </w:pPr>
            <w:r w:rsidRPr="00723CDC">
              <w:rPr>
                <w:spacing w:val="-3"/>
                <w:sz w:val="18"/>
              </w:rPr>
              <w:t>Filtration</w:t>
            </w:r>
          </w:p>
        </w:tc>
        <w:tc>
          <w:tcPr>
            <w:tcW w:w="2265" w:type="dxa"/>
            <w:vAlign w:val="center"/>
          </w:tcPr>
          <w:p w:rsidR="00A80665" w:rsidRPr="00723CDC" w:rsidRDefault="00A80665" w:rsidP="0021643E">
            <w:pPr>
              <w:pStyle w:val="BodyText"/>
              <w:rPr>
                <w:spacing w:val="-3"/>
                <w:sz w:val="18"/>
              </w:rPr>
            </w:pPr>
            <w:r w:rsidRPr="00723CDC">
              <w:rPr>
                <w:spacing w:val="-3"/>
                <w:sz w:val="18"/>
              </w:rPr>
              <w:t>Filter Strips</w:t>
            </w:r>
          </w:p>
        </w:tc>
        <w:tc>
          <w:tcPr>
            <w:tcW w:w="1129" w:type="dxa"/>
            <w:vAlign w:val="center"/>
          </w:tcPr>
          <w:p w:rsidR="00A80665" w:rsidRPr="005973CF" w:rsidRDefault="00A80665" w:rsidP="00BD0E55">
            <w:pPr>
              <w:pStyle w:val="BodyText"/>
              <w:jc w:val="center"/>
            </w:pPr>
            <w:r w:rsidRPr="005973CF">
              <w:t>50%</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Organic Filters</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Planter Boxes</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Sand Filters, Surface/Perimeter</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3"/>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Sand Filters, Underground</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rPr>
                <w:spacing w:val="-3"/>
              </w:rPr>
            </w:pPr>
            <w:r w:rsidRPr="005973CF">
              <w:t>P</w:t>
            </w:r>
          </w:p>
        </w:tc>
        <w:tc>
          <w:tcPr>
            <w:tcW w:w="1252" w:type="dxa"/>
            <w:vAlign w:val="center"/>
          </w:tcPr>
          <w:p w:rsidR="00A80665" w:rsidRPr="005973CF" w:rsidRDefault="00A80665" w:rsidP="0021643E">
            <w:pPr>
              <w:pStyle w:val="BodyText"/>
              <w:jc w:val="center"/>
              <w:rPr>
                <w:spacing w:val="-3"/>
              </w:rPr>
            </w:pPr>
            <w:r w:rsidRPr="005973CF">
              <w:rPr>
                <w:spacing w:val="-3"/>
              </w:rPr>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rPr>
                <w:spacing w:val="-3"/>
              </w:rPr>
            </w:pPr>
            <w:r w:rsidRPr="005973CF">
              <w:rPr>
                <w:spacing w:val="-3"/>
              </w:rPr>
              <w:t>-</w:t>
            </w:r>
          </w:p>
        </w:tc>
      </w:tr>
      <w:tr w:rsidR="00A80665" w:rsidRPr="00723CDC" w:rsidTr="00A63D0A">
        <w:trPr>
          <w:cantSplit/>
          <w:trHeight w:val="466"/>
          <w:jc w:val="center"/>
        </w:trPr>
        <w:tc>
          <w:tcPr>
            <w:tcW w:w="1263" w:type="dxa"/>
            <w:vAlign w:val="center"/>
          </w:tcPr>
          <w:p w:rsidR="00A80665" w:rsidRPr="00723CDC" w:rsidRDefault="00A80665" w:rsidP="0021643E">
            <w:pPr>
              <w:pStyle w:val="BodyText"/>
              <w:jc w:val="center"/>
              <w:rPr>
                <w:spacing w:val="-3"/>
                <w:sz w:val="18"/>
              </w:rPr>
            </w:pPr>
            <w:r w:rsidRPr="00723CDC">
              <w:rPr>
                <w:spacing w:val="-3"/>
                <w:sz w:val="18"/>
              </w:rPr>
              <w:t>Hydrodynamic Devices</w:t>
            </w:r>
          </w:p>
        </w:tc>
        <w:tc>
          <w:tcPr>
            <w:tcW w:w="2265" w:type="dxa"/>
            <w:vAlign w:val="center"/>
          </w:tcPr>
          <w:p w:rsidR="00A80665" w:rsidRPr="00723CDC" w:rsidRDefault="00A80665" w:rsidP="0021643E">
            <w:pPr>
              <w:pStyle w:val="BodyText"/>
              <w:rPr>
                <w:spacing w:val="-3"/>
                <w:sz w:val="18"/>
              </w:rPr>
            </w:pPr>
            <w:r w:rsidRPr="00723CDC">
              <w:rPr>
                <w:spacing w:val="-3"/>
                <w:sz w:val="18"/>
              </w:rPr>
              <w:t>Gravity (Oil-Grit) Separator</w:t>
            </w:r>
          </w:p>
        </w:tc>
        <w:tc>
          <w:tcPr>
            <w:tcW w:w="1129" w:type="dxa"/>
            <w:vAlign w:val="center"/>
          </w:tcPr>
          <w:p w:rsidR="00A80665" w:rsidRPr="005973CF" w:rsidRDefault="00A80665" w:rsidP="00BD0E55">
            <w:pPr>
              <w:pStyle w:val="BodyText"/>
              <w:jc w:val="center"/>
            </w:pPr>
            <w:r w:rsidRPr="005973CF">
              <w:t>40%</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65"/>
          <w:jc w:val="center"/>
        </w:trPr>
        <w:tc>
          <w:tcPr>
            <w:tcW w:w="1263" w:type="dxa"/>
            <w:vMerge w:val="restart"/>
            <w:vAlign w:val="center"/>
          </w:tcPr>
          <w:p w:rsidR="00A80665" w:rsidRPr="00723CDC" w:rsidRDefault="00A80665" w:rsidP="0021643E">
            <w:pPr>
              <w:pStyle w:val="BodyText"/>
              <w:jc w:val="center"/>
              <w:rPr>
                <w:spacing w:val="-3"/>
                <w:sz w:val="18"/>
              </w:rPr>
            </w:pPr>
            <w:r w:rsidRPr="00723CDC">
              <w:rPr>
                <w:spacing w:val="-3"/>
                <w:sz w:val="18"/>
              </w:rPr>
              <w:t>Infiltration</w:t>
            </w:r>
          </w:p>
        </w:tc>
        <w:tc>
          <w:tcPr>
            <w:tcW w:w="2265" w:type="dxa"/>
            <w:vAlign w:val="center"/>
          </w:tcPr>
          <w:p w:rsidR="00A80665" w:rsidRPr="00723CDC" w:rsidRDefault="00A80665" w:rsidP="0021643E">
            <w:pPr>
              <w:pStyle w:val="BodyText"/>
              <w:rPr>
                <w:spacing w:val="-3"/>
                <w:sz w:val="18"/>
              </w:rPr>
            </w:pPr>
            <w:r w:rsidRPr="00723CDC">
              <w:rPr>
                <w:spacing w:val="-3"/>
                <w:sz w:val="18"/>
              </w:rPr>
              <w:t>Downspout Drywell</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65"/>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Infiltration Trenches</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65"/>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Soakage Trenches</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5973CF" w:rsidRPr="00723CDC" w:rsidTr="00A63D0A">
        <w:trPr>
          <w:cantSplit/>
          <w:trHeight w:val="280"/>
          <w:jc w:val="center"/>
        </w:trPr>
        <w:tc>
          <w:tcPr>
            <w:tcW w:w="1263" w:type="dxa"/>
            <w:vMerge w:val="restart"/>
            <w:vAlign w:val="center"/>
          </w:tcPr>
          <w:p w:rsidR="005973CF" w:rsidRPr="00723CDC" w:rsidRDefault="005973CF" w:rsidP="0021643E">
            <w:pPr>
              <w:pStyle w:val="BodyText"/>
              <w:jc w:val="center"/>
              <w:rPr>
                <w:spacing w:val="-3"/>
                <w:sz w:val="18"/>
              </w:rPr>
            </w:pPr>
            <w:r w:rsidRPr="00723CDC">
              <w:rPr>
                <w:spacing w:val="-3"/>
                <w:sz w:val="18"/>
              </w:rPr>
              <w:t>Ponds</w:t>
            </w:r>
          </w:p>
        </w:tc>
        <w:tc>
          <w:tcPr>
            <w:tcW w:w="2265" w:type="dxa"/>
            <w:vAlign w:val="center"/>
          </w:tcPr>
          <w:p w:rsidR="005973CF" w:rsidRPr="005973CF" w:rsidRDefault="005973CF" w:rsidP="009F09B4">
            <w:pPr>
              <w:pStyle w:val="BodyText"/>
              <w:rPr>
                <w:spacing w:val="-3"/>
                <w:sz w:val="18"/>
              </w:rPr>
            </w:pPr>
            <w:r w:rsidRPr="005973CF">
              <w:rPr>
                <w:spacing w:val="-3"/>
                <w:sz w:val="18"/>
              </w:rPr>
              <w:t>Wet Pond</w:t>
            </w:r>
          </w:p>
        </w:tc>
        <w:tc>
          <w:tcPr>
            <w:tcW w:w="1129" w:type="dxa"/>
            <w:vAlign w:val="center"/>
          </w:tcPr>
          <w:p w:rsidR="005973CF" w:rsidRPr="005973CF" w:rsidRDefault="005973CF" w:rsidP="00BD0E55">
            <w:pPr>
              <w:pStyle w:val="BodyText"/>
              <w:jc w:val="center"/>
            </w:pPr>
            <w:r w:rsidRPr="005973CF">
              <w:t>80%</w:t>
            </w:r>
          </w:p>
        </w:tc>
        <w:tc>
          <w:tcPr>
            <w:tcW w:w="1096" w:type="dxa"/>
            <w:vAlign w:val="center"/>
          </w:tcPr>
          <w:p w:rsidR="005973CF" w:rsidRPr="005973CF" w:rsidRDefault="005973CF" w:rsidP="0021643E">
            <w:pPr>
              <w:pStyle w:val="BodyText"/>
              <w:jc w:val="center"/>
              <w:rPr>
                <w:spacing w:val="-3"/>
              </w:rPr>
            </w:pPr>
            <w:r w:rsidRPr="005973CF">
              <w:t>P</w:t>
            </w:r>
          </w:p>
        </w:tc>
        <w:tc>
          <w:tcPr>
            <w:tcW w:w="1252" w:type="dxa"/>
            <w:vAlign w:val="center"/>
          </w:tcPr>
          <w:p w:rsidR="005973CF" w:rsidRPr="005973CF" w:rsidRDefault="005973CF" w:rsidP="0021643E">
            <w:pPr>
              <w:pStyle w:val="BodyText"/>
              <w:jc w:val="center"/>
              <w:rPr>
                <w:spacing w:val="-3"/>
              </w:rPr>
            </w:pPr>
            <w:r w:rsidRPr="005973CF">
              <w:t>P</w:t>
            </w:r>
          </w:p>
        </w:tc>
        <w:tc>
          <w:tcPr>
            <w:tcW w:w="1008" w:type="dxa"/>
            <w:vAlign w:val="center"/>
          </w:tcPr>
          <w:p w:rsidR="005973CF" w:rsidRPr="005973CF" w:rsidRDefault="005973CF" w:rsidP="0021643E">
            <w:pPr>
              <w:pStyle w:val="BodyText"/>
              <w:jc w:val="center"/>
            </w:pPr>
            <w:r w:rsidRPr="005973CF">
              <w:t>P</w:t>
            </w:r>
          </w:p>
        </w:tc>
        <w:tc>
          <w:tcPr>
            <w:tcW w:w="1352" w:type="dxa"/>
            <w:vAlign w:val="center"/>
          </w:tcPr>
          <w:p w:rsidR="005973CF" w:rsidRPr="005973CF" w:rsidRDefault="005973CF" w:rsidP="0021643E">
            <w:pPr>
              <w:pStyle w:val="BodyText"/>
              <w:jc w:val="center"/>
              <w:rPr>
                <w:spacing w:val="-3"/>
              </w:rPr>
            </w:pPr>
            <w:r w:rsidRPr="005973CF">
              <w:t>P</w:t>
            </w:r>
          </w:p>
        </w:tc>
      </w:tr>
      <w:tr w:rsidR="005973CF" w:rsidRPr="00723CDC" w:rsidTr="00A63D0A">
        <w:trPr>
          <w:cantSplit/>
          <w:trHeight w:val="280"/>
          <w:jc w:val="center"/>
        </w:trPr>
        <w:tc>
          <w:tcPr>
            <w:tcW w:w="1263" w:type="dxa"/>
            <w:vMerge/>
            <w:vAlign w:val="center"/>
          </w:tcPr>
          <w:p w:rsidR="005973CF" w:rsidRPr="00723CDC" w:rsidRDefault="005973CF" w:rsidP="0021643E">
            <w:pPr>
              <w:pStyle w:val="BodyText"/>
              <w:jc w:val="center"/>
              <w:rPr>
                <w:spacing w:val="-3"/>
                <w:sz w:val="18"/>
              </w:rPr>
            </w:pPr>
          </w:p>
        </w:tc>
        <w:tc>
          <w:tcPr>
            <w:tcW w:w="2265" w:type="dxa"/>
            <w:vAlign w:val="center"/>
          </w:tcPr>
          <w:p w:rsidR="005973CF" w:rsidRPr="00723CDC" w:rsidRDefault="005973CF" w:rsidP="0021643E">
            <w:pPr>
              <w:pStyle w:val="BodyText"/>
              <w:rPr>
                <w:spacing w:val="-3"/>
                <w:sz w:val="18"/>
              </w:rPr>
            </w:pPr>
            <w:r>
              <w:rPr>
                <w:spacing w:val="-3"/>
                <w:sz w:val="18"/>
              </w:rPr>
              <w:t>Wet ED Pond</w:t>
            </w:r>
          </w:p>
        </w:tc>
        <w:tc>
          <w:tcPr>
            <w:tcW w:w="1129" w:type="dxa"/>
            <w:vAlign w:val="center"/>
          </w:tcPr>
          <w:p w:rsidR="005973CF" w:rsidRPr="005973CF" w:rsidRDefault="005973CF" w:rsidP="005973CF">
            <w:pPr>
              <w:pStyle w:val="BodyText"/>
              <w:jc w:val="center"/>
            </w:pPr>
            <w:r w:rsidRPr="005973CF">
              <w:t>80%</w:t>
            </w:r>
          </w:p>
        </w:tc>
        <w:tc>
          <w:tcPr>
            <w:tcW w:w="1096" w:type="dxa"/>
            <w:vAlign w:val="center"/>
          </w:tcPr>
          <w:p w:rsidR="005973CF" w:rsidRPr="005973CF" w:rsidRDefault="005973CF" w:rsidP="005973CF">
            <w:pPr>
              <w:pStyle w:val="BodyText"/>
              <w:jc w:val="center"/>
              <w:rPr>
                <w:spacing w:val="-3"/>
              </w:rPr>
            </w:pPr>
            <w:r w:rsidRPr="005973CF">
              <w:t>P</w:t>
            </w:r>
          </w:p>
        </w:tc>
        <w:tc>
          <w:tcPr>
            <w:tcW w:w="1252" w:type="dxa"/>
            <w:vAlign w:val="center"/>
          </w:tcPr>
          <w:p w:rsidR="005973CF" w:rsidRPr="005973CF" w:rsidRDefault="005973CF" w:rsidP="005973CF">
            <w:pPr>
              <w:pStyle w:val="BodyText"/>
              <w:jc w:val="center"/>
              <w:rPr>
                <w:spacing w:val="-3"/>
              </w:rPr>
            </w:pPr>
            <w:r w:rsidRPr="005973CF">
              <w:t>P</w:t>
            </w:r>
          </w:p>
        </w:tc>
        <w:tc>
          <w:tcPr>
            <w:tcW w:w="1008" w:type="dxa"/>
            <w:vAlign w:val="center"/>
          </w:tcPr>
          <w:p w:rsidR="005973CF" w:rsidRPr="005973CF" w:rsidRDefault="005973CF" w:rsidP="005973CF">
            <w:pPr>
              <w:pStyle w:val="BodyText"/>
              <w:jc w:val="center"/>
            </w:pPr>
            <w:r w:rsidRPr="005973CF">
              <w:t>P</w:t>
            </w:r>
          </w:p>
        </w:tc>
        <w:tc>
          <w:tcPr>
            <w:tcW w:w="1352" w:type="dxa"/>
            <w:vAlign w:val="center"/>
          </w:tcPr>
          <w:p w:rsidR="005973CF" w:rsidRPr="005973CF" w:rsidRDefault="005973CF" w:rsidP="005973CF">
            <w:pPr>
              <w:pStyle w:val="BodyText"/>
              <w:jc w:val="center"/>
              <w:rPr>
                <w:spacing w:val="-3"/>
              </w:rPr>
            </w:pPr>
            <w:r w:rsidRPr="005973CF">
              <w:t>P</w:t>
            </w:r>
          </w:p>
        </w:tc>
      </w:tr>
      <w:tr w:rsidR="005973CF" w:rsidRPr="00723CDC" w:rsidTr="00A63D0A">
        <w:trPr>
          <w:cantSplit/>
          <w:trHeight w:val="280"/>
          <w:jc w:val="center"/>
        </w:trPr>
        <w:tc>
          <w:tcPr>
            <w:tcW w:w="1263" w:type="dxa"/>
            <w:vMerge/>
            <w:vAlign w:val="center"/>
          </w:tcPr>
          <w:p w:rsidR="005973CF" w:rsidRPr="00723CDC" w:rsidRDefault="005973CF" w:rsidP="0021643E">
            <w:pPr>
              <w:pStyle w:val="BodyText"/>
              <w:jc w:val="center"/>
              <w:rPr>
                <w:spacing w:val="-3"/>
                <w:sz w:val="18"/>
              </w:rPr>
            </w:pPr>
          </w:p>
        </w:tc>
        <w:tc>
          <w:tcPr>
            <w:tcW w:w="2265" w:type="dxa"/>
            <w:vAlign w:val="center"/>
          </w:tcPr>
          <w:p w:rsidR="005973CF" w:rsidRPr="00723CDC" w:rsidRDefault="005973CF" w:rsidP="0021643E">
            <w:pPr>
              <w:pStyle w:val="BodyText"/>
              <w:rPr>
                <w:spacing w:val="-3"/>
                <w:sz w:val="18"/>
              </w:rPr>
            </w:pPr>
            <w:proofErr w:type="spellStart"/>
            <w:r>
              <w:rPr>
                <w:spacing w:val="-3"/>
                <w:sz w:val="18"/>
              </w:rPr>
              <w:t>Micropool</w:t>
            </w:r>
            <w:proofErr w:type="spellEnd"/>
            <w:r>
              <w:rPr>
                <w:spacing w:val="-3"/>
                <w:sz w:val="18"/>
              </w:rPr>
              <w:t xml:space="preserve"> ED Pond</w:t>
            </w:r>
          </w:p>
        </w:tc>
        <w:tc>
          <w:tcPr>
            <w:tcW w:w="1129" w:type="dxa"/>
            <w:vAlign w:val="center"/>
          </w:tcPr>
          <w:p w:rsidR="005973CF" w:rsidRPr="005973CF" w:rsidRDefault="005973CF" w:rsidP="005973CF">
            <w:pPr>
              <w:pStyle w:val="BodyText"/>
              <w:jc w:val="center"/>
            </w:pPr>
            <w:r w:rsidRPr="005973CF">
              <w:t>80%</w:t>
            </w:r>
          </w:p>
        </w:tc>
        <w:tc>
          <w:tcPr>
            <w:tcW w:w="1096" w:type="dxa"/>
            <w:vAlign w:val="center"/>
          </w:tcPr>
          <w:p w:rsidR="005973CF" w:rsidRPr="005973CF" w:rsidRDefault="005973CF" w:rsidP="005973CF">
            <w:pPr>
              <w:pStyle w:val="BodyText"/>
              <w:jc w:val="center"/>
              <w:rPr>
                <w:spacing w:val="-3"/>
              </w:rPr>
            </w:pPr>
            <w:r w:rsidRPr="005973CF">
              <w:t>P</w:t>
            </w:r>
          </w:p>
        </w:tc>
        <w:tc>
          <w:tcPr>
            <w:tcW w:w="1252" w:type="dxa"/>
            <w:vAlign w:val="center"/>
          </w:tcPr>
          <w:p w:rsidR="005973CF" w:rsidRPr="005973CF" w:rsidRDefault="005973CF" w:rsidP="005973CF">
            <w:pPr>
              <w:pStyle w:val="BodyText"/>
              <w:jc w:val="center"/>
              <w:rPr>
                <w:spacing w:val="-3"/>
              </w:rPr>
            </w:pPr>
            <w:r w:rsidRPr="005973CF">
              <w:t>P</w:t>
            </w:r>
          </w:p>
        </w:tc>
        <w:tc>
          <w:tcPr>
            <w:tcW w:w="1008" w:type="dxa"/>
            <w:vAlign w:val="center"/>
          </w:tcPr>
          <w:p w:rsidR="005973CF" w:rsidRPr="005973CF" w:rsidRDefault="005973CF" w:rsidP="005973CF">
            <w:pPr>
              <w:pStyle w:val="BodyText"/>
              <w:jc w:val="center"/>
            </w:pPr>
            <w:r w:rsidRPr="005973CF">
              <w:t>P</w:t>
            </w:r>
          </w:p>
        </w:tc>
        <w:tc>
          <w:tcPr>
            <w:tcW w:w="1352" w:type="dxa"/>
            <w:vAlign w:val="center"/>
          </w:tcPr>
          <w:p w:rsidR="005973CF" w:rsidRPr="005973CF" w:rsidRDefault="005973CF" w:rsidP="005973CF">
            <w:pPr>
              <w:pStyle w:val="BodyText"/>
              <w:jc w:val="center"/>
              <w:rPr>
                <w:spacing w:val="-3"/>
              </w:rPr>
            </w:pPr>
            <w:r w:rsidRPr="005973CF">
              <w:t>P</w:t>
            </w:r>
          </w:p>
        </w:tc>
      </w:tr>
      <w:tr w:rsidR="005973CF" w:rsidRPr="00723CDC" w:rsidTr="00A63D0A">
        <w:trPr>
          <w:cantSplit/>
          <w:trHeight w:val="280"/>
          <w:jc w:val="center"/>
        </w:trPr>
        <w:tc>
          <w:tcPr>
            <w:tcW w:w="1263" w:type="dxa"/>
            <w:vMerge/>
            <w:vAlign w:val="center"/>
          </w:tcPr>
          <w:p w:rsidR="005973CF" w:rsidRPr="00723CDC" w:rsidRDefault="005973CF" w:rsidP="0021643E">
            <w:pPr>
              <w:pStyle w:val="BodyText"/>
              <w:jc w:val="center"/>
              <w:rPr>
                <w:spacing w:val="-3"/>
                <w:sz w:val="18"/>
              </w:rPr>
            </w:pPr>
          </w:p>
        </w:tc>
        <w:tc>
          <w:tcPr>
            <w:tcW w:w="2265" w:type="dxa"/>
            <w:vAlign w:val="center"/>
          </w:tcPr>
          <w:p w:rsidR="005973CF" w:rsidRPr="00723CDC" w:rsidRDefault="005973CF" w:rsidP="0021643E">
            <w:pPr>
              <w:pStyle w:val="BodyText"/>
              <w:rPr>
                <w:spacing w:val="-3"/>
                <w:sz w:val="18"/>
              </w:rPr>
            </w:pPr>
            <w:r>
              <w:rPr>
                <w:spacing w:val="-3"/>
                <w:sz w:val="18"/>
              </w:rPr>
              <w:t>Multiple Ponds</w:t>
            </w:r>
          </w:p>
        </w:tc>
        <w:tc>
          <w:tcPr>
            <w:tcW w:w="1129" w:type="dxa"/>
            <w:vAlign w:val="center"/>
          </w:tcPr>
          <w:p w:rsidR="005973CF" w:rsidRPr="005973CF" w:rsidRDefault="005973CF" w:rsidP="005973CF">
            <w:pPr>
              <w:pStyle w:val="BodyText"/>
              <w:jc w:val="center"/>
            </w:pPr>
            <w:r w:rsidRPr="005973CF">
              <w:t>80%</w:t>
            </w:r>
          </w:p>
        </w:tc>
        <w:tc>
          <w:tcPr>
            <w:tcW w:w="1096" w:type="dxa"/>
            <w:vAlign w:val="center"/>
          </w:tcPr>
          <w:p w:rsidR="005973CF" w:rsidRPr="005973CF" w:rsidRDefault="005973CF" w:rsidP="005973CF">
            <w:pPr>
              <w:pStyle w:val="BodyText"/>
              <w:jc w:val="center"/>
              <w:rPr>
                <w:spacing w:val="-3"/>
              </w:rPr>
            </w:pPr>
            <w:r w:rsidRPr="005973CF">
              <w:t>P</w:t>
            </w:r>
          </w:p>
        </w:tc>
        <w:tc>
          <w:tcPr>
            <w:tcW w:w="1252" w:type="dxa"/>
            <w:vAlign w:val="center"/>
          </w:tcPr>
          <w:p w:rsidR="005973CF" w:rsidRPr="005973CF" w:rsidRDefault="005973CF" w:rsidP="005973CF">
            <w:pPr>
              <w:pStyle w:val="BodyText"/>
              <w:jc w:val="center"/>
              <w:rPr>
                <w:spacing w:val="-3"/>
              </w:rPr>
            </w:pPr>
            <w:r w:rsidRPr="005973CF">
              <w:t>P</w:t>
            </w:r>
          </w:p>
        </w:tc>
        <w:tc>
          <w:tcPr>
            <w:tcW w:w="1008" w:type="dxa"/>
            <w:vAlign w:val="center"/>
          </w:tcPr>
          <w:p w:rsidR="005973CF" w:rsidRPr="005973CF" w:rsidRDefault="005973CF" w:rsidP="005973CF">
            <w:pPr>
              <w:pStyle w:val="BodyText"/>
              <w:jc w:val="center"/>
            </w:pPr>
            <w:r w:rsidRPr="005973CF">
              <w:t>P</w:t>
            </w:r>
          </w:p>
        </w:tc>
        <w:tc>
          <w:tcPr>
            <w:tcW w:w="1352" w:type="dxa"/>
            <w:vAlign w:val="center"/>
          </w:tcPr>
          <w:p w:rsidR="005973CF" w:rsidRPr="005973CF" w:rsidRDefault="005973CF" w:rsidP="005973CF">
            <w:pPr>
              <w:pStyle w:val="BodyText"/>
              <w:jc w:val="center"/>
              <w:rPr>
                <w:spacing w:val="-3"/>
              </w:rPr>
            </w:pPr>
            <w:r w:rsidRPr="005973CF">
              <w:t>P</w:t>
            </w:r>
          </w:p>
        </w:tc>
      </w:tr>
      <w:tr w:rsidR="00A80665" w:rsidRPr="00723CDC" w:rsidTr="00A63D0A">
        <w:trPr>
          <w:cantSplit/>
          <w:trHeight w:val="280"/>
          <w:jc w:val="center"/>
        </w:trPr>
        <w:tc>
          <w:tcPr>
            <w:tcW w:w="1263" w:type="dxa"/>
            <w:vMerge w:val="restart"/>
            <w:vAlign w:val="center"/>
          </w:tcPr>
          <w:p w:rsidR="00A80665" w:rsidRPr="00723CDC" w:rsidRDefault="00A80665" w:rsidP="0021643E">
            <w:pPr>
              <w:pStyle w:val="BodyText"/>
              <w:jc w:val="center"/>
              <w:rPr>
                <w:spacing w:val="-3"/>
                <w:sz w:val="18"/>
              </w:rPr>
            </w:pPr>
            <w:r w:rsidRPr="00723CDC">
              <w:rPr>
                <w:spacing w:val="-3"/>
                <w:sz w:val="18"/>
              </w:rPr>
              <w:t>Porous Surfaces</w:t>
            </w:r>
          </w:p>
        </w:tc>
        <w:tc>
          <w:tcPr>
            <w:tcW w:w="2265" w:type="dxa"/>
            <w:vAlign w:val="center"/>
          </w:tcPr>
          <w:p w:rsidR="00A80665" w:rsidRPr="00723CDC" w:rsidRDefault="00A80665" w:rsidP="0021643E">
            <w:pPr>
              <w:pStyle w:val="BodyText"/>
              <w:rPr>
                <w:spacing w:val="-3"/>
                <w:sz w:val="18"/>
              </w:rPr>
            </w:pPr>
            <w:r w:rsidRPr="00723CDC">
              <w:rPr>
                <w:spacing w:val="-3"/>
                <w:sz w:val="18"/>
              </w:rPr>
              <w:t>Green Roof</w:t>
            </w:r>
          </w:p>
        </w:tc>
        <w:tc>
          <w:tcPr>
            <w:tcW w:w="1129" w:type="dxa"/>
            <w:vAlign w:val="center"/>
          </w:tcPr>
          <w:p w:rsidR="00A80665" w:rsidRPr="005973CF" w:rsidRDefault="00A80665" w:rsidP="00BD0E55">
            <w:pPr>
              <w:pStyle w:val="BodyText"/>
              <w:jc w:val="center"/>
            </w:pPr>
            <w:r w:rsidRPr="005973CF">
              <w:t>85%</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0"/>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Modular Porous Paver Systems</w:t>
            </w:r>
          </w:p>
        </w:tc>
        <w:tc>
          <w:tcPr>
            <w:tcW w:w="1129" w:type="dxa"/>
            <w:vAlign w:val="center"/>
          </w:tcPr>
          <w:p w:rsidR="00A80665" w:rsidRPr="005973CF" w:rsidRDefault="00A80665" w:rsidP="00BD0E55">
            <w:pPr>
              <w:pStyle w:val="BodyText"/>
              <w:jc w:val="center"/>
              <w:rPr>
                <w:sz w:val="18"/>
                <w:szCs w:val="18"/>
                <w:vertAlign w:val="superscript"/>
              </w:rPr>
            </w:pPr>
            <w:r w:rsidRPr="005973CF">
              <w:rPr>
                <w:sz w:val="18"/>
                <w:szCs w:val="18"/>
                <w:vertAlign w:val="superscript"/>
              </w:rPr>
              <w:t>2</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32"/>
          <w:jc w:val="center"/>
        </w:trPr>
        <w:tc>
          <w:tcPr>
            <w:tcW w:w="1263" w:type="dxa"/>
            <w:vMerge/>
            <w:vAlign w:val="center"/>
          </w:tcPr>
          <w:p w:rsidR="00A80665" w:rsidRPr="00723CDC" w:rsidRDefault="00A80665" w:rsidP="0021643E">
            <w:pPr>
              <w:pStyle w:val="BodyText"/>
              <w:jc w:val="center"/>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Porous Concrete</w:t>
            </w:r>
          </w:p>
        </w:tc>
        <w:tc>
          <w:tcPr>
            <w:tcW w:w="1129" w:type="dxa"/>
            <w:vAlign w:val="center"/>
          </w:tcPr>
          <w:p w:rsidR="00A80665" w:rsidRPr="005973CF" w:rsidRDefault="00A80665" w:rsidP="00BD0E55">
            <w:pPr>
              <w:pStyle w:val="BodyText"/>
              <w:jc w:val="center"/>
              <w:rPr>
                <w:sz w:val="18"/>
                <w:szCs w:val="18"/>
              </w:rPr>
            </w:pPr>
            <w:r w:rsidRPr="005973CF">
              <w:rPr>
                <w:sz w:val="18"/>
                <w:szCs w:val="18"/>
                <w:vertAlign w:val="superscript"/>
              </w:rPr>
              <w:t>2</w:t>
            </w:r>
          </w:p>
        </w:tc>
        <w:tc>
          <w:tcPr>
            <w:tcW w:w="1096" w:type="dxa"/>
            <w:vAlign w:val="center"/>
          </w:tcPr>
          <w:p w:rsidR="00A80665" w:rsidRPr="005973CF" w:rsidRDefault="00A80665" w:rsidP="0021643E">
            <w:pPr>
              <w:pStyle w:val="BodyText"/>
              <w:jc w:val="center"/>
            </w:pPr>
            <w:r w:rsidRPr="005973CF">
              <w:t>S</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3"/>
          <w:jc w:val="center"/>
        </w:trPr>
        <w:tc>
          <w:tcPr>
            <w:tcW w:w="1263" w:type="dxa"/>
            <w:vAlign w:val="center"/>
          </w:tcPr>
          <w:p w:rsidR="00A80665" w:rsidRPr="00723CDC" w:rsidRDefault="00A80665" w:rsidP="0021643E">
            <w:pPr>
              <w:pStyle w:val="BodyText"/>
              <w:jc w:val="center"/>
              <w:rPr>
                <w:spacing w:val="-3"/>
                <w:sz w:val="18"/>
              </w:rPr>
            </w:pPr>
            <w:r w:rsidRPr="00723CDC">
              <w:rPr>
                <w:spacing w:val="-3"/>
                <w:sz w:val="18"/>
              </w:rPr>
              <w:t>Proprietary Systems</w:t>
            </w:r>
          </w:p>
        </w:tc>
        <w:tc>
          <w:tcPr>
            <w:tcW w:w="2265" w:type="dxa"/>
            <w:vAlign w:val="center"/>
          </w:tcPr>
          <w:p w:rsidR="00A80665" w:rsidRPr="00723CDC" w:rsidRDefault="00A80665" w:rsidP="0096174F">
            <w:pPr>
              <w:pStyle w:val="BodyText"/>
              <w:rPr>
                <w:spacing w:val="-3"/>
                <w:sz w:val="18"/>
              </w:rPr>
            </w:pPr>
            <w:r w:rsidRPr="00723CDC">
              <w:rPr>
                <w:spacing w:val="-3"/>
                <w:sz w:val="18"/>
              </w:rPr>
              <w:t xml:space="preserve">Proprietary Systems </w:t>
            </w:r>
            <w:r w:rsidRPr="0096174F">
              <w:rPr>
                <w:b/>
                <w:spacing w:val="-3"/>
                <w:sz w:val="18"/>
                <w:vertAlign w:val="superscript"/>
              </w:rPr>
              <w:t>1</w:t>
            </w:r>
          </w:p>
        </w:tc>
        <w:tc>
          <w:tcPr>
            <w:tcW w:w="1129" w:type="dxa"/>
            <w:vAlign w:val="center"/>
          </w:tcPr>
          <w:p w:rsidR="00A80665" w:rsidRPr="005973CF" w:rsidRDefault="00A80665" w:rsidP="00F345A0">
            <w:pPr>
              <w:pStyle w:val="BodyText"/>
              <w:jc w:val="center"/>
              <w:rPr>
                <w:sz w:val="18"/>
                <w:szCs w:val="18"/>
                <w:vertAlign w:val="superscript"/>
              </w:rPr>
            </w:pPr>
            <w:r w:rsidRPr="005973CF">
              <w:rPr>
                <w:sz w:val="18"/>
                <w:szCs w:val="18"/>
                <w:vertAlign w:val="superscript"/>
              </w:rPr>
              <w:t>1</w:t>
            </w:r>
          </w:p>
        </w:tc>
        <w:tc>
          <w:tcPr>
            <w:tcW w:w="1096" w:type="dxa"/>
            <w:vAlign w:val="center"/>
          </w:tcPr>
          <w:p w:rsidR="00A80665" w:rsidRPr="005973CF" w:rsidRDefault="00A80665" w:rsidP="0021643E">
            <w:pPr>
              <w:pStyle w:val="BodyText"/>
              <w:jc w:val="center"/>
            </w:pPr>
            <w:r w:rsidRPr="005973CF">
              <w:t>S/P</w:t>
            </w:r>
          </w:p>
        </w:tc>
        <w:tc>
          <w:tcPr>
            <w:tcW w:w="1252" w:type="dxa"/>
            <w:vAlign w:val="center"/>
          </w:tcPr>
          <w:p w:rsidR="00A80665" w:rsidRPr="005973CF" w:rsidRDefault="00A80665" w:rsidP="0021643E">
            <w:pPr>
              <w:pStyle w:val="BodyText"/>
              <w:jc w:val="center"/>
            </w:pPr>
            <w:r w:rsidRPr="005973CF">
              <w:t>S</w:t>
            </w:r>
          </w:p>
        </w:tc>
        <w:tc>
          <w:tcPr>
            <w:tcW w:w="1008" w:type="dxa"/>
            <w:vAlign w:val="center"/>
          </w:tcPr>
          <w:p w:rsidR="00A80665" w:rsidRPr="005973CF" w:rsidRDefault="00A80665" w:rsidP="0021643E">
            <w:pPr>
              <w:pStyle w:val="BodyText"/>
              <w:jc w:val="center"/>
            </w:pPr>
            <w:r w:rsidRPr="005973CF">
              <w:t>S</w:t>
            </w:r>
          </w:p>
        </w:tc>
        <w:tc>
          <w:tcPr>
            <w:tcW w:w="1352" w:type="dxa"/>
            <w:vAlign w:val="center"/>
          </w:tcPr>
          <w:p w:rsidR="00A80665" w:rsidRPr="005973CF" w:rsidRDefault="00A80665" w:rsidP="0021643E">
            <w:pPr>
              <w:pStyle w:val="BodyText"/>
              <w:jc w:val="center"/>
            </w:pPr>
            <w:r w:rsidRPr="005973CF">
              <w:t>S</w:t>
            </w:r>
          </w:p>
        </w:tc>
      </w:tr>
      <w:tr w:rsidR="00A80665" w:rsidRPr="00723CDC" w:rsidTr="00A63D0A">
        <w:trPr>
          <w:cantSplit/>
          <w:trHeight w:val="283"/>
          <w:jc w:val="center"/>
        </w:trPr>
        <w:tc>
          <w:tcPr>
            <w:tcW w:w="1263" w:type="dxa"/>
            <w:vAlign w:val="center"/>
          </w:tcPr>
          <w:p w:rsidR="00A80665" w:rsidRPr="00723CDC" w:rsidRDefault="00A80665" w:rsidP="0021643E">
            <w:pPr>
              <w:pStyle w:val="BodyText"/>
              <w:jc w:val="center"/>
              <w:rPr>
                <w:spacing w:val="-3"/>
                <w:sz w:val="18"/>
              </w:rPr>
            </w:pPr>
            <w:r w:rsidRPr="00723CDC">
              <w:rPr>
                <w:spacing w:val="-3"/>
                <w:sz w:val="18"/>
              </w:rPr>
              <w:t>Re-Use</w:t>
            </w:r>
          </w:p>
        </w:tc>
        <w:tc>
          <w:tcPr>
            <w:tcW w:w="2265" w:type="dxa"/>
            <w:vAlign w:val="center"/>
          </w:tcPr>
          <w:p w:rsidR="00A80665" w:rsidRPr="00723CDC" w:rsidRDefault="00A80665" w:rsidP="0021643E">
            <w:pPr>
              <w:pStyle w:val="BodyText"/>
              <w:rPr>
                <w:spacing w:val="-3"/>
                <w:sz w:val="18"/>
              </w:rPr>
            </w:pPr>
            <w:r w:rsidRPr="00723CDC">
              <w:rPr>
                <w:spacing w:val="-3"/>
                <w:sz w:val="18"/>
              </w:rPr>
              <w:t>Rain Barrels</w:t>
            </w:r>
          </w:p>
        </w:tc>
        <w:tc>
          <w:tcPr>
            <w:tcW w:w="1129" w:type="dxa"/>
            <w:vAlign w:val="center"/>
          </w:tcPr>
          <w:p w:rsidR="00A80665" w:rsidRPr="005973CF" w:rsidRDefault="00A80665" w:rsidP="00BD0E55">
            <w:pPr>
              <w:pStyle w:val="BodyText"/>
              <w:jc w:val="center"/>
            </w:pPr>
            <w:r w:rsidRPr="005973CF">
              <w:t>-</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w:t>
            </w:r>
          </w:p>
        </w:tc>
        <w:tc>
          <w:tcPr>
            <w:tcW w:w="1008" w:type="dxa"/>
            <w:vAlign w:val="center"/>
          </w:tcPr>
          <w:p w:rsidR="00A80665" w:rsidRPr="005973CF" w:rsidRDefault="00A80665" w:rsidP="0021643E">
            <w:pPr>
              <w:pStyle w:val="BodyText"/>
              <w:jc w:val="center"/>
            </w:pPr>
            <w:r w:rsidRPr="005973CF">
              <w:t>-</w:t>
            </w:r>
          </w:p>
        </w:tc>
        <w:tc>
          <w:tcPr>
            <w:tcW w:w="1352" w:type="dxa"/>
            <w:vAlign w:val="center"/>
          </w:tcPr>
          <w:p w:rsidR="00A80665" w:rsidRPr="005973CF" w:rsidRDefault="00A80665" w:rsidP="0021643E">
            <w:pPr>
              <w:pStyle w:val="BodyText"/>
              <w:jc w:val="center"/>
            </w:pPr>
            <w:r w:rsidRPr="005973CF">
              <w:t>-</w:t>
            </w:r>
          </w:p>
        </w:tc>
      </w:tr>
      <w:tr w:rsidR="00A80665" w:rsidRPr="00723CDC" w:rsidTr="00A63D0A">
        <w:trPr>
          <w:cantSplit/>
          <w:trHeight w:val="280"/>
          <w:jc w:val="center"/>
        </w:trPr>
        <w:tc>
          <w:tcPr>
            <w:tcW w:w="1263" w:type="dxa"/>
            <w:vMerge w:val="restart"/>
            <w:vAlign w:val="center"/>
          </w:tcPr>
          <w:p w:rsidR="00A80665" w:rsidRPr="00723CDC" w:rsidRDefault="00A80665" w:rsidP="0021643E">
            <w:pPr>
              <w:pStyle w:val="BodyText"/>
              <w:jc w:val="center"/>
              <w:rPr>
                <w:spacing w:val="-3"/>
                <w:sz w:val="18"/>
              </w:rPr>
            </w:pPr>
            <w:r w:rsidRPr="00723CDC">
              <w:rPr>
                <w:spacing w:val="-3"/>
                <w:sz w:val="18"/>
              </w:rPr>
              <w:t>Wetlands</w:t>
            </w:r>
          </w:p>
        </w:tc>
        <w:tc>
          <w:tcPr>
            <w:tcW w:w="2265" w:type="dxa"/>
            <w:vAlign w:val="center"/>
          </w:tcPr>
          <w:p w:rsidR="00A80665" w:rsidRPr="00723CDC" w:rsidRDefault="00A80665" w:rsidP="0021643E">
            <w:pPr>
              <w:pStyle w:val="BodyText"/>
              <w:rPr>
                <w:spacing w:val="-3"/>
                <w:sz w:val="18"/>
              </w:rPr>
            </w:pPr>
            <w:r>
              <w:rPr>
                <w:spacing w:val="-3"/>
                <w:sz w:val="18"/>
              </w:rPr>
              <w:t>Wetlands, Stormw</w:t>
            </w:r>
            <w:r w:rsidRPr="00723CDC">
              <w:rPr>
                <w:spacing w:val="-3"/>
                <w:sz w:val="18"/>
              </w:rPr>
              <w:t>ater</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rPr>
                <w:spacing w:val="-3"/>
              </w:rPr>
            </w:pPr>
            <w:r w:rsidRPr="005973CF">
              <w:t>P</w:t>
            </w:r>
          </w:p>
        </w:tc>
        <w:tc>
          <w:tcPr>
            <w:tcW w:w="1252" w:type="dxa"/>
            <w:vAlign w:val="center"/>
          </w:tcPr>
          <w:p w:rsidR="00A80665" w:rsidRPr="005973CF" w:rsidRDefault="00A80665" w:rsidP="0021643E">
            <w:pPr>
              <w:pStyle w:val="BodyText"/>
              <w:jc w:val="center"/>
              <w:rPr>
                <w:spacing w:val="-3"/>
              </w:rPr>
            </w:pPr>
            <w:r w:rsidRPr="005973CF">
              <w:t>P</w:t>
            </w:r>
          </w:p>
        </w:tc>
        <w:tc>
          <w:tcPr>
            <w:tcW w:w="1008" w:type="dxa"/>
            <w:vAlign w:val="center"/>
          </w:tcPr>
          <w:p w:rsidR="00A80665" w:rsidRPr="005973CF" w:rsidRDefault="00A80665" w:rsidP="0021643E">
            <w:pPr>
              <w:pStyle w:val="BodyText"/>
              <w:jc w:val="center"/>
            </w:pPr>
            <w:r w:rsidRPr="005973CF">
              <w:t>P</w:t>
            </w:r>
          </w:p>
        </w:tc>
        <w:tc>
          <w:tcPr>
            <w:tcW w:w="1352" w:type="dxa"/>
            <w:vAlign w:val="center"/>
          </w:tcPr>
          <w:p w:rsidR="00A80665" w:rsidRPr="005973CF" w:rsidRDefault="00A80665" w:rsidP="0021643E">
            <w:pPr>
              <w:pStyle w:val="BodyText"/>
              <w:jc w:val="center"/>
              <w:rPr>
                <w:spacing w:val="-3"/>
              </w:rPr>
            </w:pPr>
            <w:r w:rsidRPr="005973CF">
              <w:t>P</w:t>
            </w:r>
          </w:p>
        </w:tc>
      </w:tr>
      <w:tr w:rsidR="00A80665" w:rsidRPr="00723CDC" w:rsidTr="00A63D0A">
        <w:trPr>
          <w:cantSplit/>
          <w:trHeight w:val="280"/>
          <w:jc w:val="center"/>
        </w:trPr>
        <w:tc>
          <w:tcPr>
            <w:tcW w:w="1263" w:type="dxa"/>
            <w:vMerge/>
          </w:tcPr>
          <w:p w:rsidR="00A80665" w:rsidRPr="00723CDC" w:rsidRDefault="00A80665" w:rsidP="0021643E">
            <w:pPr>
              <w:pStyle w:val="BodyText"/>
              <w:rPr>
                <w:spacing w:val="-3"/>
                <w:sz w:val="18"/>
              </w:rPr>
            </w:pPr>
          </w:p>
        </w:tc>
        <w:tc>
          <w:tcPr>
            <w:tcW w:w="2265" w:type="dxa"/>
            <w:vAlign w:val="center"/>
          </w:tcPr>
          <w:p w:rsidR="00A80665" w:rsidRPr="00723CDC" w:rsidRDefault="00A80665" w:rsidP="0021643E">
            <w:pPr>
              <w:pStyle w:val="BodyText"/>
              <w:rPr>
                <w:spacing w:val="-3"/>
                <w:sz w:val="18"/>
              </w:rPr>
            </w:pPr>
            <w:r w:rsidRPr="00723CDC">
              <w:rPr>
                <w:spacing w:val="-3"/>
                <w:sz w:val="18"/>
              </w:rPr>
              <w:t>Wetlands, Submerged Gravel</w:t>
            </w:r>
          </w:p>
        </w:tc>
        <w:tc>
          <w:tcPr>
            <w:tcW w:w="1129" w:type="dxa"/>
            <w:vAlign w:val="center"/>
          </w:tcPr>
          <w:p w:rsidR="00A80665" w:rsidRPr="005973CF" w:rsidRDefault="00A80665" w:rsidP="00BD0E55">
            <w:pPr>
              <w:pStyle w:val="BodyText"/>
              <w:jc w:val="center"/>
            </w:pPr>
            <w:r w:rsidRPr="005973CF">
              <w:t>80%</w:t>
            </w:r>
          </w:p>
        </w:tc>
        <w:tc>
          <w:tcPr>
            <w:tcW w:w="1096" w:type="dxa"/>
            <w:vAlign w:val="center"/>
          </w:tcPr>
          <w:p w:rsidR="00A80665" w:rsidRPr="005973CF" w:rsidRDefault="00A80665" w:rsidP="0021643E">
            <w:pPr>
              <w:pStyle w:val="BodyText"/>
              <w:jc w:val="center"/>
            </w:pPr>
            <w:r w:rsidRPr="005973CF">
              <w:t>P</w:t>
            </w:r>
          </w:p>
        </w:tc>
        <w:tc>
          <w:tcPr>
            <w:tcW w:w="1252" w:type="dxa"/>
            <w:vAlign w:val="center"/>
          </w:tcPr>
          <w:p w:rsidR="00A80665" w:rsidRPr="005973CF" w:rsidRDefault="00A80665" w:rsidP="0021643E">
            <w:pPr>
              <w:pStyle w:val="BodyText"/>
              <w:jc w:val="center"/>
            </w:pPr>
            <w:r w:rsidRPr="005973CF">
              <w:t>P</w:t>
            </w:r>
          </w:p>
        </w:tc>
        <w:tc>
          <w:tcPr>
            <w:tcW w:w="1008" w:type="dxa"/>
            <w:vAlign w:val="center"/>
          </w:tcPr>
          <w:p w:rsidR="00A80665" w:rsidRPr="005973CF" w:rsidRDefault="00A80665" w:rsidP="0021643E">
            <w:pPr>
              <w:pStyle w:val="BodyText"/>
              <w:jc w:val="center"/>
            </w:pPr>
            <w:r w:rsidRPr="005973CF">
              <w:t>S</w:t>
            </w:r>
          </w:p>
        </w:tc>
        <w:tc>
          <w:tcPr>
            <w:tcW w:w="1352" w:type="dxa"/>
            <w:vAlign w:val="center"/>
          </w:tcPr>
          <w:p w:rsidR="00A80665" w:rsidRPr="005973CF" w:rsidRDefault="00A80665" w:rsidP="0021643E">
            <w:pPr>
              <w:pStyle w:val="BodyText"/>
              <w:jc w:val="center"/>
            </w:pPr>
            <w:r w:rsidRPr="005973CF">
              <w:t>-</w:t>
            </w:r>
          </w:p>
        </w:tc>
      </w:tr>
    </w:tbl>
    <w:p w:rsidR="008A6AE4" w:rsidRPr="00F345A0" w:rsidRDefault="008A6AE4" w:rsidP="00D01C21">
      <w:pPr>
        <w:pStyle w:val="BodyText"/>
        <w:tabs>
          <w:tab w:val="left" w:pos="360"/>
          <w:tab w:val="left" w:pos="720"/>
        </w:tabs>
        <w:jc w:val="both"/>
        <w:rPr>
          <w:sz w:val="16"/>
          <w:szCs w:val="16"/>
        </w:rPr>
      </w:pPr>
      <w:r w:rsidRPr="005973CF">
        <w:rPr>
          <w:sz w:val="16"/>
          <w:szCs w:val="16"/>
        </w:rPr>
        <w:t>P</w:t>
      </w:r>
      <w:r w:rsidRPr="005973CF">
        <w:rPr>
          <w:sz w:val="16"/>
          <w:szCs w:val="16"/>
        </w:rPr>
        <w:tab/>
        <w:t>=</w:t>
      </w:r>
      <w:r w:rsidRPr="005973CF">
        <w:rPr>
          <w:sz w:val="16"/>
          <w:szCs w:val="16"/>
        </w:rPr>
        <w:tab/>
        <w:t xml:space="preserve">Primary Control: </w:t>
      </w:r>
      <w:r w:rsidRPr="00F345A0">
        <w:rPr>
          <w:sz w:val="16"/>
          <w:szCs w:val="16"/>
        </w:rPr>
        <w:t xml:space="preserve"> Able to meet design criterion if properly designed, constructed and maintained.</w:t>
      </w:r>
    </w:p>
    <w:p w:rsidR="008A6AE4" w:rsidRPr="00F345A0" w:rsidRDefault="008A6AE4" w:rsidP="00D01C21">
      <w:pPr>
        <w:pStyle w:val="BodyText"/>
        <w:tabs>
          <w:tab w:val="left" w:pos="360"/>
          <w:tab w:val="left" w:pos="720"/>
        </w:tabs>
        <w:ind w:left="720" w:hanging="720"/>
        <w:jc w:val="both"/>
        <w:rPr>
          <w:sz w:val="16"/>
          <w:szCs w:val="16"/>
        </w:rPr>
      </w:pPr>
      <w:r w:rsidRPr="005973CF">
        <w:rPr>
          <w:sz w:val="16"/>
          <w:szCs w:val="16"/>
        </w:rPr>
        <w:t>S</w:t>
      </w:r>
      <w:r w:rsidRPr="005973CF">
        <w:rPr>
          <w:sz w:val="16"/>
          <w:szCs w:val="16"/>
        </w:rPr>
        <w:tab/>
        <w:t>=</w:t>
      </w:r>
      <w:r w:rsidRPr="005973CF">
        <w:rPr>
          <w:sz w:val="16"/>
          <w:szCs w:val="16"/>
        </w:rPr>
        <w:tab/>
        <w:t>Secondary Control:</w:t>
      </w:r>
      <w:r w:rsidRPr="00F345A0">
        <w:rPr>
          <w:b/>
          <w:sz w:val="16"/>
          <w:szCs w:val="16"/>
        </w:rPr>
        <w:t xml:space="preserve">  </w:t>
      </w:r>
      <w:r w:rsidRPr="00F345A0">
        <w:rPr>
          <w:sz w:val="16"/>
          <w:szCs w:val="16"/>
        </w:rPr>
        <w:t xml:space="preserve">May partially meet design criteria.  </w:t>
      </w:r>
      <w:r w:rsidR="00E21CDB">
        <w:rPr>
          <w:sz w:val="16"/>
          <w:szCs w:val="16"/>
        </w:rPr>
        <w:t>D</w:t>
      </w:r>
      <w:r w:rsidRPr="00F345A0">
        <w:rPr>
          <w:sz w:val="16"/>
          <w:szCs w:val="16"/>
        </w:rPr>
        <w:t xml:space="preserve">esignated as a Secondary </w:t>
      </w:r>
      <w:r w:rsidR="00E21CDB">
        <w:rPr>
          <w:sz w:val="16"/>
          <w:szCs w:val="16"/>
        </w:rPr>
        <w:t xml:space="preserve">control </w:t>
      </w:r>
      <w:r w:rsidRPr="00F345A0">
        <w:rPr>
          <w:sz w:val="16"/>
          <w:szCs w:val="16"/>
        </w:rPr>
        <w:t>due to considerations</w:t>
      </w:r>
      <w:r w:rsidR="00E21CDB">
        <w:rPr>
          <w:sz w:val="16"/>
          <w:szCs w:val="16"/>
        </w:rPr>
        <w:t xml:space="preserve"> such as maintenance concerns</w:t>
      </w:r>
      <w:r w:rsidRPr="00F345A0">
        <w:rPr>
          <w:sz w:val="16"/>
          <w:szCs w:val="16"/>
        </w:rPr>
        <w:t>.  For Water Quality Protection, recommended for limited use in approved community-designated areas.</w:t>
      </w:r>
    </w:p>
    <w:p w:rsidR="008A6AE4" w:rsidRPr="00F345A0" w:rsidRDefault="008A6AE4" w:rsidP="00D01C21">
      <w:pPr>
        <w:pStyle w:val="BodyText"/>
        <w:tabs>
          <w:tab w:val="left" w:pos="360"/>
          <w:tab w:val="left" w:pos="720"/>
        </w:tabs>
        <w:ind w:left="720" w:hanging="720"/>
        <w:jc w:val="both"/>
        <w:rPr>
          <w:sz w:val="16"/>
          <w:szCs w:val="16"/>
        </w:rPr>
      </w:pPr>
      <w:r w:rsidRPr="00F345A0">
        <w:rPr>
          <w:b/>
          <w:sz w:val="16"/>
          <w:szCs w:val="16"/>
        </w:rPr>
        <w:lastRenderedPageBreak/>
        <w:t>-</w:t>
      </w:r>
      <w:r w:rsidRPr="00F345A0">
        <w:rPr>
          <w:bCs/>
          <w:sz w:val="16"/>
          <w:szCs w:val="16"/>
        </w:rPr>
        <w:tab/>
      </w:r>
      <w:r w:rsidRPr="00F345A0">
        <w:rPr>
          <w:sz w:val="16"/>
          <w:szCs w:val="16"/>
        </w:rPr>
        <w:t>=</w:t>
      </w:r>
      <w:r w:rsidRPr="00F345A0">
        <w:rPr>
          <w:sz w:val="16"/>
          <w:szCs w:val="16"/>
        </w:rPr>
        <w:tab/>
        <w:t>Not typically used or able to meet design criterion.</w:t>
      </w:r>
    </w:p>
    <w:p w:rsidR="008A6AE4" w:rsidRPr="00F345A0" w:rsidRDefault="0096174F" w:rsidP="00D01C21">
      <w:pPr>
        <w:pStyle w:val="BodyText"/>
        <w:tabs>
          <w:tab w:val="left" w:pos="360"/>
          <w:tab w:val="left" w:pos="720"/>
        </w:tabs>
        <w:ind w:left="720" w:hanging="720"/>
        <w:jc w:val="both"/>
        <w:rPr>
          <w:sz w:val="16"/>
          <w:szCs w:val="16"/>
        </w:rPr>
      </w:pPr>
      <w:r w:rsidRPr="0096174F">
        <w:rPr>
          <w:b/>
          <w:sz w:val="16"/>
          <w:szCs w:val="16"/>
          <w:vertAlign w:val="superscript"/>
        </w:rPr>
        <w:t>1</w:t>
      </w:r>
      <w:r w:rsidR="008A6AE4" w:rsidRPr="00F345A0">
        <w:rPr>
          <w:b/>
          <w:sz w:val="16"/>
          <w:szCs w:val="16"/>
        </w:rPr>
        <w:tab/>
      </w:r>
      <w:r w:rsidR="008A6AE4" w:rsidRPr="00F345A0">
        <w:rPr>
          <w:sz w:val="16"/>
          <w:szCs w:val="16"/>
        </w:rPr>
        <w:t>=</w:t>
      </w:r>
      <w:r w:rsidR="008A6AE4" w:rsidRPr="00F345A0">
        <w:rPr>
          <w:sz w:val="16"/>
          <w:szCs w:val="16"/>
        </w:rPr>
        <w:tab/>
      </w:r>
      <w:proofErr w:type="gramStart"/>
      <w:r w:rsidR="008A6AE4" w:rsidRPr="00F345A0">
        <w:rPr>
          <w:sz w:val="16"/>
          <w:szCs w:val="16"/>
        </w:rPr>
        <w:t>The</w:t>
      </w:r>
      <w:proofErr w:type="gramEnd"/>
      <w:r w:rsidR="008A6AE4" w:rsidRPr="00F345A0">
        <w:rPr>
          <w:sz w:val="16"/>
          <w:szCs w:val="16"/>
        </w:rPr>
        <w:t xml:space="preserve"> application and performance of proprietary commercial devices and systems must be provided by the manufacturer and should be verified by independent third-party sources and data</w:t>
      </w:r>
      <w:r w:rsidR="005C5A0F">
        <w:rPr>
          <w:sz w:val="16"/>
          <w:szCs w:val="16"/>
        </w:rPr>
        <w:t>,</w:t>
      </w:r>
      <w:r w:rsidR="002F70A2">
        <w:rPr>
          <w:sz w:val="16"/>
          <w:szCs w:val="16"/>
        </w:rPr>
        <w:t xml:space="preserve"> if used as a primary control</w:t>
      </w:r>
      <w:r w:rsidR="008A6AE4" w:rsidRPr="00F345A0">
        <w:rPr>
          <w:sz w:val="16"/>
          <w:szCs w:val="16"/>
        </w:rPr>
        <w:t>.</w:t>
      </w:r>
      <w:r w:rsidR="005C5A0F">
        <w:rPr>
          <w:sz w:val="16"/>
          <w:szCs w:val="16"/>
        </w:rPr>
        <w:t xml:space="preserve">  Third-party sources could include Technology Acceptance Reciprocity Partnership, Technology </w:t>
      </w:r>
      <w:r w:rsidR="00DD30F7">
        <w:rPr>
          <w:sz w:val="16"/>
          <w:szCs w:val="16"/>
        </w:rPr>
        <w:t>Assessment Protocol – Ecology, or others.</w:t>
      </w:r>
    </w:p>
    <w:p w:rsidR="00027CE9" w:rsidRDefault="00D01C21" w:rsidP="006762EF">
      <w:pPr>
        <w:pStyle w:val="BodyText"/>
        <w:tabs>
          <w:tab w:val="left" w:pos="360"/>
          <w:tab w:val="left" w:pos="720"/>
        </w:tabs>
        <w:spacing w:after="60"/>
        <w:ind w:left="720" w:hanging="720"/>
        <w:jc w:val="both"/>
        <w:rPr>
          <w:sz w:val="16"/>
          <w:szCs w:val="16"/>
        </w:rPr>
      </w:pPr>
      <w:r w:rsidRPr="005973CF">
        <w:rPr>
          <w:b/>
          <w:sz w:val="16"/>
          <w:szCs w:val="16"/>
          <w:vertAlign w:val="superscript"/>
        </w:rPr>
        <w:t>2</w:t>
      </w:r>
      <w:r w:rsidR="00027CE9" w:rsidRPr="005973CF">
        <w:rPr>
          <w:b/>
          <w:sz w:val="16"/>
          <w:szCs w:val="16"/>
        </w:rPr>
        <w:tab/>
        <w:t>=</w:t>
      </w:r>
      <w:r w:rsidR="00027CE9" w:rsidRPr="00F345A0">
        <w:rPr>
          <w:b/>
          <w:sz w:val="16"/>
          <w:szCs w:val="16"/>
        </w:rPr>
        <w:tab/>
      </w:r>
      <w:r w:rsidR="005006B1">
        <w:rPr>
          <w:sz w:val="16"/>
          <w:szCs w:val="16"/>
        </w:rPr>
        <w:t>Porous surfaces provide water quality benefits by reducing the effective impervious area.</w:t>
      </w:r>
    </w:p>
    <w:p w:rsidR="00C23CFE" w:rsidRDefault="00C23CFE" w:rsidP="00C23CFE">
      <w:pPr>
        <w:pStyle w:val="NoSpacing"/>
      </w:pPr>
      <w:bookmarkStart w:id="69" w:name="_Toc234651042"/>
    </w:p>
    <w:p w:rsidR="00680E14" w:rsidRPr="002B051A" w:rsidRDefault="00680E14" w:rsidP="004B2641">
      <w:pPr>
        <w:pStyle w:val="Heading3"/>
      </w:pPr>
      <w:bookmarkStart w:id="70" w:name="_Toc399745658"/>
      <w:r w:rsidRPr="002B051A">
        <w:t>3.</w:t>
      </w:r>
      <w:r w:rsidR="00B161AD">
        <w:t>2.4</w:t>
      </w:r>
      <w:r w:rsidRPr="002B051A">
        <w:tab/>
        <w:t>Option 3: Assist with Off-Site Po</w:t>
      </w:r>
      <w:r w:rsidR="00260071">
        <w:t xml:space="preserve">llution Prevention Programs and </w:t>
      </w:r>
      <w:r w:rsidRPr="002B051A">
        <w:t>Activities</w:t>
      </w:r>
      <w:bookmarkEnd w:id="69"/>
      <w:bookmarkEnd w:id="70"/>
    </w:p>
    <w:p w:rsidR="00680E14" w:rsidRPr="002A75EF" w:rsidRDefault="00680E14" w:rsidP="00C67104">
      <w:pPr>
        <w:pStyle w:val="BodyText"/>
        <w:jc w:val="both"/>
      </w:pPr>
      <w:r w:rsidRPr="002A75EF">
        <w:t xml:space="preserve">Some communities </w:t>
      </w:r>
      <w:r w:rsidR="001918B9">
        <w:t>have</w:t>
      </w:r>
      <w:r w:rsidR="001918B9" w:rsidRPr="002A75EF">
        <w:t xml:space="preserve"> </w:t>
      </w:r>
      <w:r w:rsidRPr="002A75EF">
        <w:t>implement</w:t>
      </w:r>
      <w:r w:rsidR="001918B9">
        <w:t>ed</w:t>
      </w:r>
      <w:r w:rsidRPr="002A75EF">
        <w:t xml:space="preserve"> pollution prevention programs/activities in certain areas to remove pollutants from the runoff after it has been discharged from the site.  Th</w:t>
      </w:r>
      <w:r w:rsidRPr="00510BCE">
        <w:t>is may</w:t>
      </w:r>
      <w:r w:rsidRPr="002A75EF">
        <w:t xml:space="preserve"> be especially true in intensely urbanized areas facing site redevelopment where many of the BMP criteria would be difficult to apply.  These programs will be identified in the local jurisdiction’s approved TPDES </w:t>
      </w:r>
      <w:r w:rsidR="00E91D1A">
        <w:t>stormwater</w:t>
      </w:r>
      <w:r w:rsidRPr="002A75EF">
        <w:t xml:space="preserve"> permit</w:t>
      </w:r>
      <w:r w:rsidR="00CA49CA">
        <w:t xml:space="preserve"> and/or in a </w:t>
      </w:r>
      <w:r w:rsidR="00697E9A">
        <w:t>m</w:t>
      </w:r>
      <w:r w:rsidR="00A45926">
        <w:t>unicipality</w:t>
      </w:r>
      <w:r w:rsidR="000D2D8F">
        <w:t>’s</w:t>
      </w:r>
      <w:r w:rsidR="00CA49CA">
        <w:t xml:space="preserve"> approved watershed plan</w:t>
      </w:r>
      <w:r w:rsidRPr="002A75EF">
        <w:t xml:space="preserve">.  In lieu of on-site treatment, the developer </w:t>
      </w:r>
      <w:r w:rsidR="00B33DAC">
        <w:t xml:space="preserve">can </w:t>
      </w:r>
      <w:r w:rsidR="00CA49CA">
        <w:t>request</w:t>
      </w:r>
      <w:r w:rsidRPr="002A75EF">
        <w:t xml:space="preserve"> to simply assist with the implementation of these off-site pollution prevention programs/activities.</w:t>
      </w:r>
    </w:p>
    <w:p w:rsidR="00680E14" w:rsidRPr="00637777" w:rsidRDefault="00680E14" w:rsidP="00C67104">
      <w:pPr>
        <w:pStyle w:val="BodyText"/>
        <w:jc w:val="both"/>
        <w:rPr>
          <w:rFonts w:cs="Times New Roman"/>
          <w:highlight w:val="green"/>
        </w:rPr>
      </w:pPr>
    </w:p>
    <w:p w:rsidR="00680E14" w:rsidRDefault="00074B2F" w:rsidP="00C67104">
      <w:pPr>
        <w:pStyle w:val="BodyText"/>
        <w:jc w:val="both"/>
      </w:pPr>
      <w:r>
        <w:t>Developers should c</w:t>
      </w:r>
      <w:r w:rsidR="00680E14" w:rsidRPr="002A75EF">
        <w:t xml:space="preserve">ontact the </w:t>
      </w:r>
      <w:r w:rsidR="00A45926">
        <w:t>municipality</w:t>
      </w:r>
      <w:r w:rsidR="00680E14" w:rsidRPr="002A75EF">
        <w:t xml:space="preserve"> to determine if there are any plans to address runoff pollutants within the region of proposed development. If no plans exist, consider proposing regional alternatives that would address pollution prevention.</w:t>
      </w:r>
    </w:p>
    <w:p w:rsidR="00656A4C" w:rsidRPr="002A75EF" w:rsidRDefault="00656A4C"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254114290" w:edGrp="everyone"/>
            <w:r>
              <w:t>Local Provisions:</w:t>
            </w:r>
          </w:p>
          <w:permEnd w:id="1254114290"/>
          <w:p w:rsidR="00073098" w:rsidRPr="00B133C1" w:rsidRDefault="00073098" w:rsidP="006E3E5B"/>
        </w:tc>
      </w:tr>
    </w:tbl>
    <w:p w:rsidR="00D774FA" w:rsidRDefault="00D774FA" w:rsidP="00D774FA">
      <w:pPr>
        <w:pStyle w:val="NoSpacing"/>
      </w:pPr>
      <w:bookmarkStart w:id="71" w:name="_Toc234651044"/>
      <w:bookmarkStart w:id="72" w:name="_Toc234651043"/>
    </w:p>
    <w:p w:rsidR="00680E14" w:rsidRPr="00553648" w:rsidRDefault="00680E14" w:rsidP="004B2641">
      <w:pPr>
        <w:pStyle w:val="Heading2"/>
      </w:pPr>
      <w:bookmarkStart w:id="73" w:name="_Toc399745659"/>
      <w:r w:rsidRPr="00553648">
        <w:t>3.</w:t>
      </w:r>
      <w:r w:rsidR="00B161AD">
        <w:t>3</w:t>
      </w:r>
      <w:r w:rsidRPr="00553648">
        <w:t xml:space="preserve"> </w:t>
      </w:r>
      <w:r w:rsidR="00FA34C8">
        <w:tab/>
      </w:r>
      <w:r w:rsidRPr="00553648">
        <w:t>Acceptable Downstream Conditions</w:t>
      </w:r>
      <w:bookmarkEnd w:id="71"/>
      <w:bookmarkEnd w:id="73"/>
    </w:p>
    <w:p w:rsidR="00680E14" w:rsidRPr="00510BCE" w:rsidRDefault="00680E14" w:rsidP="00C67104">
      <w:pPr>
        <w:pStyle w:val="BodyText"/>
        <w:jc w:val="both"/>
      </w:pPr>
      <w:r w:rsidRPr="0023091F">
        <w:t xml:space="preserve">As part of the </w:t>
      </w:r>
      <w:r w:rsidRPr="00436B27">
        <w:t>iSWM</w:t>
      </w:r>
      <w:r w:rsidRPr="0023091F">
        <w:t xml:space="preserve"> Plan development, the downstream impacts of development must be carefully evaluated</w:t>
      </w:r>
      <w:r w:rsidR="003070E0">
        <w:t xml:space="preserve"> for the two focus areas of Streambank Protection and </w:t>
      </w:r>
      <w:r w:rsidR="00AF3405">
        <w:t>Flood Mitigation</w:t>
      </w:r>
      <w:r w:rsidRPr="0023091F">
        <w:t>.  The purpose of the downstream assessment is to protect downstream properties from increased flooding and downstream channels from increased erosion potential due to upstream development.  The importance of the downstream assessment is particularly evident for larger sites or developments th</w:t>
      </w:r>
      <w:r w:rsidRPr="00510BCE">
        <w:t xml:space="preserve">at have the potential to dramatically impact downstream areas.  The cumulative effect of smaller sites, however, can be just as dramatic and, as such, following the </w:t>
      </w:r>
      <w:r w:rsidR="00C01A42" w:rsidRPr="00C01A42">
        <w:rPr>
          <w:i/>
          <w:iCs/>
        </w:rPr>
        <w:t>integrated</w:t>
      </w:r>
      <w:r w:rsidRPr="00510BCE">
        <w:t xml:space="preserve"> </w:t>
      </w:r>
      <w:r w:rsidR="009F09B4">
        <w:t>Focus Areas</w:t>
      </w:r>
      <w:r w:rsidRPr="00510BCE">
        <w:t xml:space="preserve"> is just as important for the smaller sites as it is for the larger sites.</w:t>
      </w:r>
    </w:p>
    <w:p w:rsidR="003070E0" w:rsidRPr="00510BCE" w:rsidRDefault="003070E0" w:rsidP="00C67104">
      <w:pPr>
        <w:pStyle w:val="BodyText"/>
        <w:jc w:val="both"/>
      </w:pPr>
    </w:p>
    <w:p w:rsidR="00680E14" w:rsidRPr="001B5BD9" w:rsidRDefault="00680E14" w:rsidP="00074B2F">
      <w:pPr>
        <w:spacing w:line="240" w:lineRule="auto"/>
        <w:jc w:val="both"/>
        <w:rPr>
          <w:rFonts w:cs="Arial"/>
          <w:szCs w:val="20"/>
        </w:rPr>
      </w:pPr>
      <w:r w:rsidRPr="00510BCE">
        <w:rPr>
          <w:rFonts w:cs="Arial"/>
          <w:szCs w:val="20"/>
        </w:rPr>
        <w:t xml:space="preserve">The assessment </w:t>
      </w:r>
      <w:r w:rsidR="00656E96" w:rsidRPr="00510BCE">
        <w:rPr>
          <w:rFonts w:cs="Arial"/>
          <w:szCs w:val="20"/>
        </w:rPr>
        <w:t xml:space="preserve">shall </w:t>
      </w:r>
      <w:r w:rsidRPr="00510BCE">
        <w:rPr>
          <w:rFonts w:cs="Arial"/>
          <w:szCs w:val="20"/>
        </w:rPr>
        <w:t>extend from the outfall of a proposed development to a point downstream where the discharge from a proposed development no longer has a significant impact</w:t>
      </w:r>
      <w:r w:rsidR="00EC32D0" w:rsidRPr="00510BCE">
        <w:rPr>
          <w:rFonts w:cs="Arial"/>
          <w:szCs w:val="20"/>
        </w:rPr>
        <w:t xml:space="preserve">, in terms of flooding increase or </w:t>
      </w:r>
      <w:r w:rsidR="00EC32D0" w:rsidRPr="00A52794">
        <w:rPr>
          <w:rFonts w:cs="Arial"/>
          <w:szCs w:val="20"/>
        </w:rPr>
        <w:t>velo</w:t>
      </w:r>
      <w:r w:rsidR="00A52794">
        <w:rPr>
          <w:rFonts w:cs="Arial"/>
          <w:szCs w:val="20"/>
        </w:rPr>
        <w:t>city</w:t>
      </w:r>
      <w:r w:rsidR="00EC32D0" w:rsidRPr="00510BCE">
        <w:rPr>
          <w:rFonts w:cs="Arial"/>
          <w:szCs w:val="20"/>
        </w:rPr>
        <w:t xml:space="preserve"> above allowable,</w:t>
      </w:r>
      <w:r w:rsidRPr="00510BCE">
        <w:rPr>
          <w:rFonts w:cs="Arial"/>
          <w:szCs w:val="20"/>
        </w:rPr>
        <w:t xml:space="preserve"> on the receiving stream or storm drainage</w:t>
      </w:r>
      <w:r w:rsidRPr="001B5BD9">
        <w:rPr>
          <w:rFonts w:cs="Arial"/>
          <w:szCs w:val="20"/>
        </w:rPr>
        <w:t xml:space="preserve"> system.  </w:t>
      </w:r>
      <w:r w:rsidR="003150B2" w:rsidRPr="001B5BD9">
        <w:rPr>
          <w:rFonts w:cs="Arial"/>
          <w:szCs w:val="20"/>
        </w:rPr>
        <w:t xml:space="preserve">The local jurisdiction shall be consulted to obtain records and maps related to the National Flood Insurance Program and the availability of Flood Insurance Studies and Flood Insurance Rate Maps (FIRMs) which will be helpful in this assessment. </w:t>
      </w:r>
      <w:r w:rsidRPr="001B5BD9">
        <w:rPr>
          <w:rFonts w:cs="Arial"/>
          <w:szCs w:val="20"/>
        </w:rPr>
        <w:t xml:space="preserve">The assessment </w:t>
      </w:r>
      <w:r w:rsidR="00656E96" w:rsidRPr="001B5BD9">
        <w:rPr>
          <w:rFonts w:cs="Arial"/>
          <w:szCs w:val="20"/>
        </w:rPr>
        <w:t xml:space="preserve">shall </w:t>
      </w:r>
      <w:r w:rsidRPr="001B5BD9">
        <w:rPr>
          <w:rFonts w:cs="Arial"/>
          <w:szCs w:val="20"/>
        </w:rPr>
        <w:t xml:space="preserve">be a part of the </w:t>
      </w:r>
      <w:r w:rsidR="000630BB" w:rsidRPr="001B5BD9">
        <w:rPr>
          <w:rFonts w:cs="Arial"/>
          <w:szCs w:val="20"/>
        </w:rPr>
        <w:t>preliminary</w:t>
      </w:r>
      <w:r w:rsidRPr="001B5BD9">
        <w:rPr>
          <w:rFonts w:cs="Arial"/>
          <w:szCs w:val="20"/>
        </w:rPr>
        <w:t xml:space="preserve"> and final </w:t>
      </w:r>
      <w:r w:rsidRPr="00436B27">
        <w:rPr>
          <w:rFonts w:cs="Arial"/>
          <w:szCs w:val="20"/>
        </w:rPr>
        <w:t>iSWM</w:t>
      </w:r>
      <w:r w:rsidRPr="001B5BD9">
        <w:rPr>
          <w:rFonts w:cs="Arial"/>
          <w:szCs w:val="20"/>
        </w:rPr>
        <w:t xml:space="preserve"> plans, and </w:t>
      </w:r>
      <w:r w:rsidR="00656E96" w:rsidRPr="001B5BD9">
        <w:rPr>
          <w:rFonts w:cs="Arial"/>
          <w:szCs w:val="20"/>
        </w:rPr>
        <w:t xml:space="preserve">must </w:t>
      </w:r>
      <w:r w:rsidRPr="001B5BD9">
        <w:rPr>
          <w:rFonts w:cs="Arial"/>
          <w:szCs w:val="20"/>
        </w:rPr>
        <w:t>include the following properties:</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Hydrologic analysis of the pre- and post-development on-site conditions</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 xml:space="preserve">Drainage path </w:t>
      </w:r>
      <w:r w:rsidR="00074B2F">
        <w:rPr>
          <w:rFonts w:cs="Arial"/>
          <w:szCs w:val="20"/>
        </w:rPr>
        <w:t xml:space="preserve">that </w:t>
      </w:r>
      <w:r w:rsidR="00066C92">
        <w:rPr>
          <w:rFonts w:cs="Arial"/>
          <w:szCs w:val="20"/>
        </w:rPr>
        <w:t>defines extent of the analysis</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Capa</w:t>
      </w:r>
      <w:r w:rsidR="00A52794">
        <w:rPr>
          <w:rFonts w:cs="Arial"/>
          <w:szCs w:val="20"/>
        </w:rPr>
        <w:t>city</w:t>
      </w:r>
      <w:r w:rsidRPr="0023091F">
        <w:rPr>
          <w:rFonts w:cs="Arial"/>
          <w:szCs w:val="20"/>
        </w:rPr>
        <w:t xml:space="preserve"> analysis of all existing constraint points along the drainage path, such as existing floodplain developments, underground storm drainage systems culverts, bridges, tributary confluences, or channels </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Offsite undeveloped areas are considered as “full build-out” for both the pre- and post-development analyses</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Evaluation of peak discharges and velo</w:t>
      </w:r>
      <w:r w:rsidR="00A52794">
        <w:rPr>
          <w:rFonts w:cs="Arial"/>
          <w:szCs w:val="20"/>
        </w:rPr>
        <w:t>cities</w:t>
      </w:r>
      <w:r w:rsidRPr="0023091F">
        <w:rPr>
          <w:rFonts w:cs="Arial"/>
          <w:szCs w:val="20"/>
        </w:rPr>
        <w:t xml:space="preserve"> for three 24-hour storm events</w:t>
      </w:r>
    </w:p>
    <w:p w:rsidR="00680E14" w:rsidRPr="0023091F" w:rsidRDefault="00680E14" w:rsidP="0042357D">
      <w:pPr>
        <w:numPr>
          <w:ilvl w:val="0"/>
          <w:numId w:val="3"/>
        </w:numPr>
        <w:tabs>
          <w:tab w:val="clear" w:pos="1080"/>
          <w:tab w:val="num" w:pos="720"/>
        </w:tabs>
        <w:spacing w:after="0" w:line="240" w:lineRule="auto"/>
        <w:ind w:left="720"/>
        <w:jc w:val="both"/>
        <w:rPr>
          <w:rFonts w:cs="Arial"/>
          <w:szCs w:val="20"/>
        </w:rPr>
      </w:pPr>
      <w:r w:rsidRPr="0023091F">
        <w:rPr>
          <w:rFonts w:cs="Arial"/>
          <w:szCs w:val="20"/>
        </w:rPr>
        <w:t xml:space="preserve">Streambank </w:t>
      </w:r>
      <w:r w:rsidR="000D2D8F">
        <w:rPr>
          <w:rFonts w:cs="Arial"/>
          <w:szCs w:val="20"/>
        </w:rPr>
        <w:t>p</w:t>
      </w:r>
      <w:r w:rsidRPr="0023091F">
        <w:rPr>
          <w:rFonts w:cs="Arial"/>
          <w:szCs w:val="20"/>
        </w:rPr>
        <w:t>rotection</w:t>
      </w:r>
      <w:r>
        <w:rPr>
          <w:rFonts w:cs="Arial"/>
          <w:szCs w:val="20"/>
        </w:rPr>
        <w:t xml:space="preserve"> storm</w:t>
      </w:r>
    </w:p>
    <w:p w:rsidR="00680E14" w:rsidRPr="0023091F" w:rsidRDefault="00680E14" w:rsidP="0042357D">
      <w:pPr>
        <w:numPr>
          <w:ilvl w:val="0"/>
          <w:numId w:val="3"/>
        </w:numPr>
        <w:tabs>
          <w:tab w:val="clear" w:pos="1080"/>
          <w:tab w:val="num" w:pos="720"/>
        </w:tabs>
        <w:spacing w:after="0" w:line="240" w:lineRule="auto"/>
        <w:ind w:left="720"/>
        <w:jc w:val="both"/>
        <w:rPr>
          <w:rFonts w:cs="Arial"/>
          <w:szCs w:val="20"/>
        </w:rPr>
      </w:pPr>
      <w:r w:rsidRPr="0023091F">
        <w:rPr>
          <w:rFonts w:cs="Arial"/>
          <w:szCs w:val="20"/>
        </w:rPr>
        <w:lastRenderedPageBreak/>
        <w:t>Conveyance storm</w:t>
      </w:r>
    </w:p>
    <w:p w:rsidR="00680E14" w:rsidRPr="0023091F" w:rsidRDefault="008D7F97" w:rsidP="0042357D">
      <w:pPr>
        <w:numPr>
          <w:ilvl w:val="0"/>
          <w:numId w:val="3"/>
        </w:numPr>
        <w:tabs>
          <w:tab w:val="clear" w:pos="1080"/>
          <w:tab w:val="num" w:pos="720"/>
        </w:tabs>
        <w:spacing w:after="0" w:line="240" w:lineRule="auto"/>
        <w:ind w:left="720"/>
        <w:jc w:val="both"/>
        <w:rPr>
          <w:rFonts w:cs="Arial"/>
          <w:szCs w:val="20"/>
        </w:rPr>
      </w:pPr>
      <w:r>
        <w:rPr>
          <w:rFonts w:cs="Arial"/>
          <w:szCs w:val="20"/>
        </w:rPr>
        <w:t xml:space="preserve">Flood </w:t>
      </w:r>
      <w:r w:rsidR="000D2D8F">
        <w:rPr>
          <w:rFonts w:cs="Arial"/>
          <w:szCs w:val="20"/>
        </w:rPr>
        <w:t>m</w:t>
      </w:r>
      <w:r>
        <w:rPr>
          <w:rFonts w:cs="Arial"/>
          <w:szCs w:val="20"/>
        </w:rPr>
        <w:t>itigation</w:t>
      </w:r>
      <w:r w:rsidR="00680E14">
        <w:rPr>
          <w:rFonts w:cs="Arial"/>
          <w:szCs w:val="20"/>
        </w:rPr>
        <w:t xml:space="preserve"> </w:t>
      </w:r>
      <w:r w:rsidR="00680E14" w:rsidRPr="0023091F">
        <w:rPr>
          <w:rFonts w:cs="Arial"/>
          <w:szCs w:val="20"/>
        </w:rPr>
        <w:t>storm</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Separate analysis for each major outfall from the proposed development</w:t>
      </w:r>
    </w:p>
    <w:p w:rsidR="001B5BD9" w:rsidRPr="0023091F" w:rsidRDefault="001B5BD9" w:rsidP="00702897">
      <w:pPr>
        <w:spacing w:after="0"/>
        <w:jc w:val="both"/>
        <w:rPr>
          <w:rFonts w:cs="Arial"/>
          <w:szCs w:val="20"/>
        </w:rPr>
      </w:pPr>
    </w:p>
    <w:p w:rsidR="00680E14" w:rsidRPr="0023091F" w:rsidRDefault="00680E14" w:rsidP="0042357D">
      <w:pPr>
        <w:spacing w:after="120"/>
        <w:jc w:val="both"/>
        <w:rPr>
          <w:rFonts w:cs="Arial"/>
          <w:szCs w:val="20"/>
        </w:rPr>
      </w:pPr>
      <w:r w:rsidRPr="0023091F">
        <w:rPr>
          <w:rFonts w:cs="Arial"/>
          <w:szCs w:val="20"/>
        </w:rPr>
        <w:t xml:space="preserve">Once the analysis is complete, the designer </w:t>
      </w:r>
      <w:r w:rsidR="00656E96">
        <w:rPr>
          <w:rFonts w:cs="Arial"/>
          <w:szCs w:val="20"/>
        </w:rPr>
        <w:t>must</w:t>
      </w:r>
      <w:r w:rsidR="00656E96" w:rsidRPr="0023091F">
        <w:rPr>
          <w:rFonts w:cs="Arial"/>
          <w:szCs w:val="20"/>
        </w:rPr>
        <w:t xml:space="preserve"> </w:t>
      </w:r>
      <w:r w:rsidR="00656E96">
        <w:rPr>
          <w:rFonts w:cs="Arial"/>
          <w:szCs w:val="20"/>
        </w:rPr>
        <w:t>answer</w:t>
      </w:r>
      <w:r w:rsidR="00656E96" w:rsidRPr="0023091F">
        <w:rPr>
          <w:rFonts w:cs="Arial"/>
          <w:szCs w:val="20"/>
        </w:rPr>
        <w:t xml:space="preserve"> </w:t>
      </w:r>
      <w:r w:rsidRPr="0023091F">
        <w:rPr>
          <w:rFonts w:cs="Arial"/>
          <w:szCs w:val="20"/>
        </w:rPr>
        <w:t>the following three questions at each determined junction downstream:</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Are the post-development discharges greater than the pre-development discharges?</w:t>
      </w:r>
    </w:p>
    <w:p w:rsidR="00680E14" w:rsidRPr="0023091F"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Are the post-development velo</w:t>
      </w:r>
      <w:r w:rsidR="00A52794">
        <w:rPr>
          <w:rFonts w:cs="Arial"/>
          <w:szCs w:val="20"/>
        </w:rPr>
        <w:t>cities</w:t>
      </w:r>
      <w:r w:rsidRPr="0023091F">
        <w:rPr>
          <w:rFonts w:cs="Arial"/>
          <w:szCs w:val="20"/>
        </w:rPr>
        <w:t xml:space="preserve"> greater than the pre-development velo</w:t>
      </w:r>
      <w:r w:rsidR="00A52794">
        <w:rPr>
          <w:rFonts w:cs="Arial"/>
          <w:szCs w:val="20"/>
        </w:rPr>
        <w:t>cities</w:t>
      </w:r>
      <w:r w:rsidRPr="0023091F">
        <w:rPr>
          <w:rFonts w:cs="Arial"/>
          <w:szCs w:val="20"/>
        </w:rPr>
        <w:t>?</w:t>
      </w:r>
    </w:p>
    <w:p w:rsidR="008C72A8" w:rsidRDefault="00680E14" w:rsidP="0042357D">
      <w:pPr>
        <w:numPr>
          <w:ilvl w:val="0"/>
          <w:numId w:val="2"/>
        </w:numPr>
        <w:tabs>
          <w:tab w:val="clear" w:pos="720"/>
          <w:tab w:val="num" w:pos="360"/>
        </w:tabs>
        <w:spacing w:after="0" w:line="240" w:lineRule="auto"/>
        <w:ind w:left="360"/>
        <w:jc w:val="both"/>
        <w:rPr>
          <w:rFonts w:cs="Arial"/>
          <w:szCs w:val="20"/>
        </w:rPr>
      </w:pPr>
      <w:r w:rsidRPr="0023091F">
        <w:rPr>
          <w:rFonts w:cs="Arial"/>
          <w:szCs w:val="20"/>
        </w:rPr>
        <w:t>Are the post-development velo</w:t>
      </w:r>
      <w:r w:rsidR="00A52794">
        <w:rPr>
          <w:rFonts w:cs="Arial"/>
          <w:szCs w:val="20"/>
        </w:rPr>
        <w:t>cities</w:t>
      </w:r>
      <w:r w:rsidRPr="0023091F">
        <w:rPr>
          <w:rFonts w:cs="Arial"/>
          <w:szCs w:val="20"/>
        </w:rPr>
        <w:t xml:space="preserve"> greater than the velo</w:t>
      </w:r>
      <w:r w:rsidR="00A52794">
        <w:rPr>
          <w:rFonts w:cs="Arial"/>
          <w:szCs w:val="20"/>
        </w:rPr>
        <w:t>cities</w:t>
      </w:r>
      <w:r w:rsidRPr="0023091F">
        <w:rPr>
          <w:rFonts w:cs="Arial"/>
          <w:szCs w:val="20"/>
        </w:rPr>
        <w:t xml:space="preserve"> allowed for the receiving system?</w:t>
      </w:r>
    </w:p>
    <w:p w:rsidR="008C72A8" w:rsidRPr="008C72A8" w:rsidRDefault="008C72A8" w:rsidP="0042357D">
      <w:pPr>
        <w:numPr>
          <w:ilvl w:val="0"/>
          <w:numId w:val="2"/>
        </w:numPr>
        <w:tabs>
          <w:tab w:val="clear" w:pos="720"/>
          <w:tab w:val="num" w:pos="360"/>
        </w:tabs>
        <w:spacing w:after="120" w:line="240" w:lineRule="auto"/>
        <w:ind w:left="360"/>
        <w:jc w:val="both"/>
        <w:rPr>
          <w:rFonts w:cs="Arial"/>
          <w:szCs w:val="20"/>
        </w:rPr>
      </w:pPr>
      <w:r>
        <w:rPr>
          <w:rFonts w:cs="Arial"/>
          <w:szCs w:val="20"/>
        </w:rPr>
        <w:t xml:space="preserve">Are the post-development flood heights </w:t>
      </w:r>
      <w:r w:rsidR="00986CA3">
        <w:rPr>
          <w:rFonts w:cs="Arial"/>
          <w:szCs w:val="20"/>
        </w:rPr>
        <w:t>more</w:t>
      </w:r>
      <w:r>
        <w:rPr>
          <w:rFonts w:cs="Arial"/>
          <w:szCs w:val="20"/>
        </w:rPr>
        <w:t xml:space="preserve"> than 0.1 feet </w:t>
      </w:r>
      <w:r w:rsidR="00986CA3">
        <w:rPr>
          <w:rFonts w:cs="Arial"/>
          <w:szCs w:val="20"/>
        </w:rPr>
        <w:t>above</w:t>
      </w:r>
      <w:r>
        <w:rPr>
          <w:rFonts w:cs="Arial"/>
          <w:szCs w:val="20"/>
        </w:rPr>
        <w:t xml:space="preserve"> the pre-development flood heights? </w:t>
      </w:r>
    </w:p>
    <w:p w:rsidR="00042BF7" w:rsidRDefault="00680E14" w:rsidP="00557833">
      <w:pPr>
        <w:spacing w:after="120"/>
        <w:jc w:val="both"/>
        <w:rPr>
          <w:rFonts w:cs="Arial"/>
          <w:szCs w:val="20"/>
        </w:rPr>
      </w:pPr>
      <w:r w:rsidRPr="0023091F">
        <w:rPr>
          <w:rFonts w:cs="Arial"/>
          <w:szCs w:val="20"/>
        </w:rPr>
        <w:t xml:space="preserve">These questions </w:t>
      </w:r>
      <w:r w:rsidR="00656E96">
        <w:rPr>
          <w:rFonts w:cs="Arial"/>
          <w:szCs w:val="20"/>
        </w:rPr>
        <w:t>shall</w:t>
      </w:r>
      <w:r w:rsidR="00656E96" w:rsidRPr="0023091F">
        <w:rPr>
          <w:rFonts w:cs="Arial"/>
          <w:szCs w:val="20"/>
        </w:rPr>
        <w:t xml:space="preserve"> </w:t>
      </w:r>
      <w:r w:rsidRPr="0023091F">
        <w:rPr>
          <w:rFonts w:cs="Arial"/>
          <w:szCs w:val="20"/>
        </w:rPr>
        <w:t xml:space="preserve">be answered for each of the three storm events.  The answers to these questions will determine the necessity, type, and size of non-structural and structural controls to be placed on-site or downstream of the proposed development.  </w:t>
      </w:r>
    </w:p>
    <w:p w:rsidR="00680E14" w:rsidRDefault="0071203B" w:rsidP="00410326">
      <w:pPr>
        <w:spacing w:after="0"/>
        <w:jc w:val="both"/>
        <w:rPr>
          <w:rFonts w:cs="Arial"/>
          <w:szCs w:val="20"/>
        </w:rPr>
      </w:pPr>
      <w:r w:rsidRPr="0071203B">
        <w:rPr>
          <w:rFonts w:cs="Arial"/>
          <w:i/>
          <w:color w:val="004386"/>
          <w:szCs w:val="20"/>
        </w:rPr>
        <w:t xml:space="preserve">Section </w:t>
      </w:r>
      <w:r w:rsidR="00906521">
        <w:rPr>
          <w:rFonts w:cs="Arial"/>
          <w:i/>
          <w:color w:val="004386"/>
          <w:szCs w:val="20"/>
        </w:rPr>
        <w:t>2</w:t>
      </w:r>
      <w:r w:rsidRPr="0071203B">
        <w:rPr>
          <w:rFonts w:cs="Arial"/>
          <w:i/>
          <w:color w:val="004386"/>
          <w:szCs w:val="20"/>
        </w:rPr>
        <w:t>.0 of the Hyd</w:t>
      </w:r>
      <w:r w:rsidR="00906521">
        <w:rPr>
          <w:rFonts w:cs="Arial"/>
          <w:i/>
          <w:color w:val="004386"/>
          <w:szCs w:val="20"/>
        </w:rPr>
        <w:t>rology</w:t>
      </w:r>
      <w:r w:rsidRPr="0071203B">
        <w:rPr>
          <w:rFonts w:cs="Arial"/>
          <w:i/>
          <w:color w:val="004386"/>
          <w:szCs w:val="20"/>
        </w:rPr>
        <w:t xml:space="preserve"> </w:t>
      </w:r>
      <w:r w:rsidR="00680E14" w:rsidRPr="0071203B">
        <w:rPr>
          <w:rFonts w:cs="Arial"/>
          <w:i/>
          <w:color w:val="004386"/>
          <w:szCs w:val="20"/>
        </w:rPr>
        <w:t>Technical Manual</w:t>
      </w:r>
      <w:r w:rsidR="00680E14" w:rsidRPr="0023091F">
        <w:rPr>
          <w:rFonts w:cs="Arial"/>
          <w:szCs w:val="20"/>
        </w:rPr>
        <w:t xml:space="preserve"> gives additional guidance on calculating the discharges and velo</w:t>
      </w:r>
      <w:r w:rsidR="00A52794">
        <w:rPr>
          <w:rFonts w:cs="Arial"/>
          <w:szCs w:val="20"/>
        </w:rPr>
        <w:t>cities</w:t>
      </w:r>
      <w:r w:rsidR="00680E14" w:rsidRPr="0023091F">
        <w:rPr>
          <w:rFonts w:cs="Arial"/>
          <w:szCs w:val="20"/>
        </w:rPr>
        <w:t>, as well as determining the downstream extent of the assessment.</w:t>
      </w:r>
    </w:p>
    <w:p w:rsidR="00410326" w:rsidRPr="0023091F" w:rsidRDefault="00410326"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bookmarkStart w:id="74" w:name="_Toc239039981"/>
            <w:bookmarkStart w:id="75" w:name="_Toc239040598"/>
            <w:bookmarkStart w:id="76" w:name="_Toc239046739"/>
            <w:bookmarkStart w:id="77" w:name="_Toc239046847"/>
            <w:bookmarkStart w:id="78" w:name="_Toc239046971"/>
            <w:bookmarkEnd w:id="74"/>
            <w:bookmarkEnd w:id="75"/>
            <w:bookmarkEnd w:id="76"/>
            <w:bookmarkEnd w:id="77"/>
            <w:bookmarkEnd w:id="78"/>
            <w:permStart w:id="2022076009" w:edGrp="everyone"/>
            <w:r>
              <w:t>Local Provisions:</w:t>
            </w:r>
          </w:p>
          <w:permEnd w:id="2022076009"/>
          <w:p w:rsidR="00073098" w:rsidRPr="00B133C1" w:rsidRDefault="00073098" w:rsidP="006E3E5B"/>
        </w:tc>
      </w:tr>
    </w:tbl>
    <w:p w:rsidR="00D774FA" w:rsidRDefault="00D774FA" w:rsidP="00D774FA">
      <w:pPr>
        <w:pStyle w:val="NoSpacing"/>
      </w:pPr>
    </w:p>
    <w:p w:rsidR="00680E14" w:rsidRPr="0023091F" w:rsidRDefault="00680E14" w:rsidP="004B2641">
      <w:pPr>
        <w:pStyle w:val="Heading2"/>
      </w:pPr>
      <w:bookmarkStart w:id="79" w:name="_Toc399745660"/>
      <w:r w:rsidRPr="0023091F">
        <w:t>3.4 Streambank Protection</w:t>
      </w:r>
      <w:bookmarkEnd w:id="72"/>
      <w:bookmarkEnd w:id="79"/>
    </w:p>
    <w:p w:rsidR="003070E0" w:rsidRDefault="008E6825" w:rsidP="0072134A">
      <w:pPr>
        <w:pStyle w:val="BodyText"/>
        <w:spacing w:after="120"/>
        <w:jc w:val="both"/>
        <w:rPr>
          <w:spacing w:val="-3"/>
        </w:rPr>
      </w:pPr>
      <w:r>
        <w:rPr>
          <w:spacing w:val="-3"/>
        </w:rPr>
        <w:t xml:space="preserve">The second focus area is in streambank protection. </w:t>
      </w:r>
      <w:r w:rsidR="00680E14" w:rsidRPr="0023091F">
        <w:rPr>
          <w:spacing w:val="-3"/>
        </w:rPr>
        <w:t xml:space="preserve">There are </w:t>
      </w:r>
      <w:r w:rsidR="00680E14">
        <w:rPr>
          <w:spacing w:val="-3"/>
        </w:rPr>
        <w:t>three</w:t>
      </w:r>
      <w:r w:rsidR="00680E14" w:rsidRPr="0023091F">
        <w:rPr>
          <w:spacing w:val="-3"/>
        </w:rPr>
        <w:t xml:space="preserve"> options by which a </w:t>
      </w:r>
      <w:r w:rsidR="0099471C">
        <w:rPr>
          <w:spacing w:val="-3"/>
        </w:rPr>
        <w:t>develo</w:t>
      </w:r>
      <w:r w:rsidR="0099471C" w:rsidRPr="0099471C">
        <w:rPr>
          <w:spacing w:val="-3"/>
        </w:rPr>
        <w:t xml:space="preserve">per </w:t>
      </w:r>
      <w:r w:rsidR="00680E14" w:rsidRPr="0099471C">
        <w:rPr>
          <w:spacing w:val="-3"/>
        </w:rPr>
        <w:t>can</w:t>
      </w:r>
      <w:r w:rsidR="00680E14" w:rsidRPr="0023091F">
        <w:rPr>
          <w:spacing w:val="-3"/>
        </w:rPr>
        <w:t xml:space="preserve"> provide adequate streambank protection downstream of a propo</w:t>
      </w:r>
      <w:r w:rsidR="00680E14">
        <w:rPr>
          <w:spacing w:val="-3"/>
        </w:rPr>
        <w:t>sed development.</w:t>
      </w:r>
      <w:r w:rsidR="00680E14" w:rsidRPr="0023091F">
        <w:rPr>
          <w:spacing w:val="-3"/>
        </w:rPr>
        <w:t xml:space="preserve"> </w:t>
      </w:r>
      <w:r w:rsidR="007F74EF">
        <w:rPr>
          <w:spacing w:val="-3"/>
        </w:rPr>
        <w:t>The first step is to perform the required downstream assessment</w:t>
      </w:r>
      <w:r w:rsidR="003150B2">
        <w:rPr>
          <w:spacing w:val="-3"/>
        </w:rPr>
        <w:t xml:space="preserve"> as described in Section 3.3</w:t>
      </w:r>
      <w:r w:rsidR="007F74EF">
        <w:rPr>
          <w:spacing w:val="-3"/>
        </w:rPr>
        <w:t>.</w:t>
      </w:r>
      <w:r w:rsidR="00680E14" w:rsidRPr="0023091F">
        <w:rPr>
          <w:spacing w:val="-3"/>
        </w:rPr>
        <w:t xml:space="preserve"> </w:t>
      </w:r>
      <w:r w:rsidR="004E0542">
        <w:rPr>
          <w:spacing w:val="-3"/>
        </w:rPr>
        <w:t>If it is determined that the proposed project does not exceed acceptable downstream velo</w:t>
      </w:r>
      <w:r w:rsidR="00A52794">
        <w:rPr>
          <w:spacing w:val="-3"/>
        </w:rPr>
        <w:t>cities</w:t>
      </w:r>
      <w:r w:rsidR="004E0542">
        <w:rPr>
          <w:spacing w:val="-3"/>
        </w:rPr>
        <w:t xml:space="preserve"> </w:t>
      </w:r>
      <w:r w:rsidR="000D2D8F">
        <w:rPr>
          <w:spacing w:val="-3"/>
        </w:rPr>
        <w:t xml:space="preserve">or </w:t>
      </w:r>
      <w:r w:rsidR="004E0542">
        <w:rPr>
          <w:spacing w:val="-3"/>
        </w:rPr>
        <w:t>the downstream conditions are improved to adequately handle the increased velo</w:t>
      </w:r>
      <w:r w:rsidR="00A52794">
        <w:rPr>
          <w:spacing w:val="-3"/>
        </w:rPr>
        <w:t>city</w:t>
      </w:r>
      <w:r w:rsidR="000D2D8F">
        <w:rPr>
          <w:spacing w:val="-3"/>
        </w:rPr>
        <w:t>,</w:t>
      </w:r>
      <w:r w:rsidR="004E0542">
        <w:rPr>
          <w:spacing w:val="-3"/>
        </w:rPr>
        <w:t xml:space="preserve"> then no additional streambank protection is required. </w:t>
      </w:r>
      <w:r w:rsidR="00680E14" w:rsidRPr="0023091F">
        <w:rPr>
          <w:spacing w:val="-3"/>
        </w:rPr>
        <w:t xml:space="preserve">If on-site or downstream improvements are required for streambank protection, easements or right-of-entry agreements </w:t>
      </w:r>
      <w:r w:rsidR="007B6A60">
        <w:rPr>
          <w:spacing w:val="-3"/>
        </w:rPr>
        <w:t>will</w:t>
      </w:r>
      <w:r w:rsidR="007B6A60" w:rsidRPr="0023091F">
        <w:rPr>
          <w:spacing w:val="-3"/>
        </w:rPr>
        <w:t xml:space="preserve"> </w:t>
      </w:r>
      <w:r w:rsidR="00680E14" w:rsidRPr="0023091F">
        <w:rPr>
          <w:spacing w:val="-3"/>
        </w:rPr>
        <w:t>need to be obtaine</w:t>
      </w:r>
      <w:r w:rsidR="00680E14" w:rsidRPr="007576C2">
        <w:rPr>
          <w:spacing w:val="-3"/>
        </w:rPr>
        <w:t xml:space="preserve">d in accordance with </w:t>
      </w:r>
      <w:r w:rsidR="00042BF7">
        <w:rPr>
          <w:spacing w:val="-3"/>
        </w:rPr>
        <w:t>Section 3.7</w:t>
      </w:r>
      <w:r w:rsidR="00680E14" w:rsidRPr="007576C2">
        <w:rPr>
          <w:spacing w:val="-3"/>
        </w:rPr>
        <w:t>.</w:t>
      </w:r>
      <w:r w:rsidR="002E2149">
        <w:rPr>
          <w:spacing w:val="-3"/>
        </w:rPr>
        <w:t xml:space="preserve"> </w:t>
      </w:r>
      <w:r w:rsidR="0099471C">
        <w:rPr>
          <w:spacing w:val="-3"/>
        </w:rPr>
        <w:t>If the downstream assessment shows that the velo</w:t>
      </w:r>
      <w:r w:rsidR="00A52794">
        <w:rPr>
          <w:spacing w:val="-3"/>
        </w:rPr>
        <w:t>cities</w:t>
      </w:r>
      <w:r w:rsidR="0099471C">
        <w:rPr>
          <w:spacing w:val="-3"/>
        </w:rPr>
        <w:t xml:space="preserve"> are within acceptable limits</w:t>
      </w:r>
      <w:r w:rsidR="000D2D8F">
        <w:rPr>
          <w:spacing w:val="-3"/>
        </w:rPr>
        <w:t>,</w:t>
      </w:r>
      <w:r w:rsidR="0099471C">
        <w:rPr>
          <w:spacing w:val="-3"/>
        </w:rPr>
        <w:t xml:space="preserve"> then no streambank protection is required. </w:t>
      </w:r>
      <w:r w:rsidR="002E2149">
        <w:rPr>
          <w:spacing w:val="-3"/>
        </w:rPr>
        <w:t>Acceptable limits for velo</w:t>
      </w:r>
      <w:r w:rsidR="00A52794">
        <w:rPr>
          <w:spacing w:val="-3"/>
        </w:rPr>
        <w:t>city</w:t>
      </w:r>
      <w:r w:rsidR="002E2149">
        <w:rPr>
          <w:spacing w:val="-3"/>
        </w:rPr>
        <w:t xml:space="preserve"> cont</w:t>
      </w:r>
      <w:r w:rsidR="00725612">
        <w:rPr>
          <w:spacing w:val="-3"/>
        </w:rPr>
        <w:t>rol are contained in Tables 3.10 and 3.11</w:t>
      </w:r>
      <w:r w:rsidR="002E2149">
        <w:rPr>
          <w:spacing w:val="-3"/>
        </w:rPr>
        <w:t>.</w:t>
      </w:r>
    </w:p>
    <w:p w:rsidR="00680E14" w:rsidRPr="00557833" w:rsidRDefault="00680E14" w:rsidP="004B2641">
      <w:pPr>
        <w:pStyle w:val="Heading4"/>
        <w:rPr>
          <w:rFonts w:cs="Times New Roman"/>
        </w:rPr>
      </w:pPr>
      <w:bookmarkStart w:id="80" w:name="_Toc234651046"/>
      <w:r w:rsidRPr="00553648">
        <w:t xml:space="preserve">Option </w:t>
      </w:r>
      <w:r>
        <w:t>1</w:t>
      </w:r>
      <w:r w:rsidRPr="00553648">
        <w:t>: Reinforce/Stabilize Downstream Conditions</w:t>
      </w:r>
      <w:bookmarkEnd w:id="80"/>
    </w:p>
    <w:p w:rsidR="003070E0" w:rsidRDefault="00680E14" w:rsidP="00066C92">
      <w:pPr>
        <w:pStyle w:val="BodyText"/>
        <w:jc w:val="both"/>
        <w:rPr>
          <w:spacing w:val="-3"/>
        </w:rPr>
      </w:pPr>
      <w:bookmarkStart w:id="81" w:name="_Toc234651047"/>
      <w:r w:rsidRPr="0023091F">
        <w:t>If the increased velo</w:t>
      </w:r>
      <w:r w:rsidR="00A52794">
        <w:rPr>
          <w:spacing w:val="-3"/>
        </w:rPr>
        <w:t>cities</w:t>
      </w:r>
      <w:r w:rsidRPr="0023091F">
        <w:t xml:space="preserve"> are </w:t>
      </w:r>
      <w:r w:rsidR="000E2FC7">
        <w:t>greater</w:t>
      </w:r>
      <w:r w:rsidR="000E2FC7" w:rsidRPr="0023091F">
        <w:t xml:space="preserve"> </w:t>
      </w:r>
      <w:r w:rsidRPr="0023091F">
        <w:t xml:space="preserve">than the </w:t>
      </w:r>
      <w:r w:rsidRPr="0023091F">
        <w:rPr>
          <w:spacing w:val="-3"/>
        </w:rPr>
        <w:t xml:space="preserve">allowable </w:t>
      </w:r>
      <w:r w:rsidRPr="0023091F">
        <w:t>velo</w:t>
      </w:r>
      <w:r w:rsidR="00A52794">
        <w:rPr>
          <w:spacing w:val="-3"/>
        </w:rPr>
        <w:t>city</w:t>
      </w:r>
      <w:r w:rsidRPr="0023091F">
        <w:t xml:space="preserve"> of the downstream receiving system, then the developer </w:t>
      </w:r>
      <w:r w:rsidR="00C8233F">
        <w:t>must</w:t>
      </w:r>
      <w:r w:rsidRPr="0023091F">
        <w:t xml:space="preserve"> reinforce/stabilize the downstream conveyance system.  The proposed modifications must be designed so that the downstream </w:t>
      </w:r>
      <w:r w:rsidR="007F74EF">
        <w:t>system is protected from the post</w:t>
      </w:r>
      <w:r w:rsidRPr="0023091F">
        <w:rPr>
          <w:spacing w:val="-3"/>
        </w:rPr>
        <w:t>-development velo</w:t>
      </w:r>
      <w:r w:rsidR="00A52794">
        <w:rPr>
          <w:spacing w:val="-3"/>
        </w:rPr>
        <w:t>cities</w:t>
      </w:r>
      <w:r w:rsidRPr="0023091F">
        <w:rPr>
          <w:spacing w:val="-3"/>
        </w:rPr>
        <w:t>.  The developer must provide supporting calculations and/or documentation that the downstream velo</w:t>
      </w:r>
      <w:r w:rsidR="00A52794">
        <w:rPr>
          <w:spacing w:val="-3"/>
        </w:rPr>
        <w:t>cities</w:t>
      </w:r>
      <w:r w:rsidRPr="0023091F">
        <w:rPr>
          <w:spacing w:val="-3"/>
        </w:rPr>
        <w:t xml:space="preserve"> do not exceed the allowable range once the downstream modifications are installed. </w:t>
      </w:r>
    </w:p>
    <w:p w:rsidR="007F74EF" w:rsidRDefault="007F74EF" w:rsidP="00066C92">
      <w:pPr>
        <w:pStyle w:val="BodyText"/>
        <w:jc w:val="both"/>
        <w:rPr>
          <w:spacing w:val="-3"/>
        </w:rPr>
      </w:pPr>
    </w:p>
    <w:p w:rsidR="00680E14" w:rsidRDefault="007F74EF" w:rsidP="00343560">
      <w:pPr>
        <w:spacing w:after="0" w:line="240" w:lineRule="auto"/>
      </w:pPr>
      <w:r>
        <w:t>Allowable bank protection methods include stone riprap, gabions, and bio-engineered methods.</w:t>
      </w:r>
      <w:bookmarkEnd w:id="81"/>
      <w:r>
        <w:t xml:space="preserve"> </w:t>
      </w:r>
      <w:r w:rsidR="00906521" w:rsidRPr="00906521">
        <w:rPr>
          <w:i/>
          <w:color w:val="1F497D"/>
        </w:rPr>
        <w:t>Sections 3.2 and 4.0 of the Hydraulics Technical Manual</w:t>
      </w:r>
      <w:r w:rsidR="00906521">
        <w:t xml:space="preserve"> give</w:t>
      </w:r>
      <w:r w:rsidR="00680E14" w:rsidRPr="0045557F">
        <w:t xml:space="preserve"> design guidance for designing stone riprap for open channels, culvert outfall protection, riprap aprons for erosion protection at outfalls, and riprap basins for energy dissipation.</w:t>
      </w:r>
    </w:p>
    <w:p w:rsidR="00585BD4" w:rsidRPr="0045557F" w:rsidRDefault="00585BD4"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2052328417" w:edGrp="everyone"/>
            <w:r>
              <w:t>Local Provisions:</w:t>
            </w:r>
          </w:p>
          <w:permEnd w:id="2052328417"/>
          <w:p w:rsidR="00073098" w:rsidRPr="00B133C1" w:rsidRDefault="00073098" w:rsidP="006E3E5B"/>
        </w:tc>
      </w:tr>
    </w:tbl>
    <w:p w:rsidR="00073098" w:rsidRDefault="00073098" w:rsidP="00D774FA">
      <w:pPr>
        <w:pStyle w:val="NoSpacing"/>
      </w:pPr>
    </w:p>
    <w:p w:rsidR="00073098" w:rsidRDefault="00073098" w:rsidP="001C28E6">
      <w:pPr>
        <w:pStyle w:val="Heading4"/>
        <w:jc w:val="left"/>
      </w:pPr>
    </w:p>
    <w:p w:rsidR="00680E14" w:rsidRPr="00553648" w:rsidRDefault="00680E14" w:rsidP="001C28E6">
      <w:pPr>
        <w:pStyle w:val="Heading4"/>
        <w:jc w:val="left"/>
      </w:pPr>
      <w:r w:rsidRPr="00553648">
        <w:t xml:space="preserve">Option </w:t>
      </w:r>
      <w:r>
        <w:t>2</w:t>
      </w:r>
      <w:r w:rsidRPr="00553648">
        <w:t xml:space="preserve">: Install </w:t>
      </w:r>
      <w:r w:rsidR="00E91D1A">
        <w:t>Stormwater</w:t>
      </w:r>
      <w:r w:rsidRPr="00553648">
        <w:t xml:space="preserve"> Controls to Maintain Existing Downstream Conditions</w:t>
      </w:r>
    </w:p>
    <w:p w:rsidR="003070E0" w:rsidRDefault="00680E14" w:rsidP="00C67104">
      <w:pPr>
        <w:pStyle w:val="BodyText"/>
        <w:jc w:val="both"/>
        <w:rPr>
          <w:spacing w:val="-3"/>
        </w:rPr>
      </w:pPr>
      <w:r w:rsidRPr="0023091F">
        <w:t xml:space="preserve">The developer </w:t>
      </w:r>
      <w:r w:rsidR="00C8233F">
        <w:t>must</w:t>
      </w:r>
      <w:r w:rsidRPr="0023091F">
        <w:t xml:space="preserve"> use on-site controls to keep downstream post-development discharges at or below allowable velo</w:t>
      </w:r>
      <w:r w:rsidR="00A52794">
        <w:rPr>
          <w:spacing w:val="-3"/>
        </w:rPr>
        <w:t>city</w:t>
      </w:r>
      <w:r w:rsidRPr="0023091F">
        <w:t xml:space="preserve"> limits. </w:t>
      </w:r>
      <w:r w:rsidR="007F74EF">
        <w:t>T</w:t>
      </w:r>
      <w:r w:rsidRPr="0023091F">
        <w:rPr>
          <w:spacing w:val="-3"/>
        </w:rPr>
        <w:t>he developer must provide supporting calculations and/or documentation that the on-site controls will be designed such that downstream velo</w:t>
      </w:r>
      <w:r w:rsidR="00A52794">
        <w:rPr>
          <w:spacing w:val="-3"/>
        </w:rPr>
        <w:t>cities</w:t>
      </w:r>
      <w:r w:rsidRPr="0023091F">
        <w:rPr>
          <w:spacing w:val="-3"/>
        </w:rPr>
        <w:t xml:space="preserve"> for the three storm events </w:t>
      </w:r>
      <w:r>
        <w:rPr>
          <w:spacing w:val="-3"/>
        </w:rPr>
        <w:t xml:space="preserve">(Streambank Protection, Conveyance, and </w:t>
      </w:r>
      <w:r w:rsidR="008D7F97">
        <w:rPr>
          <w:spacing w:val="-3"/>
        </w:rPr>
        <w:t>Flood Mitigation</w:t>
      </w:r>
      <w:r>
        <w:rPr>
          <w:spacing w:val="-3"/>
        </w:rPr>
        <w:t>)</w:t>
      </w:r>
      <w:r w:rsidRPr="0023091F">
        <w:rPr>
          <w:spacing w:val="-3"/>
        </w:rPr>
        <w:t xml:space="preserve"> are within an allowable range once the controls are installed.</w:t>
      </w:r>
      <w:r w:rsidR="007F74EF">
        <w:rPr>
          <w:spacing w:val="-3"/>
        </w:rPr>
        <w:t xml:space="preserve"> </w:t>
      </w:r>
    </w:p>
    <w:p w:rsidR="003070E0" w:rsidRDefault="003070E0" w:rsidP="00D774FA">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737116048" w:edGrp="everyone"/>
            <w:r>
              <w:t>Local Provisions:</w:t>
            </w:r>
          </w:p>
          <w:permEnd w:id="1737116048"/>
          <w:p w:rsidR="007C62AF" w:rsidRPr="00B133C1" w:rsidRDefault="007C62AF" w:rsidP="006E3E5B"/>
        </w:tc>
      </w:tr>
    </w:tbl>
    <w:p w:rsidR="007C62AF" w:rsidRDefault="007C62AF" w:rsidP="007C62AF">
      <w:pPr>
        <w:pStyle w:val="NoSpacing"/>
      </w:pPr>
      <w:bookmarkStart w:id="82" w:name="_Toc234651051"/>
    </w:p>
    <w:p w:rsidR="00680E14" w:rsidRPr="00553648" w:rsidRDefault="00680E14" w:rsidP="004B2641">
      <w:pPr>
        <w:pStyle w:val="Heading4"/>
      </w:pPr>
      <w:r w:rsidRPr="00553648">
        <w:t xml:space="preserve">Option </w:t>
      </w:r>
      <w:r>
        <w:t>3</w:t>
      </w:r>
      <w:r w:rsidRPr="00553648">
        <w:t>: Cont</w:t>
      </w:r>
      <w:r w:rsidR="00066C92">
        <w:t>rol the Release of the 1-yr, 24-</w:t>
      </w:r>
      <w:r w:rsidRPr="00553648">
        <w:t xml:space="preserve">hour </w:t>
      </w:r>
      <w:r w:rsidR="00075CDA">
        <w:t>S</w:t>
      </w:r>
      <w:r w:rsidRPr="00553648">
        <w:t xml:space="preserve">torm </w:t>
      </w:r>
      <w:r w:rsidR="00075CDA">
        <w:t>E</w:t>
      </w:r>
      <w:r w:rsidRPr="00553648">
        <w:t>vent</w:t>
      </w:r>
      <w:bookmarkEnd w:id="82"/>
    </w:p>
    <w:p w:rsidR="003070E0" w:rsidRDefault="000E2FC7" w:rsidP="00796969">
      <w:pPr>
        <w:pStyle w:val="BodyText"/>
        <w:widowControl/>
        <w:jc w:val="both"/>
      </w:pPr>
      <w:r>
        <w:rPr>
          <w:spacing w:val="-3"/>
        </w:rPr>
        <w:t>Twenty-four</w:t>
      </w:r>
      <w:r w:rsidRPr="0023091F">
        <w:rPr>
          <w:spacing w:val="-3"/>
        </w:rPr>
        <w:t xml:space="preserve"> </w:t>
      </w:r>
      <w:r w:rsidR="00680E14" w:rsidRPr="0023091F">
        <w:rPr>
          <w:spacing w:val="-3"/>
        </w:rPr>
        <w:t xml:space="preserve">hours of extended detention </w:t>
      </w:r>
      <w:r w:rsidR="00C8233F">
        <w:rPr>
          <w:spacing w:val="-3"/>
        </w:rPr>
        <w:t xml:space="preserve">shall </w:t>
      </w:r>
      <w:r w:rsidR="00680E14" w:rsidRPr="0023091F">
        <w:rPr>
          <w:spacing w:val="-3"/>
        </w:rPr>
        <w:t xml:space="preserve">be provided for on-site, post-developed runoff generated by the 1-year, 24-hour rainfall event to protect downstream channels. </w:t>
      </w:r>
      <w:r w:rsidR="00680E14" w:rsidRPr="0023091F">
        <w:t xml:space="preserve"> </w:t>
      </w:r>
      <w:r w:rsidR="00680E14" w:rsidRPr="0023091F">
        <w:rPr>
          <w:spacing w:val="-3"/>
        </w:rPr>
        <w:t xml:space="preserve">The required volume for extended detention is referred to as the Streambank Protection Volume (denoted </w:t>
      </w:r>
      <w:proofErr w:type="spellStart"/>
      <w:r w:rsidR="00680E14" w:rsidRPr="0023091F">
        <w:rPr>
          <w:spacing w:val="-3"/>
        </w:rPr>
        <w:t>SP</w:t>
      </w:r>
      <w:r w:rsidR="00680E14" w:rsidRPr="0023091F">
        <w:rPr>
          <w:spacing w:val="-3"/>
          <w:vertAlign w:val="subscript"/>
        </w:rPr>
        <w:t>v</w:t>
      </w:r>
      <w:proofErr w:type="spellEnd"/>
      <w:r w:rsidR="00680E14" w:rsidRPr="0023091F">
        <w:rPr>
          <w:spacing w:val="-3"/>
        </w:rPr>
        <w:t xml:space="preserve">).  </w:t>
      </w:r>
      <w:r w:rsidR="00680E14" w:rsidRPr="0023091F">
        <w:t xml:space="preserve">The reduction in the frequency and duration of </w:t>
      </w:r>
      <w:proofErr w:type="spellStart"/>
      <w:r w:rsidR="00680E14" w:rsidRPr="0023091F">
        <w:t>bankfull</w:t>
      </w:r>
      <w:proofErr w:type="spellEnd"/>
      <w:r w:rsidR="00680E14" w:rsidRPr="0023091F">
        <w:t xml:space="preserve"> flows through the controlled release provided by extended detention of the </w:t>
      </w:r>
      <w:proofErr w:type="spellStart"/>
      <w:r w:rsidR="00680E14" w:rsidRPr="0023091F">
        <w:t>SP</w:t>
      </w:r>
      <w:r w:rsidR="00680E14" w:rsidRPr="0023091F">
        <w:rPr>
          <w:vertAlign w:val="subscript"/>
        </w:rPr>
        <w:t>v</w:t>
      </w:r>
      <w:proofErr w:type="spellEnd"/>
      <w:r w:rsidR="00680E14" w:rsidRPr="0023091F">
        <w:t xml:space="preserve"> will reduce the bank scour rate and severity.</w:t>
      </w:r>
    </w:p>
    <w:p w:rsidR="00680E14" w:rsidRPr="0023091F" w:rsidRDefault="00680E14" w:rsidP="00796969">
      <w:pPr>
        <w:spacing w:after="0" w:line="240" w:lineRule="auto"/>
        <w:jc w:val="both"/>
        <w:rPr>
          <w:rFonts w:cs="Arial"/>
          <w:snapToGrid w:val="0"/>
          <w:spacing w:val="-3"/>
          <w:szCs w:val="20"/>
          <w:u w:val="single"/>
        </w:rPr>
      </w:pPr>
    </w:p>
    <w:p w:rsidR="00D054CD" w:rsidRDefault="00680E14" w:rsidP="00796969">
      <w:pPr>
        <w:spacing w:after="0" w:line="240" w:lineRule="auto"/>
        <w:rPr>
          <w:rFonts w:cs="Arial"/>
          <w:snapToGrid w:val="0"/>
          <w:spacing w:val="-3"/>
          <w:szCs w:val="20"/>
          <w:u w:val="single"/>
        </w:rPr>
      </w:pPr>
      <w:r w:rsidRPr="00C571F3">
        <w:rPr>
          <w:rFonts w:cs="Arial"/>
          <w:szCs w:val="20"/>
        </w:rPr>
        <w:t xml:space="preserve">To determine the </w:t>
      </w:r>
      <w:proofErr w:type="spellStart"/>
      <w:r w:rsidRPr="00C571F3">
        <w:rPr>
          <w:rFonts w:cs="Arial"/>
          <w:spacing w:val="-3"/>
          <w:szCs w:val="20"/>
        </w:rPr>
        <w:t>SP</w:t>
      </w:r>
      <w:r w:rsidRPr="00C571F3">
        <w:rPr>
          <w:rFonts w:cs="Arial"/>
          <w:spacing w:val="-3"/>
          <w:szCs w:val="20"/>
          <w:vertAlign w:val="subscript"/>
        </w:rPr>
        <w:t>v</w:t>
      </w:r>
      <w:proofErr w:type="spellEnd"/>
      <w:r>
        <w:rPr>
          <w:rFonts w:cs="Arial"/>
          <w:spacing w:val="-3"/>
          <w:szCs w:val="20"/>
        </w:rPr>
        <w:t xml:space="preserve"> refer </w:t>
      </w:r>
      <w:r w:rsidR="00906521">
        <w:rPr>
          <w:rFonts w:cs="Arial"/>
          <w:spacing w:val="-3"/>
          <w:szCs w:val="20"/>
        </w:rPr>
        <w:t xml:space="preserve">to </w:t>
      </w:r>
      <w:r w:rsidR="00906521" w:rsidRPr="00906521">
        <w:rPr>
          <w:rFonts w:cs="Arial"/>
          <w:i/>
          <w:color w:val="1F497D"/>
          <w:spacing w:val="-3"/>
          <w:szCs w:val="20"/>
        </w:rPr>
        <w:t>Section 3.0 of the Hydrology Technical Manual</w:t>
      </w:r>
      <w:r w:rsidRPr="00E2289B">
        <w:rPr>
          <w:rFonts w:cs="Arial"/>
          <w:spacing w:val="-3"/>
          <w:szCs w:val="20"/>
        </w:rPr>
        <w:t>.</w:t>
      </w:r>
      <w:r w:rsidR="00D054CD" w:rsidRPr="00D054CD">
        <w:rPr>
          <w:rFonts w:cs="Arial"/>
          <w:snapToGrid w:val="0"/>
          <w:spacing w:val="-3"/>
          <w:szCs w:val="20"/>
          <w:u w:val="single"/>
        </w:rPr>
        <w:t xml:space="preserve"> </w:t>
      </w:r>
    </w:p>
    <w:p w:rsidR="00796969" w:rsidRDefault="00796969" w:rsidP="007C62AF">
      <w:pPr>
        <w:pStyle w:val="NoSpacing"/>
        <w:rPr>
          <w:snapToGrid w:val="0"/>
        </w:rPr>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927699821" w:edGrp="everyone"/>
            <w:r>
              <w:t>Local Provisions:</w:t>
            </w:r>
          </w:p>
          <w:permEnd w:id="1927699821"/>
          <w:p w:rsidR="00073098" w:rsidRPr="00B133C1" w:rsidRDefault="00073098" w:rsidP="006E3E5B"/>
        </w:tc>
      </w:tr>
    </w:tbl>
    <w:p w:rsidR="00680E14" w:rsidRPr="0023091F" w:rsidRDefault="00680E14" w:rsidP="00FE1AFE"/>
    <w:p w:rsidR="00680E14" w:rsidRPr="0023091F" w:rsidRDefault="00343560" w:rsidP="004B2641">
      <w:pPr>
        <w:pStyle w:val="Heading2"/>
      </w:pPr>
      <w:bookmarkStart w:id="83" w:name="_Toc234651052"/>
      <w:r>
        <w:br w:type="page"/>
      </w:r>
      <w:bookmarkStart w:id="84" w:name="_Toc399745661"/>
      <w:r w:rsidR="00680E14" w:rsidRPr="0023091F">
        <w:lastRenderedPageBreak/>
        <w:t xml:space="preserve">3.5 </w:t>
      </w:r>
      <w:bookmarkEnd w:id="83"/>
      <w:r w:rsidR="00AF3405">
        <w:t>Flood Mitigation</w:t>
      </w:r>
      <w:bookmarkEnd w:id="84"/>
    </w:p>
    <w:p w:rsidR="00680E14" w:rsidRPr="0023091F" w:rsidRDefault="00407F38" w:rsidP="00EF2485">
      <w:pPr>
        <w:pStyle w:val="Heading3"/>
      </w:pPr>
      <w:bookmarkStart w:id="85" w:name="_Toc234651054"/>
      <w:bookmarkStart w:id="86" w:name="_Toc399745662"/>
      <w:r>
        <w:t xml:space="preserve">3.5.1 </w:t>
      </w:r>
      <w:r>
        <w:tab/>
      </w:r>
      <w:r w:rsidR="00680E14" w:rsidRPr="0023091F">
        <w:t>Introduction</w:t>
      </w:r>
      <w:bookmarkEnd w:id="85"/>
      <w:bookmarkEnd w:id="86"/>
    </w:p>
    <w:p w:rsidR="00680E14" w:rsidRPr="0023091F" w:rsidRDefault="00680E14" w:rsidP="00C67104">
      <w:pPr>
        <w:pStyle w:val="BodyText"/>
        <w:jc w:val="both"/>
      </w:pPr>
      <w:r w:rsidRPr="0023091F">
        <w:t xml:space="preserve">Flood </w:t>
      </w:r>
      <w:r w:rsidR="00A347B0" w:rsidRPr="0023091F">
        <w:t>analys</w:t>
      </w:r>
      <w:r w:rsidR="00A347B0">
        <w:t>i</w:t>
      </w:r>
      <w:r w:rsidR="00A347B0" w:rsidRPr="0023091F">
        <w:t xml:space="preserve">s </w:t>
      </w:r>
      <w:r w:rsidR="00365B1A">
        <w:t>is</w:t>
      </w:r>
      <w:r w:rsidR="00365B1A" w:rsidRPr="0023091F">
        <w:t xml:space="preserve"> </w:t>
      </w:r>
      <w:r w:rsidRPr="0023091F">
        <w:t xml:space="preserve">based on the </w:t>
      </w:r>
      <w:r w:rsidR="007F74EF">
        <w:t xml:space="preserve">design </w:t>
      </w:r>
      <w:r w:rsidRPr="0023091F">
        <w:t>storm events</w:t>
      </w:r>
      <w:r>
        <w:t xml:space="preserve"> as defined in </w:t>
      </w:r>
      <w:r w:rsidRPr="008537E2">
        <w:t>Section 1</w:t>
      </w:r>
      <w:r w:rsidR="007F5FFD">
        <w:t>.3</w:t>
      </w:r>
      <w:r w:rsidR="007F74EF">
        <w:t xml:space="preserve">: </w:t>
      </w:r>
      <w:r w:rsidR="00365B1A">
        <w:t xml:space="preserve">for </w:t>
      </w:r>
      <w:r w:rsidR="007F74EF">
        <w:t xml:space="preserve">conveyance </w:t>
      </w:r>
      <w:r w:rsidR="008C03DE">
        <w:t xml:space="preserve">storm </w:t>
      </w:r>
      <w:r w:rsidR="007F74EF">
        <w:t xml:space="preserve">and </w:t>
      </w:r>
      <w:r w:rsidR="00365B1A">
        <w:t xml:space="preserve">the </w:t>
      </w:r>
      <w:r w:rsidR="00B22DAE">
        <w:t>flood mitigation</w:t>
      </w:r>
      <w:r w:rsidR="00365B1A">
        <w:t xml:space="preserve"> storm</w:t>
      </w:r>
      <w:r w:rsidR="007F74EF">
        <w:t>.</w:t>
      </w:r>
    </w:p>
    <w:p w:rsidR="007F74EF" w:rsidRDefault="007F74EF" w:rsidP="00C67104">
      <w:pPr>
        <w:pStyle w:val="BodyText"/>
        <w:jc w:val="both"/>
      </w:pPr>
    </w:p>
    <w:p w:rsidR="00680E14" w:rsidRPr="0023091F" w:rsidRDefault="00680E14" w:rsidP="00C67104">
      <w:pPr>
        <w:pStyle w:val="BodyText"/>
        <w:jc w:val="both"/>
      </w:pPr>
      <w:r w:rsidRPr="0023091F">
        <w:t xml:space="preserve">The intent of the </w:t>
      </w:r>
      <w:r w:rsidR="00AF3405">
        <w:t>flood mitigation</w:t>
      </w:r>
      <w:r w:rsidRPr="0023091F">
        <w:t xml:space="preserve"> criteria is to provide for public safety; minimize on-site and downstream flood impacts from the </w:t>
      </w:r>
      <w:r>
        <w:t>three</w:t>
      </w:r>
      <w:r w:rsidRPr="0023091F">
        <w:t xml:space="preserve"> storm events; maintain the boundaries of the mapped 100-year floodplain; and protect the physical integrity of the on-site </w:t>
      </w:r>
      <w:r w:rsidR="00E91D1A">
        <w:t>stormwater</w:t>
      </w:r>
      <w:r w:rsidRPr="0023091F">
        <w:t xml:space="preserve"> controls and the downstream </w:t>
      </w:r>
      <w:r w:rsidR="00E91D1A">
        <w:t>stormwater</w:t>
      </w:r>
      <w:r w:rsidRPr="0023091F">
        <w:t xml:space="preserve"> and </w:t>
      </w:r>
      <w:r w:rsidR="00AF3405">
        <w:t>flood mitigation</w:t>
      </w:r>
      <w:r w:rsidRPr="0023091F">
        <w:t xml:space="preserve"> facilities.</w:t>
      </w:r>
    </w:p>
    <w:p w:rsidR="00680E14" w:rsidRPr="0023091F" w:rsidRDefault="00680E14" w:rsidP="00C67104">
      <w:pPr>
        <w:pStyle w:val="BodyText"/>
        <w:jc w:val="both"/>
        <w:rPr>
          <w:rFonts w:cs="Times New Roman"/>
        </w:rPr>
      </w:pPr>
    </w:p>
    <w:p w:rsidR="00680E14" w:rsidRDefault="00680E14" w:rsidP="0072134A">
      <w:pPr>
        <w:pStyle w:val="BodyText"/>
        <w:spacing w:after="120"/>
        <w:jc w:val="both"/>
      </w:pPr>
      <w:r w:rsidRPr="0023091F">
        <w:t xml:space="preserve">Flood </w:t>
      </w:r>
      <w:r w:rsidR="00365B1A">
        <w:t>mitigation</w:t>
      </w:r>
      <w:r w:rsidR="00365B1A" w:rsidRPr="0023091F">
        <w:t xml:space="preserve"> </w:t>
      </w:r>
      <w:r w:rsidRPr="0023091F">
        <w:t>must be provided for on-site conveyance</w:t>
      </w:r>
      <w:r w:rsidR="008C03DE">
        <w:t xml:space="preserve"> system</w:t>
      </w:r>
      <w:r w:rsidRPr="0023091F">
        <w:t>, as well as downstream outfalls as described in the following sections.</w:t>
      </w:r>
    </w:p>
    <w:p w:rsidR="00680E14" w:rsidRPr="0023091F" w:rsidRDefault="00407F38" w:rsidP="00EF2485">
      <w:pPr>
        <w:pStyle w:val="Heading3"/>
      </w:pPr>
      <w:bookmarkStart w:id="87" w:name="_Toc234651055"/>
      <w:bookmarkStart w:id="88" w:name="_Toc399745663"/>
      <w:r>
        <w:t>3.5.2</w:t>
      </w:r>
      <w:r>
        <w:tab/>
      </w:r>
      <w:r w:rsidR="00AF3405">
        <w:t>Flood Mitigation</w:t>
      </w:r>
      <w:r w:rsidR="00680E14" w:rsidRPr="0023091F">
        <w:t xml:space="preserve"> Design Options</w:t>
      </w:r>
      <w:bookmarkEnd w:id="87"/>
      <w:bookmarkEnd w:id="88"/>
    </w:p>
    <w:p w:rsidR="00680E14" w:rsidRPr="00300FFE" w:rsidRDefault="00042BF7" w:rsidP="003150B2">
      <w:pPr>
        <w:pStyle w:val="BodyText"/>
        <w:jc w:val="both"/>
      </w:pPr>
      <w:r>
        <w:t>There are three</w:t>
      </w:r>
      <w:r w:rsidRPr="0023091F">
        <w:t xml:space="preserve"> options by which a </w:t>
      </w:r>
      <w:r w:rsidR="003422FA">
        <w:t>developer</w:t>
      </w:r>
      <w:r w:rsidR="003422FA" w:rsidRPr="0023091F">
        <w:t xml:space="preserve"> </w:t>
      </w:r>
      <w:r>
        <w:t>may</w:t>
      </w:r>
      <w:r w:rsidRPr="0023091F">
        <w:t xml:space="preserve"> address downstream </w:t>
      </w:r>
      <w:r>
        <w:t>flood mitigation</w:t>
      </w:r>
      <w:r w:rsidRPr="0023091F">
        <w:t xml:space="preserve">.  These options closely follow the </w:t>
      </w:r>
      <w:r>
        <w:t>three</w:t>
      </w:r>
      <w:r w:rsidRPr="0023091F">
        <w:t xml:space="preserve"> options for Streambank Protection. </w:t>
      </w:r>
      <w:r w:rsidR="00616A9C">
        <w:t>When</w:t>
      </w:r>
      <w:r w:rsidR="00616A9C" w:rsidRPr="0023091F">
        <w:t xml:space="preserve"> </w:t>
      </w:r>
      <w:r w:rsidR="00680E14" w:rsidRPr="0023091F">
        <w:t xml:space="preserve">on-site or downstream modifications are required for downstream </w:t>
      </w:r>
      <w:r w:rsidR="00AF3405">
        <w:t>flood mitigation</w:t>
      </w:r>
      <w:r w:rsidR="00680E14" w:rsidRPr="0023091F">
        <w:t xml:space="preserve">, easements or right-of-entry agreements </w:t>
      </w:r>
      <w:r w:rsidR="002850F7">
        <w:t>will</w:t>
      </w:r>
      <w:r w:rsidR="002850F7" w:rsidRPr="0023091F">
        <w:t xml:space="preserve"> </w:t>
      </w:r>
      <w:r w:rsidR="00680E14" w:rsidRPr="0023091F">
        <w:t>need to be</w:t>
      </w:r>
      <w:r w:rsidR="00680E14">
        <w:t xml:space="preserve"> obtained in accordance</w:t>
      </w:r>
      <w:r w:rsidR="00680E14" w:rsidRPr="00E8015C">
        <w:t xml:space="preserve"> with </w:t>
      </w:r>
      <w:r>
        <w:t>Section 3.7</w:t>
      </w:r>
      <w:r w:rsidR="00680E14" w:rsidRPr="0023091F">
        <w:t xml:space="preserve">.  </w:t>
      </w:r>
    </w:p>
    <w:p w:rsidR="00680E14" w:rsidRDefault="00680E14" w:rsidP="00066C92">
      <w:pPr>
        <w:pStyle w:val="BodyText"/>
        <w:jc w:val="both"/>
        <w:rPr>
          <w:rFonts w:cs="Times New Roman"/>
        </w:rPr>
      </w:pPr>
    </w:p>
    <w:p w:rsidR="00042BF7" w:rsidRPr="00300FFE" w:rsidRDefault="00042BF7" w:rsidP="00A63D0A">
      <w:pPr>
        <w:spacing w:after="0" w:line="240" w:lineRule="auto"/>
        <w:jc w:val="both"/>
        <w:rPr>
          <w:rFonts w:cs="Arial"/>
          <w:szCs w:val="20"/>
        </w:rPr>
      </w:pPr>
      <w:r w:rsidRPr="00042BF7">
        <w:rPr>
          <w:rFonts w:cs="Arial"/>
          <w:szCs w:val="20"/>
        </w:rPr>
        <w:t>The developer will provide all supporting calculations and/or documentation to show that the existing downstream conveyance system has capa</w:t>
      </w:r>
      <w:r w:rsidR="00A52794">
        <w:rPr>
          <w:spacing w:val="-3"/>
        </w:rPr>
        <w:t>city</w:t>
      </w:r>
      <w:r w:rsidRPr="00042BF7">
        <w:rPr>
          <w:rFonts w:cs="Arial"/>
          <w:szCs w:val="20"/>
        </w:rPr>
        <w:t xml:space="preserve"> (</w:t>
      </w:r>
      <w:proofErr w:type="spellStart"/>
      <w:proofErr w:type="gramStart"/>
      <w:r w:rsidRPr="00042BF7">
        <w:rPr>
          <w:rFonts w:cs="Arial"/>
          <w:szCs w:val="20"/>
        </w:rPr>
        <w:t>Q</w:t>
      </w:r>
      <w:r w:rsidRPr="00042BF7">
        <w:rPr>
          <w:rFonts w:cs="Arial"/>
          <w:szCs w:val="20"/>
          <w:vertAlign w:val="subscript"/>
        </w:rPr>
        <w:t>f</w:t>
      </w:r>
      <w:proofErr w:type="spellEnd"/>
      <w:proofErr w:type="gramEnd"/>
      <w:r w:rsidRPr="00042BF7">
        <w:rPr>
          <w:rFonts w:cs="Arial"/>
          <w:szCs w:val="20"/>
        </w:rPr>
        <w:t xml:space="preserve">) to safely pass the full build-out </w:t>
      </w:r>
      <w:r w:rsidR="00CF0998">
        <w:rPr>
          <w:rFonts w:cs="Arial"/>
          <w:szCs w:val="20"/>
        </w:rPr>
        <w:t>flood m</w:t>
      </w:r>
      <w:r w:rsidR="008D7F97">
        <w:rPr>
          <w:rFonts w:cs="Arial"/>
          <w:szCs w:val="20"/>
        </w:rPr>
        <w:t xml:space="preserve">itigation storm </w:t>
      </w:r>
      <w:r w:rsidRPr="00042BF7">
        <w:rPr>
          <w:rFonts w:cs="Arial"/>
          <w:szCs w:val="20"/>
        </w:rPr>
        <w:t>discharge.</w:t>
      </w:r>
    </w:p>
    <w:p w:rsidR="00680E14" w:rsidRPr="0059483F" w:rsidRDefault="00680E14" w:rsidP="00C67104">
      <w:pPr>
        <w:pStyle w:val="Heading4"/>
      </w:pPr>
      <w:r w:rsidRPr="0059483F">
        <w:t xml:space="preserve">Option </w:t>
      </w:r>
      <w:r>
        <w:t>1</w:t>
      </w:r>
      <w:r w:rsidRPr="0059483F">
        <w:t>:  Provide Adequate Downstream Conveyance Systems</w:t>
      </w:r>
    </w:p>
    <w:p w:rsidR="00680E14" w:rsidRPr="0023091F" w:rsidRDefault="00616A9C" w:rsidP="00C67104">
      <w:pPr>
        <w:pStyle w:val="BodyText"/>
        <w:jc w:val="both"/>
      </w:pPr>
      <w:r>
        <w:t>When</w:t>
      </w:r>
      <w:r w:rsidRPr="0023091F">
        <w:t xml:space="preserve"> </w:t>
      </w:r>
      <w:r w:rsidR="00680E14" w:rsidRPr="0023091F">
        <w:t>the downstream receiving system does not have adequate capa</w:t>
      </w:r>
      <w:r w:rsidR="00A52794">
        <w:rPr>
          <w:spacing w:val="-3"/>
        </w:rPr>
        <w:t>city</w:t>
      </w:r>
      <w:r w:rsidR="00680E14" w:rsidRPr="0023091F">
        <w:t xml:space="preserve">, then the developer </w:t>
      </w:r>
      <w:r>
        <w:t>shall</w:t>
      </w:r>
      <w:r w:rsidR="00680E14" w:rsidRPr="0023091F">
        <w:t xml:space="preserve"> provide modifications to the off-site, downstream conveyance system.  If this option is chosen the proposed modifications must be designed to adequately convey the full build-out </w:t>
      </w:r>
      <w:r w:rsidR="00E91D1A">
        <w:t>stormwater</w:t>
      </w:r>
      <w:r w:rsidR="00066C92">
        <w:t xml:space="preserve"> peak discharges for the three </w:t>
      </w:r>
      <w:r w:rsidR="00680E14" w:rsidRPr="0023091F">
        <w:t>storm events.</w:t>
      </w:r>
      <w:r w:rsidR="00680E14" w:rsidRPr="0023091F">
        <w:rPr>
          <w:spacing w:val="-3"/>
        </w:rPr>
        <w:t xml:space="preserve">  The </w:t>
      </w:r>
      <w:r w:rsidR="00680E14" w:rsidRPr="0023091F">
        <w:t>modifications</w:t>
      </w:r>
      <w:r w:rsidR="00680E14" w:rsidRPr="0023091F">
        <w:rPr>
          <w:spacing w:val="-3"/>
        </w:rPr>
        <w:t xml:space="preserve"> must also extend to the point at which </w:t>
      </w:r>
      <w:r w:rsidR="00680E14" w:rsidRPr="0023091F">
        <w:t xml:space="preserve">the discharge from the proposed development no longer has a </w:t>
      </w:r>
      <w:r w:rsidR="00680E14" w:rsidRPr="00510BCE">
        <w:t>significant impact</w:t>
      </w:r>
      <w:r w:rsidR="00680E14" w:rsidRPr="0023091F">
        <w:t xml:space="preserve"> </w:t>
      </w:r>
      <w:r w:rsidR="007C412E">
        <w:t>on</w:t>
      </w:r>
      <w:r w:rsidR="00680E14" w:rsidRPr="0023091F">
        <w:t xml:space="preserve"> the receiving stream or storm drainage system.  </w:t>
      </w:r>
      <w:r w:rsidR="00680E14" w:rsidRPr="0023091F">
        <w:rPr>
          <w:spacing w:val="-3"/>
        </w:rPr>
        <w:t>The developer must provide supporting calculations and/or documentation that the downstream peak discharges and water surface elevations are safely conveyed by the proposed system, without endangering</w:t>
      </w:r>
      <w:r w:rsidR="00680E14" w:rsidRPr="0023091F">
        <w:t xml:space="preserve"> downstream properties, structures, bridges, roadways, or other facilities.</w:t>
      </w:r>
    </w:p>
    <w:p w:rsidR="00680E14" w:rsidRPr="0059483F" w:rsidRDefault="00680E14" w:rsidP="00C67104">
      <w:pPr>
        <w:pStyle w:val="Heading4"/>
      </w:pPr>
      <w:r w:rsidRPr="0059483F">
        <w:t xml:space="preserve">Option </w:t>
      </w:r>
      <w:r>
        <w:t>2</w:t>
      </w:r>
      <w:r w:rsidRPr="0059483F">
        <w:t xml:space="preserve">:  Install </w:t>
      </w:r>
      <w:r w:rsidR="00E91D1A">
        <w:t>Stormwater</w:t>
      </w:r>
      <w:r w:rsidRPr="0059483F">
        <w:t xml:space="preserve"> Controls to Maintain Existing Downstream Conditions</w:t>
      </w:r>
    </w:p>
    <w:p w:rsidR="00407F38" w:rsidRDefault="00616A9C" w:rsidP="00C67104">
      <w:pPr>
        <w:pStyle w:val="BodyText"/>
        <w:widowControl/>
        <w:jc w:val="both"/>
      </w:pPr>
      <w:r>
        <w:t>When</w:t>
      </w:r>
      <w:r w:rsidR="00680E14" w:rsidRPr="0023091F">
        <w:t xml:space="preserve"> the downstream receiving system does not have adequate capa</w:t>
      </w:r>
      <w:r w:rsidR="00A52794">
        <w:rPr>
          <w:spacing w:val="-3"/>
        </w:rPr>
        <w:t>city</w:t>
      </w:r>
      <w:r w:rsidR="00680E14" w:rsidRPr="0023091F">
        <w:t xml:space="preserve">, then the developer </w:t>
      </w:r>
      <w:r>
        <w:t>shall</w:t>
      </w:r>
      <w:r w:rsidR="00680E14" w:rsidRPr="0023091F">
        <w:t xml:space="preserve"> provide </w:t>
      </w:r>
      <w:r w:rsidR="00E91D1A">
        <w:t>stormwater</w:t>
      </w:r>
      <w:r w:rsidR="00680E14" w:rsidRPr="0023091F">
        <w:t xml:space="preserve"> controls to reduce downstream flood impacts.  These controls include on-site controls such as detention, regional controls, and, as a last resort, local flood protection such as levees, floodwalls, </w:t>
      </w:r>
      <w:proofErr w:type="spellStart"/>
      <w:r w:rsidR="00680E14" w:rsidRPr="0023091F">
        <w:t>floodproofing</w:t>
      </w:r>
      <w:proofErr w:type="spellEnd"/>
      <w:r w:rsidR="00680E14" w:rsidRPr="0023091F">
        <w:t xml:space="preserve">, etc. </w:t>
      </w:r>
    </w:p>
    <w:p w:rsidR="00407F38" w:rsidRDefault="00407F38" w:rsidP="00C67104">
      <w:pPr>
        <w:pStyle w:val="BodyText"/>
        <w:widowControl/>
        <w:jc w:val="both"/>
      </w:pPr>
    </w:p>
    <w:p w:rsidR="00680E14" w:rsidRPr="0023091F" w:rsidRDefault="00680E14" w:rsidP="00C67104">
      <w:pPr>
        <w:pStyle w:val="BodyText"/>
        <w:widowControl/>
        <w:jc w:val="both"/>
        <w:rPr>
          <w:spacing w:val="-3"/>
        </w:rPr>
      </w:pPr>
      <w:r w:rsidRPr="0023091F">
        <w:rPr>
          <w:spacing w:val="-3"/>
        </w:rPr>
        <w:t>The developer must provide supporting calculations and/or documentation that the controls will be designed and constructed so that there is no increase in downstream peak discharges or water surface elevations due to development.</w:t>
      </w:r>
    </w:p>
    <w:p w:rsidR="00680E14" w:rsidRPr="0059483F" w:rsidRDefault="00680E14" w:rsidP="00C67104">
      <w:pPr>
        <w:pStyle w:val="Heading4"/>
      </w:pPr>
      <w:r w:rsidRPr="0059483F">
        <w:t xml:space="preserve">Option </w:t>
      </w:r>
      <w:r>
        <w:t>3</w:t>
      </w:r>
      <w:r w:rsidRPr="0059483F">
        <w:t>:  In lieu of a Downstream Assessment, Maintain Existing On-Site Runoff Conditions</w:t>
      </w:r>
    </w:p>
    <w:p w:rsidR="00680E14" w:rsidRPr="0023091F" w:rsidRDefault="00680E14" w:rsidP="00C67104">
      <w:pPr>
        <w:pStyle w:val="BodyText"/>
        <w:widowControl/>
        <w:jc w:val="both"/>
        <w:rPr>
          <w:spacing w:val="-3"/>
        </w:rPr>
      </w:pPr>
      <w:r w:rsidRPr="0023091F">
        <w:t>Lastly</w:t>
      </w:r>
      <w:r w:rsidR="00616A9C">
        <w:t xml:space="preserve"> with Option 3, </w:t>
      </w:r>
      <w:r w:rsidRPr="0023091F">
        <w:t xml:space="preserve">on-site controls </w:t>
      </w:r>
      <w:r w:rsidR="00616A9C">
        <w:t>shall</w:t>
      </w:r>
      <w:r w:rsidR="00616A9C" w:rsidRPr="0023091F">
        <w:t xml:space="preserve"> </w:t>
      </w:r>
      <w:r w:rsidRPr="0023091F">
        <w:t xml:space="preserve">be used to maintain the pre-development peak discharges from the site.  </w:t>
      </w:r>
      <w:r w:rsidRPr="0023091F">
        <w:rPr>
          <w:spacing w:val="-3"/>
        </w:rPr>
        <w:t>The developer must provide supporting calculations and/or documentation that the on-site controls will be designed and constructed to maintain on-site existing conditions.</w:t>
      </w:r>
    </w:p>
    <w:p w:rsidR="00680E14" w:rsidRPr="0023091F" w:rsidRDefault="00680E14" w:rsidP="00C67104">
      <w:pPr>
        <w:pStyle w:val="BodyText"/>
        <w:widowControl/>
        <w:jc w:val="both"/>
        <w:rPr>
          <w:rFonts w:cs="Times New Roman"/>
          <w:spacing w:val="-3"/>
        </w:rPr>
      </w:pPr>
    </w:p>
    <w:p w:rsidR="00407F38" w:rsidRDefault="00680E14" w:rsidP="00C67104">
      <w:pPr>
        <w:pStyle w:val="BodyText"/>
        <w:widowControl/>
        <w:jc w:val="both"/>
      </w:pPr>
      <w:r w:rsidRPr="0023091F">
        <w:t xml:space="preserve">It is important to note that Option </w:t>
      </w:r>
      <w:r>
        <w:t>3</w:t>
      </w:r>
      <w:r w:rsidRPr="0023091F">
        <w:t xml:space="preserve"> does not require a downstream assessment.  It is a detention-based approach to addressing downstream </w:t>
      </w:r>
      <w:r w:rsidR="00AF3405">
        <w:t>flood mitigation</w:t>
      </w:r>
      <w:r w:rsidRPr="0023091F">
        <w:t xml:space="preserve"> after the application of the </w:t>
      </w:r>
      <w:r w:rsidR="00C01A42" w:rsidRPr="00C01A42">
        <w:rPr>
          <w:i/>
          <w:iCs/>
        </w:rPr>
        <w:t>integrated</w:t>
      </w:r>
      <w:r w:rsidRPr="0023091F">
        <w:t xml:space="preserve"> site design practices.  </w:t>
      </w:r>
    </w:p>
    <w:p w:rsidR="00407F38" w:rsidRDefault="00407F38" w:rsidP="00C67104">
      <w:pPr>
        <w:pStyle w:val="BodyText"/>
        <w:widowControl/>
        <w:jc w:val="both"/>
      </w:pPr>
    </w:p>
    <w:p w:rsidR="00F374EC" w:rsidRDefault="00680E14" w:rsidP="00C67104">
      <w:pPr>
        <w:pStyle w:val="BodyText"/>
        <w:widowControl/>
        <w:jc w:val="both"/>
      </w:pPr>
      <w:r w:rsidRPr="0023091F">
        <w:t xml:space="preserve">For many developments however, the results of a downstream assessment </w:t>
      </w:r>
      <w:r w:rsidRPr="00F374EC">
        <w:t>may show that significant</w:t>
      </w:r>
      <w:r w:rsidRPr="0023091F">
        <w:t xml:space="preserve">ly less </w:t>
      </w:r>
      <w:r w:rsidR="00AF3405">
        <w:t>flood mitigation</w:t>
      </w:r>
      <w:r w:rsidRPr="0023091F">
        <w:t xml:space="preserve"> is required than “detaining to pre-development conditions”. This metho</w:t>
      </w:r>
      <w:r w:rsidRPr="00F374EC">
        <w:t>d may a</w:t>
      </w:r>
      <w:r w:rsidRPr="0023091F">
        <w:t xml:space="preserve">lso exacerbate downstream flooding problems due to timing of flows.  </w:t>
      </w:r>
      <w:r w:rsidR="007C4FB8">
        <w:t>T</w:t>
      </w:r>
      <w:r w:rsidR="007C4FB8" w:rsidRPr="007C4FB8">
        <w:t>he developer shall confirm that detention does not exacerbate peak flows in downstream reaches</w:t>
      </w:r>
      <w:r w:rsidR="007C4FB8">
        <w:t>.</w:t>
      </w:r>
    </w:p>
    <w:p w:rsidR="00680E14" w:rsidRPr="00770C83" w:rsidRDefault="00680E14" w:rsidP="004B2641">
      <w:pPr>
        <w:pStyle w:val="Heading2"/>
      </w:pPr>
      <w:bookmarkStart w:id="89" w:name="_Toc234651056"/>
      <w:bookmarkStart w:id="90" w:name="_Toc399745664"/>
      <w:r w:rsidRPr="00770C83">
        <w:t>3.</w:t>
      </w:r>
      <w:r w:rsidR="00407F38">
        <w:t>6</w:t>
      </w:r>
      <w:r w:rsidRPr="00770C83">
        <w:t xml:space="preserve"> </w:t>
      </w:r>
      <w:r w:rsidR="00DA23B2">
        <w:t xml:space="preserve">Stormwater </w:t>
      </w:r>
      <w:r w:rsidRPr="00770C83">
        <w:t>Conveyance</w:t>
      </w:r>
      <w:bookmarkEnd w:id="89"/>
      <w:r w:rsidR="00DA23B2">
        <w:t xml:space="preserve"> Systems</w:t>
      </w:r>
      <w:bookmarkEnd w:id="90"/>
    </w:p>
    <w:p w:rsidR="00680E14" w:rsidRPr="0011418A" w:rsidRDefault="00407F38" w:rsidP="00EF2485">
      <w:pPr>
        <w:pStyle w:val="Heading3"/>
      </w:pPr>
      <w:bookmarkStart w:id="91" w:name="_Toc234651057"/>
      <w:bookmarkStart w:id="92" w:name="_Toc399745665"/>
      <w:r>
        <w:t>3.6.1</w:t>
      </w:r>
      <w:r>
        <w:tab/>
      </w:r>
      <w:r w:rsidR="00680E14" w:rsidRPr="0011418A">
        <w:t>Introduction</w:t>
      </w:r>
      <w:bookmarkEnd w:id="91"/>
      <w:bookmarkEnd w:id="92"/>
    </w:p>
    <w:p w:rsidR="00680E14" w:rsidRPr="0023091F" w:rsidRDefault="00E91D1A" w:rsidP="009C60ED">
      <w:pPr>
        <w:pStyle w:val="BodyText"/>
        <w:widowControl/>
        <w:jc w:val="both"/>
      </w:pPr>
      <w:r>
        <w:t>Stormwater</w:t>
      </w:r>
      <w:r w:rsidR="00680E14" w:rsidRPr="0023091F">
        <w:t xml:space="preserve"> system design is an integral component of both site and overall </w:t>
      </w:r>
      <w:r>
        <w:t>stormwater</w:t>
      </w:r>
      <w:r w:rsidR="00680E14" w:rsidRPr="0023091F">
        <w:t xml:space="preserve"> management design.  Good drainage design must strive to maintain compatibility and minimize interference with existing drainage patterns; control flooding of property, structures, and roadways for design flood events; and minimize potential environmental impacts on </w:t>
      </w:r>
      <w:r>
        <w:t>stormwater</w:t>
      </w:r>
      <w:r w:rsidR="00680E14" w:rsidRPr="0023091F">
        <w:t xml:space="preserve"> runoff.</w:t>
      </w:r>
    </w:p>
    <w:p w:rsidR="00680E14" w:rsidRPr="0023091F" w:rsidRDefault="00680E14" w:rsidP="009C60ED">
      <w:pPr>
        <w:pStyle w:val="BodyText"/>
        <w:widowControl/>
        <w:jc w:val="both"/>
        <w:rPr>
          <w:rFonts w:cs="Times New Roman"/>
        </w:rPr>
      </w:pPr>
    </w:p>
    <w:p w:rsidR="00680E14" w:rsidRPr="0023091F" w:rsidRDefault="00E91D1A" w:rsidP="009C60ED">
      <w:pPr>
        <w:pStyle w:val="BodyText"/>
        <w:widowControl/>
        <w:jc w:val="both"/>
      </w:pPr>
      <w:r>
        <w:t>Stormwater</w:t>
      </w:r>
      <w:r w:rsidR="00680E14" w:rsidRPr="0023091F">
        <w:t xml:space="preserve"> collection systems must be designed to provide adequate surface drainage while at the same time meeting other </w:t>
      </w:r>
      <w:r>
        <w:t>stormwater</w:t>
      </w:r>
      <w:r w:rsidR="00680E14" w:rsidRPr="0023091F">
        <w:t xml:space="preserve"> management goals such as water quality, streambank protection, habitat protection, and </w:t>
      </w:r>
      <w:r w:rsidR="001862A4">
        <w:t>flood mitigation</w:t>
      </w:r>
      <w:r w:rsidR="00680E14" w:rsidRPr="0023091F">
        <w:t>.</w:t>
      </w:r>
    </w:p>
    <w:p w:rsidR="00680E14" w:rsidRPr="0023091F" w:rsidRDefault="00680E14" w:rsidP="00A10976">
      <w:pPr>
        <w:pStyle w:val="Heading4"/>
      </w:pPr>
      <w:r w:rsidRPr="0023091F">
        <w:t>Design</w:t>
      </w:r>
    </w:p>
    <w:p w:rsidR="00674B61" w:rsidRPr="0023091F" w:rsidRDefault="00680E14" w:rsidP="00A10976">
      <w:pPr>
        <w:pStyle w:val="BodyText"/>
        <w:widowControl/>
        <w:jc w:val="both"/>
      </w:pPr>
      <w:r w:rsidRPr="0023091F">
        <w:t xml:space="preserve">Fully developed </w:t>
      </w:r>
      <w:r w:rsidR="00DA23B2">
        <w:t xml:space="preserve">watershed </w:t>
      </w:r>
      <w:r w:rsidRPr="0023091F">
        <w:t xml:space="preserve">conditions </w:t>
      </w:r>
      <w:r w:rsidR="008C1934">
        <w:t>shall</w:t>
      </w:r>
      <w:r w:rsidR="008C1934" w:rsidRPr="0023091F">
        <w:t xml:space="preserve"> </w:t>
      </w:r>
      <w:r w:rsidRPr="0023091F">
        <w:t xml:space="preserve">be used for </w:t>
      </w:r>
      <w:r w:rsidR="00DA23B2">
        <w:t>determining runoff for the conveyance storm and the flood mitigation storm</w:t>
      </w:r>
      <w:r w:rsidRPr="0023091F">
        <w:t>.</w:t>
      </w:r>
    </w:p>
    <w:p w:rsidR="00680E14" w:rsidRPr="00585BD4" w:rsidRDefault="00680E14"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356399644" w:edGrp="everyone"/>
            <w:r>
              <w:t>Local Provisions:</w:t>
            </w:r>
          </w:p>
          <w:permEnd w:id="356399644"/>
          <w:p w:rsidR="00073098" w:rsidRPr="00B133C1" w:rsidRDefault="00073098" w:rsidP="006E3E5B"/>
        </w:tc>
      </w:tr>
    </w:tbl>
    <w:p w:rsidR="007C62AF" w:rsidRDefault="007C62AF" w:rsidP="007C62AF">
      <w:pPr>
        <w:pStyle w:val="NoSpacing"/>
      </w:pPr>
      <w:bookmarkStart w:id="93" w:name="_Toc234651059"/>
    </w:p>
    <w:p w:rsidR="0099640A" w:rsidRDefault="00680E14" w:rsidP="00343560">
      <w:pPr>
        <w:pStyle w:val="Heading3"/>
      </w:pPr>
      <w:bookmarkStart w:id="94" w:name="_Toc399745666"/>
      <w:r w:rsidRPr="00775DC5">
        <w:t>3.</w:t>
      </w:r>
      <w:r w:rsidR="00F76F8A">
        <w:t>6.2</w:t>
      </w:r>
      <w:r w:rsidRPr="00775DC5">
        <w:tab/>
        <w:t xml:space="preserve">Hydraulic Design Criteria </w:t>
      </w:r>
      <w:r>
        <w:t>for</w:t>
      </w:r>
      <w:r w:rsidRPr="00775DC5">
        <w:t xml:space="preserve"> Streets and Closed Conduits</w:t>
      </w:r>
      <w:bookmarkStart w:id="95" w:name="_Toc234651060"/>
      <w:bookmarkEnd w:id="93"/>
      <w:bookmarkEnd w:id="94"/>
    </w:p>
    <w:p w:rsidR="00680E14" w:rsidRPr="00775DC5" w:rsidRDefault="00680E14" w:rsidP="009004E1">
      <w:pPr>
        <w:pStyle w:val="Heading4"/>
      </w:pPr>
      <w:r w:rsidRPr="00775DC5">
        <w:t>Introduction</w:t>
      </w:r>
      <w:bookmarkEnd w:id="95"/>
    </w:p>
    <w:p w:rsidR="00680E14" w:rsidRPr="00775DC5" w:rsidRDefault="00680E14" w:rsidP="00FD2E6B">
      <w:pPr>
        <w:pStyle w:val="BodyText"/>
        <w:widowControl/>
        <w:spacing w:after="120"/>
        <w:jc w:val="both"/>
      </w:pPr>
      <w:r w:rsidRPr="00775DC5">
        <w:t xml:space="preserve">This section is intended to provide criteria and guidance for the design of on-site </w:t>
      </w:r>
      <w:r w:rsidR="00AF3405">
        <w:t>flood mitigation</w:t>
      </w:r>
      <w:r w:rsidRPr="00775DC5">
        <w:t xml:space="preserve"> system components including:</w:t>
      </w:r>
    </w:p>
    <w:p w:rsidR="00680E14" w:rsidRPr="00775DC5" w:rsidRDefault="00680E14" w:rsidP="007359B3">
      <w:pPr>
        <w:pStyle w:val="BodyText"/>
        <w:widowControl/>
        <w:numPr>
          <w:ilvl w:val="0"/>
          <w:numId w:val="25"/>
        </w:numPr>
        <w:spacing w:after="120"/>
        <w:jc w:val="both"/>
      </w:pPr>
      <w:r w:rsidRPr="00775DC5">
        <w:t>Street and roadway gutters</w:t>
      </w:r>
    </w:p>
    <w:p w:rsidR="00680E14" w:rsidRDefault="00E91D1A" w:rsidP="007359B3">
      <w:pPr>
        <w:pStyle w:val="BodyText"/>
        <w:widowControl/>
        <w:numPr>
          <w:ilvl w:val="0"/>
          <w:numId w:val="25"/>
        </w:numPr>
        <w:spacing w:after="120"/>
        <w:jc w:val="both"/>
      </w:pPr>
      <w:r>
        <w:t>Stormwater</w:t>
      </w:r>
      <w:r w:rsidR="00680E14" w:rsidRPr="00775DC5">
        <w:t xml:space="preserve"> inlets</w:t>
      </w:r>
    </w:p>
    <w:p w:rsidR="00FF21A1" w:rsidRPr="00775DC5" w:rsidRDefault="00FF21A1" w:rsidP="007359B3">
      <w:pPr>
        <w:pStyle w:val="BodyText"/>
        <w:widowControl/>
        <w:numPr>
          <w:ilvl w:val="0"/>
          <w:numId w:val="25"/>
        </w:numPr>
        <w:spacing w:after="120"/>
        <w:jc w:val="both"/>
      </w:pPr>
      <w:r>
        <w:t>Parking lot sheet flow</w:t>
      </w:r>
    </w:p>
    <w:p w:rsidR="00680E14" w:rsidRPr="00775DC5" w:rsidRDefault="00680E14" w:rsidP="007359B3">
      <w:pPr>
        <w:pStyle w:val="BodyText"/>
        <w:widowControl/>
        <w:numPr>
          <w:ilvl w:val="0"/>
          <w:numId w:val="25"/>
        </w:numPr>
        <w:jc w:val="both"/>
      </w:pPr>
      <w:r w:rsidRPr="00775DC5">
        <w:t>Storm drain pipe systems</w:t>
      </w:r>
    </w:p>
    <w:p w:rsidR="00680E14" w:rsidRPr="00775DC5" w:rsidRDefault="00680E14" w:rsidP="009004E1">
      <w:pPr>
        <w:pStyle w:val="Heading4"/>
      </w:pPr>
      <w:bookmarkStart w:id="96" w:name="_Toc234651061"/>
      <w:r w:rsidRPr="00775DC5">
        <w:t xml:space="preserve">Streets and </w:t>
      </w:r>
      <w:r w:rsidR="00E91D1A">
        <w:t>Stormwater</w:t>
      </w:r>
      <w:r w:rsidRPr="00775DC5">
        <w:t xml:space="preserve"> Inlets</w:t>
      </w:r>
      <w:bookmarkEnd w:id="96"/>
    </w:p>
    <w:p w:rsidR="00680E14" w:rsidRPr="007E349B" w:rsidRDefault="00680E14" w:rsidP="000F0225">
      <w:pPr>
        <w:pStyle w:val="BodyText"/>
        <w:widowControl/>
        <w:spacing w:after="120"/>
        <w:jc w:val="both"/>
        <w:rPr>
          <w:u w:val="single"/>
        </w:rPr>
      </w:pPr>
      <w:r w:rsidRPr="007E349B">
        <w:rPr>
          <w:u w:val="single"/>
        </w:rPr>
        <w:t>Design Frequency</w:t>
      </w:r>
    </w:p>
    <w:p w:rsidR="003422FA" w:rsidRDefault="003422FA" w:rsidP="007359B3">
      <w:pPr>
        <w:pStyle w:val="BodyText"/>
        <w:widowControl/>
        <w:numPr>
          <w:ilvl w:val="0"/>
          <w:numId w:val="24"/>
        </w:numPr>
        <w:spacing w:after="60"/>
        <w:jc w:val="both"/>
        <w:sectPr w:rsidR="003422FA" w:rsidSect="00E07200">
          <w:pgSz w:w="12240" w:h="15840"/>
          <w:pgMar w:top="1440" w:right="1440" w:bottom="1440" w:left="1440" w:header="720" w:footer="720" w:gutter="0"/>
          <w:pgNumType w:start="1"/>
          <w:cols w:space="720"/>
          <w:docGrid w:linePitch="360"/>
        </w:sectPr>
      </w:pPr>
    </w:p>
    <w:p w:rsidR="00680E14" w:rsidRDefault="00E0048F" w:rsidP="003422FA">
      <w:pPr>
        <w:pStyle w:val="BodyText"/>
        <w:widowControl/>
        <w:numPr>
          <w:ilvl w:val="0"/>
          <w:numId w:val="24"/>
        </w:numPr>
        <w:spacing w:after="60"/>
      </w:pPr>
      <w:r>
        <w:lastRenderedPageBreak/>
        <w:t>Streets and roadway gutters</w:t>
      </w:r>
      <w:r w:rsidR="00680E14">
        <w:t xml:space="preserve">: </w:t>
      </w:r>
      <w:r w:rsidR="00D10A40">
        <w:t>c</w:t>
      </w:r>
      <w:r w:rsidR="00680E14">
        <w:t xml:space="preserve">onveyance storm event </w:t>
      </w:r>
    </w:p>
    <w:p w:rsidR="00E0048F" w:rsidRDefault="001862A4" w:rsidP="003422FA">
      <w:pPr>
        <w:pStyle w:val="BodyText"/>
        <w:widowControl/>
        <w:numPr>
          <w:ilvl w:val="0"/>
          <w:numId w:val="24"/>
        </w:numPr>
        <w:spacing w:after="60"/>
      </w:pPr>
      <w:r>
        <w:t xml:space="preserve">Inlets on-grade: </w:t>
      </w:r>
      <w:r w:rsidR="00D10A40">
        <w:t>c</w:t>
      </w:r>
      <w:r>
        <w:t>onveyance</w:t>
      </w:r>
      <w:r w:rsidR="00E0048F">
        <w:t xml:space="preserve"> storm event</w:t>
      </w:r>
    </w:p>
    <w:p w:rsidR="00E0048F" w:rsidRDefault="001862A4" w:rsidP="003422FA">
      <w:pPr>
        <w:pStyle w:val="BodyText"/>
        <w:widowControl/>
        <w:numPr>
          <w:ilvl w:val="0"/>
          <w:numId w:val="24"/>
        </w:numPr>
        <w:spacing w:after="60"/>
      </w:pPr>
      <w:r>
        <w:t xml:space="preserve">Parking lots: </w:t>
      </w:r>
      <w:r w:rsidR="00D10A40">
        <w:t>c</w:t>
      </w:r>
      <w:r>
        <w:t>onveyance</w:t>
      </w:r>
      <w:r w:rsidR="00E0048F">
        <w:t xml:space="preserve"> storm event</w:t>
      </w:r>
    </w:p>
    <w:p w:rsidR="00E0048F" w:rsidRDefault="001862A4" w:rsidP="003422FA">
      <w:pPr>
        <w:pStyle w:val="BodyText"/>
        <w:widowControl/>
        <w:numPr>
          <w:ilvl w:val="0"/>
          <w:numId w:val="24"/>
        </w:numPr>
        <w:spacing w:after="60"/>
      </w:pPr>
      <w:r>
        <w:t xml:space="preserve">Storm drain pipe systems: </w:t>
      </w:r>
      <w:r w:rsidR="00D10A40">
        <w:t>c</w:t>
      </w:r>
      <w:r>
        <w:t>onveyance</w:t>
      </w:r>
      <w:r w:rsidR="00E0048F">
        <w:t xml:space="preserve"> storm event</w:t>
      </w:r>
    </w:p>
    <w:p w:rsidR="00680E14" w:rsidRPr="001862A4" w:rsidRDefault="00E0048F" w:rsidP="003422FA">
      <w:pPr>
        <w:pStyle w:val="BodyText"/>
        <w:widowControl/>
        <w:numPr>
          <w:ilvl w:val="0"/>
          <w:numId w:val="24"/>
        </w:numPr>
        <w:spacing w:after="60"/>
        <w:rPr>
          <w:rFonts w:cs="Times New Roman"/>
        </w:rPr>
      </w:pPr>
      <w:r>
        <w:lastRenderedPageBreak/>
        <w:t>Low points</w:t>
      </w:r>
      <w:r w:rsidR="00680E14">
        <w:t xml:space="preserve">: </w:t>
      </w:r>
      <w:r w:rsidR="008D7F97">
        <w:t>flood mitigation</w:t>
      </w:r>
      <w:r w:rsidR="00680E14" w:rsidRPr="0023091F">
        <w:t xml:space="preserve"> storm</w:t>
      </w:r>
      <w:r w:rsidR="00680E14">
        <w:t xml:space="preserve"> event</w:t>
      </w:r>
    </w:p>
    <w:p w:rsidR="001862A4" w:rsidRPr="001862A4" w:rsidRDefault="001862A4" w:rsidP="003422FA">
      <w:pPr>
        <w:pStyle w:val="BodyText"/>
        <w:widowControl/>
        <w:numPr>
          <w:ilvl w:val="0"/>
          <w:numId w:val="24"/>
        </w:numPr>
        <w:spacing w:after="60"/>
        <w:rPr>
          <w:rFonts w:cs="Times New Roman"/>
        </w:rPr>
      </w:pPr>
      <w:r>
        <w:t xml:space="preserve">Street ROW: </w:t>
      </w:r>
      <w:r w:rsidR="008D7F97">
        <w:t xml:space="preserve">flood mitigation </w:t>
      </w:r>
      <w:r>
        <w:t>storm event</w:t>
      </w:r>
    </w:p>
    <w:p w:rsidR="001862A4" w:rsidRPr="0023091F" w:rsidRDefault="001862A4" w:rsidP="003422FA">
      <w:pPr>
        <w:pStyle w:val="BodyText"/>
        <w:widowControl/>
        <w:numPr>
          <w:ilvl w:val="0"/>
          <w:numId w:val="24"/>
        </w:numPr>
        <w:spacing w:after="60"/>
        <w:rPr>
          <w:rFonts w:cs="Times New Roman"/>
        </w:rPr>
      </w:pPr>
      <w:r>
        <w:t xml:space="preserve">Drainage and Floodplain easements: </w:t>
      </w:r>
      <w:r w:rsidR="008D7F97">
        <w:t>flood mitigation</w:t>
      </w:r>
      <w:r>
        <w:t xml:space="preserve"> storm event</w:t>
      </w:r>
    </w:p>
    <w:p w:rsidR="003422FA" w:rsidRDefault="003422FA" w:rsidP="00585BD4">
      <w:pPr>
        <w:pStyle w:val="BodyText"/>
        <w:widowControl/>
        <w:jc w:val="both"/>
        <w:rPr>
          <w:rFonts w:cs="Times New Roman"/>
        </w:rPr>
        <w:sectPr w:rsidR="003422FA" w:rsidSect="003422FA">
          <w:type w:val="continuous"/>
          <w:pgSz w:w="12240" w:h="15840"/>
          <w:pgMar w:top="1440" w:right="1440" w:bottom="1440" w:left="1440" w:header="720" w:footer="720" w:gutter="0"/>
          <w:pgNumType w:start="1"/>
          <w:cols w:num="2" w:space="720"/>
          <w:docGrid w:linePitch="360"/>
        </w:sectPr>
      </w:pPr>
    </w:p>
    <w:p w:rsidR="00680E14" w:rsidRDefault="00680E14" w:rsidP="007C62AF">
      <w:pPr>
        <w:pStyle w:val="NoSpacing"/>
      </w:pPr>
    </w:p>
    <w:p w:rsidR="005A2090" w:rsidRPr="00773575" w:rsidRDefault="005A2090"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2119902149" w:edGrp="everyone"/>
            <w:r>
              <w:lastRenderedPageBreak/>
              <w:t>Local Provisions:</w:t>
            </w:r>
          </w:p>
          <w:permEnd w:id="2119902149"/>
          <w:p w:rsidR="00073098" w:rsidRPr="00B133C1" w:rsidRDefault="00073098" w:rsidP="006E3E5B"/>
        </w:tc>
      </w:tr>
    </w:tbl>
    <w:p w:rsidR="00073098" w:rsidRDefault="00073098" w:rsidP="007C62AF">
      <w:pPr>
        <w:pStyle w:val="NoSpacing"/>
      </w:pPr>
    </w:p>
    <w:p w:rsidR="00680E14" w:rsidRDefault="00680E14" w:rsidP="00A10976">
      <w:pPr>
        <w:pStyle w:val="BodyText"/>
        <w:widowControl/>
        <w:spacing w:after="120"/>
        <w:jc w:val="both"/>
        <w:rPr>
          <w:u w:val="single"/>
        </w:rPr>
      </w:pPr>
      <w:r>
        <w:rPr>
          <w:u w:val="single"/>
        </w:rPr>
        <w:t>Design Criteria</w:t>
      </w:r>
    </w:p>
    <w:p w:rsidR="00B8534B" w:rsidRDefault="00B8534B" w:rsidP="00A10976">
      <w:pPr>
        <w:pStyle w:val="BodyText"/>
        <w:widowControl/>
        <w:spacing w:after="120"/>
        <w:jc w:val="both"/>
        <w:rPr>
          <w:i/>
          <w:iCs/>
        </w:rPr>
      </w:pPr>
      <w:r>
        <w:rPr>
          <w:i/>
          <w:iCs/>
        </w:rPr>
        <w:t>Streets and ROW</w:t>
      </w:r>
    </w:p>
    <w:p w:rsidR="00B8534B" w:rsidRDefault="006867A1" w:rsidP="00A10976">
      <w:pPr>
        <w:pStyle w:val="BodyText"/>
        <w:widowControl/>
        <w:spacing w:after="120"/>
        <w:jc w:val="both"/>
        <w:rPr>
          <w:iCs/>
        </w:rPr>
      </w:pPr>
      <w:r>
        <w:rPr>
          <w:iCs/>
        </w:rPr>
        <w:t xml:space="preserve">Depth in the street </w:t>
      </w:r>
      <w:r w:rsidR="00B8534B">
        <w:rPr>
          <w:iCs/>
        </w:rPr>
        <w:t xml:space="preserve">shall not exceed </w:t>
      </w:r>
      <w:r w:rsidR="00CB248B">
        <w:rPr>
          <w:iCs/>
        </w:rPr>
        <w:t xml:space="preserve">top of curb </w:t>
      </w:r>
      <w:r w:rsidR="00B8534B">
        <w:rPr>
          <w:iCs/>
        </w:rPr>
        <w:t xml:space="preserve">or </w:t>
      </w:r>
      <w:r w:rsidR="00F46812">
        <w:rPr>
          <w:iCs/>
        </w:rPr>
        <w:t>maximum flow spread limits</w:t>
      </w:r>
      <w:r w:rsidR="00B8534B">
        <w:rPr>
          <w:iCs/>
        </w:rPr>
        <w:t xml:space="preserve"> for the </w:t>
      </w:r>
      <w:r w:rsidR="00D10A40">
        <w:rPr>
          <w:iCs/>
        </w:rPr>
        <w:t xml:space="preserve">conveyance </w:t>
      </w:r>
      <w:r w:rsidR="00B8534B">
        <w:rPr>
          <w:iCs/>
        </w:rPr>
        <w:t xml:space="preserve">storm. The </w:t>
      </w:r>
      <w:r w:rsidR="008D7F97">
        <w:rPr>
          <w:iCs/>
        </w:rPr>
        <w:t>flood mitigation</w:t>
      </w:r>
      <w:r w:rsidR="00B8534B">
        <w:rPr>
          <w:iCs/>
        </w:rPr>
        <w:t xml:space="preserve"> storm shall be contained within the right-of-ways</w:t>
      </w:r>
      <w:r w:rsidR="00F46812">
        <w:rPr>
          <w:iCs/>
        </w:rPr>
        <w:t xml:space="preserve"> </w:t>
      </w:r>
      <w:r>
        <w:rPr>
          <w:iCs/>
        </w:rPr>
        <w:t xml:space="preserve">or </w:t>
      </w:r>
      <w:r w:rsidR="00F46812">
        <w:rPr>
          <w:iCs/>
        </w:rPr>
        <w:t>easements</w:t>
      </w:r>
      <w:r w:rsidR="00B8534B">
        <w:rPr>
          <w:iCs/>
        </w:rPr>
        <w:t>.</w:t>
      </w:r>
    </w:p>
    <w:p w:rsidR="00B8534B" w:rsidRDefault="00B8534B" w:rsidP="00A10976">
      <w:pPr>
        <w:pStyle w:val="BodyText"/>
        <w:widowControl/>
        <w:spacing w:after="120"/>
        <w:jc w:val="both"/>
        <w:rPr>
          <w:i/>
          <w:iCs/>
        </w:rPr>
      </w:pPr>
      <w:r w:rsidRPr="00B8534B">
        <w:rPr>
          <w:i/>
          <w:iCs/>
        </w:rPr>
        <w:t>Parking Lots</w:t>
      </w:r>
    </w:p>
    <w:p w:rsidR="00B8534B" w:rsidRPr="00B8534B" w:rsidRDefault="00CB248B" w:rsidP="00A10976">
      <w:pPr>
        <w:pStyle w:val="BodyText"/>
        <w:widowControl/>
        <w:spacing w:after="120"/>
        <w:jc w:val="both"/>
        <w:rPr>
          <w:iCs/>
        </w:rPr>
      </w:pPr>
      <w:r>
        <w:rPr>
          <w:iCs/>
        </w:rPr>
        <w:t>Parking lots s</w:t>
      </w:r>
      <w:r w:rsidR="00B8534B">
        <w:rPr>
          <w:iCs/>
        </w:rPr>
        <w:t xml:space="preserve">hall be designed for the </w:t>
      </w:r>
      <w:r w:rsidR="00D10A40">
        <w:rPr>
          <w:iCs/>
        </w:rPr>
        <w:t>c</w:t>
      </w:r>
      <w:r w:rsidR="00B8534B">
        <w:rPr>
          <w:iCs/>
        </w:rPr>
        <w:t xml:space="preserve">onveyance storm not to exceed </w:t>
      </w:r>
      <w:r>
        <w:rPr>
          <w:iCs/>
        </w:rPr>
        <w:t xml:space="preserve">top of curb </w:t>
      </w:r>
      <w:r w:rsidR="00B8534B">
        <w:rPr>
          <w:iCs/>
        </w:rPr>
        <w:t xml:space="preserve">with maximum ponding at low points of one (1) foot. The </w:t>
      </w:r>
      <w:r w:rsidR="008D7F97">
        <w:rPr>
          <w:iCs/>
        </w:rPr>
        <w:t xml:space="preserve">flood mitigation </w:t>
      </w:r>
      <w:r w:rsidR="00B8534B">
        <w:rPr>
          <w:iCs/>
        </w:rPr>
        <w:t>storm shall be contained on-site or within dedicated easements.</w:t>
      </w:r>
    </w:p>
    <w:p w:rsidR="00680E14" w:rsidRPr="002C7DFB" w:rsidRDefault="00680E14" w:rsidP="00A10976">
      <w:pPr>
        <w:pStyle w:val="BodyText"/>
        <w:widowControl/>
        <w:spacing w:after="120"/>
        <w:jc w:val="both"/>
        <w:rPr>
          <w:rFonts w:cs="Times New Roman"/>
          <w:i/>
          <w:iCs/>
        </w:rPr>
      </w:pPr>
      <w:r w:rsidRPr="002C7DFB">
        <w:rPr>
          <w:i/>
          <w:iCs/>
        </w:rPr>
        <w:t>Flow Spread Limits</w:t>
      </w:r>
    </w:p>
    <w:p w:rsidR="00680E14" w:rsidRDefault="00680E14" w:rsidP="00585BD4">
      <w:pPr>
        <w:pStyle w:val="BodyText"/>
        <w:widowControl/>
        <w:jc w:val="both"/>
      </w:pPr>
      <w:r w:rsidRPr="0023091F">
        <w:t xml:space="preserve">Inlets shall be spaced so that the spread </w:t>
      </w:r>
      <w:r w:rsidR="00AD3E19">
        <w:t xml:space="preserve">of flow </w:t>
      </w:r>
      <w:r w:rsidRPr="0023091F">
        <w:t xml:space="preserve">in the street for the </w:t>
      </w:r>
      <w:r w:rsidR="00D10A40">
        <w:t>c</w:t>
      </w:r>
      <w:r w:rsidR="00AD3E19">
        <w:t>onveyance storm</w:t>
      </w:r>
      <w:r w:rsidRPr="0023091F">
        <w:t xml:space="preserve"> shall not exceed the guideline</w:t>
      </w:r>
      <w:r>
        <w:t>s listed below</w:t>
      </w:r>
      <w:r w:rsidRPr="0023091F">
        <w:t xml:space="preserve">, as measured from the </w:t>
      </w:r>
      <w:r w:rsidR="00B8534B">
        <w:t xml:space="preserve">gutter or </w:t>
      </w:r>
      <w:r w:rsidRPr="0023091F">
        <w:t>face of the curb:</w:t>
      </w:r>
    </w:p>
    <w:p w:rsidR="00680E14" w:rsidRDefault="00680E14" w:rsidP="00585BD4">
      <w:pPr>
        <w:pStyle w:val="BodyText"/>
        <w:widowControl/>
        <w:jc w:val="both"/>
      </w:pPr>
    </w:p>
    <w:p w:rsidR="003422FA" w:rsidRDefault="003422FA" w:rsidP="00585BD4">
      <w:pPr>
        <w:pStyle w:val="BodyText"/>
        <w:widowControl/>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0"/>
        <w:gridCol w:w="4320"/>
      </w:tblGrid>
      <w:tr w:rsidR="00680E14" w:rsidTr="00585BD4">
        <w:trPr>
          <w:trHeight w:val="360"/>
          <w:jc w:val="center"/>
        </w:trPr>
        <w:tc>
          <w:tcPr>
            <w:tcW w:w="8460" w:type="dxa"/>
            <w:gridSpan w:val="2"/>
            <w:tcBorders>
              <w:top w:val="single" w:sz="4" w:space="0" w:color="auto"/>
              <w:left w:val="single" w:sz="4" w:space="0" w:color="auto"/>
              <w:bottom w:val="single" w:sz="4" w:space="0" w:color="auto"/>
              <w:right w:val="single" w:sz="4" w:space="0" w:color="auto"/>
            </w:tcBorders>
            <w:vAlign w:val="center"/>
          </w:tcPr>
          <w:p w:rsidR="00680E14" w:rsidRPr="001A2BC5" w:rsidRDefault="00680E14" w:rsidP="001C28E6">
            <w:pPr>
              <w:pStyle w:val="BodyText"/>
              <w:widowControl/>
              <w:rPr>
                <w:b/>
              </w:rPr>
            </w:pPr>
            <w:r w:rsidRPr="001A2BC5">
              <w:rPr>
                <w:b/>
              </w:rPr>
              <w:t>Table 3.</w:t>
            </w:r>
            <w:r w:rsidR="00F76F8A">
              <w:rPr>
                <w:b/>
              </w:rPr>
              <w:t>7</w:t>
            </w:r>
            <w:r w:rsidRPr="001A2BC5">
              <w:rPr>
                <w:b/>
              </w:rPr>
              <w:t xml:space="preserve"> </w:t>
            </w:r>
            <w:r w:rsidR="00585BD4">
              <w:rPr>
                <w:b/>
              </w:rPr>
              <w:t xml:space="preserve"> </w:t>
            </w:r>
            <w:r w:rsidRPr="001A2BC5">
              <w:rPr>
                <w:b/>
              </w:rPr>
              <w:t>Flow Spread Limits</w:t>
            </w:r>
          </w:p>
        </w:tc>
      </w:tr>
      <w:tr w:rsidR="00680E14" w:rsidTr="00585BD4">
        <w:trPr>
          <w:trHeight w:val="360"/>
          <w:jc w:val="center"/>
        </w:trPr>
        <w:tc>
          <w:tcPr>
            <w:tcW w:w="4140"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DC3870" w:rsidRDefault="00680E14" w:rsidP="001C28E6">
            <w:pPr>
              <w:pStyle w:val="BodyText"/>
              <w:widowControl/>
              <w:jc w:val="center"/>
              <w:rPr>
                <w:rFonts w:ascii="Albertus Medium" w:hAnsi="Albertus Medium"/>
                <w:b/>
              </w:rPr>
            </w:pPr>
            <w:r w:rsidRPr="00DC3870">
              <w:rPr>
                <w:rFonts w:ascii="Albertus Medium" w:hAnsi="Albertus Medium"/>
                <w:b/>
              </w:rPr>
              <w:t>Street Classification</w:t>
            </w:r>
          </w:p>
        </w:tc>
        <w:tc>
          <w:tcPr>
            <w:tcW w:w="4320" w:type="dxa"/>
            <w:tcBorders>
              <w:top w:val="single" w:sz="4" w:space="0" w:color="auto"/>
              <w:left w:val="single" w:sz="4" w:space="0" w:color="auto"/>
              <w:bottom w:val="single" w:sz="4" w:space="0" w:color="auto"/>
              <w:right w:val="single" w:sz="4" w:space="0" w:color="auto"/>
            </w:tcBorders>
            <w:shd w:val="clear" w:color="auto" w:fill="D9D9D9"/>
            <w:vAlign w:val="center"/>
          </w:tcPr>
          <w:p w:rsidR="00680E14" w:rsidRPr="00DC3870" w:rsidRDefault="00680E14" w:rsidP="001C28E6">
            <w:pPr>
              <w:pStyle w:val="BodyText"/>
              <w:widowControl/>
              <w:jc w:val="center"/>
              <w:rPr>
                <w:rFonts w:ascii="Albertus Medium" w:hAnsi="Albertus Medium"/>
                <w:b/>
              </w:rPr>
            </w:pPr>
            <w:r w:rsidRPr="00DC3870">
              <w:rPr>
                <w:rFonts w:ascii="Albertus Medium" w:hAnsi="Albertus Medium"/>
                <w:b/>
              </w:rPr>
              <w:t>Allowable Encroachment</w:t>
            </w:r>
          </w:p>
        </w:tc>
      </w:tr>
      <w:tr w:rsidR="00680E14" w:rsidTr="00585BD4">
        <w:trPr>
          <w:trHeight w:val="432"/>
          <w:jc w:val="center"/>
        </w:trPr>
        <w:tc>
          <w:tcPr>
            <w:tcW w:w="4140" w:type="dxa"/>
            <w:tcBorders>
              <w:top w:val="single" w:sz="4" w:space="0" w:color="auto"/>
              <w:left w:val="single" w:sz="4" w:space="0" w:color="auto"/>
              <w:bottom w:val="single" w:sz="4" w:space="0" w:color="auto"/>
              <w:right w:val="single" w:sz="4" w:space="0" w:color="auto"/>
            </w:tcBorders>
            <w:vAlign w:val="center"/>
          </w:tcPr>
          <w:p w:rsidR="00680E14" w:rsidRDefault="00680E14" w:rsidP="00C11344">
            <w:pPr>
              <w:pStyle w:val="BodyText"/>
              <w:widowControl/>
            </w:pPr>
            <w:r>
              <w:t>Collector</w:t>
            </w:r>
            <w:r w:rsidR="004F6E6F">
              <w:t>s,</w:t>
            </w:r>
            <w:r>
              <w:t xml:space="preserve"> Arterial</w:t>
            </w:r>
            <w:r w:rsidR="004F6E6F">
              <w:t>, and Thoroughfares</w:t>
            </w:r>
            <w:r>
              <w:t xml:space="preserve"> (</w:t>
            </w:r>
            <w:r w:rsidR="00C11344">
              <w:t>greater than 2-lanes</w:t>
            </w:r>
            <w:r>
              <w:t>)</w:t>
            </w:r>
          </w:p>
        </w:tc>
        <w:tc>
          <w:tcPr>
            <w:tcW w:w="4320" w:type="dxa"/>
            <w:tcBorders>
              <w:top w:val="single" w:sz="4" w:space="0" w:color="auto"/>
              <w:left w:val="single" w:sz="4" w:space="0" w:color="auto"/>
              <w:bottom w:val="single" w:sz="4" w:space="0" w:color="auto"/>
              <w:right w:val="single" w:sz="4" w:space="0" w:color="auto"/>
            </w:tcBorders>
            <w:vAlign w:val="center"/>
          </w:tcPr>
          <w:p w:rsidR="00680E14" w:rsidRDefault="00680E14" w:rsidP="00C11344">
            <w:pPr>
              <w:pStyle w:val="BodyText"/>
              <w:widowControl/>
              <w:numPr>
                <w:ilvl w:val="0"/>
                <w:numId w:val="47"/>
              </w:numPr>
              <w:ind w:left="432"/>
            </w:pPr>
            <w:r>
              <w:t>8 feet or one travel lane</w:t>
            </w:r>
            <w:r w:rsidR="004F6E6F">
              <w:t xml:space="preserve">, both sides </w:t>
            </w:r>
            <w:r w:rsidR="00C11344">
              <w:t>for a</w:t>
            </w:r>
            <w:r w:rsidR="004F6E6F">
              <w:t xml:space="preserve"> divided roadway</w:t>
            </w:r>
          </w:p>
        </w:tc>
      </w:tr>
      <w:tr w:rsidR="00680E14" w:rsidTr="00585BD4">
        <w:trPr>
          <w:trHeight w:val="432"/>
          <w:jc w:val="center"/>
        </w:trPr>
        <w:tc>
          <w:tcPr>
            <w:tcW w:w="4140" w:type="dxa"/>
            <w:tcBorders>
              <w:top w:val="single" w:sz="4" w:space="0" w:color="auto"/>
              <w:left w:val="single" w:sz="4" w:space="0" w:color="auto"/>
              <w:bottom w:val="single" w:sz="4" w:space="0" w:color="auto"/>
              <w:right w:val="single" w:sz="4" w:space="0" w:color="auto"/>
            </w:tcBorders>
            <w:vAlign w:val="center"/>
          </w:tcPr>
          <w:p w:rsidR="00680E14" w:rsidRDefault="004F6E6F" w:rsidP="001C28E6">
            <w:pPr>
              <w:pStyle w:val="BodyText"/>
              <w:widowControl/>
            </w:pPr>
            <w:r>
              <w:t>Residential Streets</w:t>
            </w:r>
          </w:p>
        </w:tc>
        <w:tc>
          <w:tcPr>
            <w:tcW w:w="4320" w:type="dxa"/>
            <w:tcBorders>
              <w:top w:val="single" w:sz="4" w:space="0" w:color="auto"/>
              <w:left w:val="single" w:sz="4" w:space="0" w:color="auto"/>
              <w:bottom w:val="single" w:sz="4" w:space="0" w:color="auto"/>
              <w:right w:val="single" w:sz="4" w:space="0" w:color="auto"/>
            </w:tcBorders>
            <w:vAlign w:val="center"/>
          </w:tcPr>
          <w:p w:rsidR="00680E14" w:rsidRDefault="004F6E6F" w:rsidP="001C28E6">
            <w:pPr>
              <w:pStyle w:val="BodyText"/>
              <w:widowControl/>
              <w:numPr>
                <w:ilvl w:val="0"/>
                <w:numId w:val="47"/>
              </w:numPr>
              <w:ind w:left="432"/>
            </w:pPr>
            <w:r>
              <w:t>curb depth or maximum 6 inches at gutter</w:t>
            </w:r>
          </w:p>
        </w:tc>
      </w:tr>
    </w:tbl>
    <w:p w:rsidR="00680E14" w:rsidRDefault="00680E14" w:rsidP="001C6797">
      <w:pPr>
        <w:pStyle w:val="BodyText"/>
        <w:widowControl/>
        <w:jc w:val="both"/>
        <w:rPr>
          <w:rFonts w:cs="Times New Roman"/>
        </w:rPr>
      </w:pPr>
    </w:p>
    <w:p w:rsidR="003422FA" w:rsidRPr="0023091F" w:rsidRDefault="003422FA"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bookmarkStart w:id="97" w:name="_Toc234651062"/>
            <w:permStart w:id="1941392695" w:edGrp="everyone"/>
            <w:r>
              <w:t>Local Provisions:</w:t>
            </w:r>
          </w:p>
          <w:permEnd w:id="1941392695"/>
          <w:p w:rsidR="00073098" w:rsidRPr="00B133C1" w:rsidRDefault="00073098" w:rsidP="006E3E5B"/>
        </w:tc>
      </w:tr>
    </w:tbl>
    <w:p w:rsidR="007C62AF" w:rsidRDefault="007C62AF" w:rsidP="007C62AF">
      <w:pPr>
        <w:pStyle w:val="NoSpacing"/>
      </w:pPr>
    </w:p>
    <w:p w:rsidR="00680E14" w:rsidRPr="00AB0C1C" w:rsidRDefault="00680E14" w:rsidP="006A583E">
      <w:pPr>
        <w:pStyle w:val="Heading4"/>
      </w:pPr>
      <w:r w:rsidRPr="00AB0C1C">
        <w:t>Storm Drain Pipe Design</w:t>
      </w:r>
      <w:bookmarkEnd w:id="97"/>
    </w:p>
    <w:p w:rsidR="00680E14" w:rsidRPr="007E349B" w:rsidRDefault="00680E14" w:rsidP="00775DC5">
      <w:pPr>
        <w:pStyle w:val="BodyText"/>
        <w:widowControl/>
        <w:spacing w:after="120"/>
        <w:jc w:val="both"/>
        <w:rPr>
          <w:u w:val="single"/>
        </w:rPr>
      </w:pPr>
      <w:r w:rsidRPr="007E349B">
        <w:rPr>
          <w:u w:val="single"/>
        </w:rPr>
        <w:t>Design Frequency</w:t>
      </w:r>
    </w:p>
    <w:p w:rsidR="00680E14" w:rsidRDefault="00680E14" w:rsidP="007359B3">
      <w:pPr>
        <w:pStyle w:val="BodyText"/>
        <w:widowControl/>
        <w:numPr>
          <w:ilvl w:val="0"/>
          <w:numId w:val="24"/>
        </w:numPr>
        <w:spacing w:after="60"/>
        <w:jc w:val="both"/>
      </w:pPr>
      <w:r>
        <w:t xml:space="preserve">Pipe Design: </w:t>
      </w:r>
      <w:r w:rsidR="00D10A40">
        <w:t>c</w:t>
      </w:r>
      <w:r>
        <w:t>onveyance storm event</w:t>
      </w:r>
      <w:r w:rsidR="00527B6B">
        <w:t xml:space="preserve"> within pipe with </w:t>
      </w:r>
      <w:r w:rsidR="003422FA">
        <w:t>h</w:t>
      </w:r>
      <w:r w:rsidR="00D2758A">
        <w:t xml:space="preserve">ydraulic </w:t>
      </w:r>
      <w:r w:rsidR="003422FA">
        <w:t>g</w:t>
      </w:r>
      <w:r w:rsidR="00D2758A">
        <w:t xml:space="preserve">rade </w:t>
      </w:r>
      <w:r w:rsidR="003422FA">
        <w:t>l</w:t>
      </w:r>
      <w:r w:rsidR="00D2758A">
        <w:t>ine (</w:t>
      </w:r>
      <w:r w:rsidR="00527B6B">
        <w:t>HGL</w:t>
      </w:r>
      <w:r w:rsidR="00D2758A">
        <w:t>)</w:t>
      </w:r>
      <w:r w:rsidR="00527B6B">
        <w:t xml:space="preserve"> below throat of inlets</w:t>
      </w:r>
    </w:p>
    <w:p w:rsidR="00AF63A4" w:rsidRDefault="00A3286F" w:rsidP="00AF63A4">
      <w:pPr>
        <w:pStyle w:val="BodyText"/>
        <w:widowControl/>
        <w:numPr>
          <w:ilvl w:val="0"/>
          <w:numId w:val="24"/>
        </w:numPr>
        <w:tabs>
          <w:tab w:val="left" w:pos="360"/>
          <w:tab w:val="left" w:pos="450"/>
        </w:tabs>
        <w:spacing w:after="60"/>
        <w:jc w:val="both"/>
      </w:pPr>
      <w:r>
        <w:t xml:space="preserve">ROW and Easements: </w:t>
      </w:r>
      <w:r w:rsidR="008D7F97">
        <w:t>flood mitigation</w:t>
      </w:r>
      <w:r>
        <w:t xml:space="preserve"> storm event must be contained within the ROW or easement</w:t>
      </w:r>
    </w:p>
    <w:p w:rsidR="00585BD4" w:rsidRDefault="00585BD4"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322742716" w:edGrp="everyone"/>
            <w:r>
              <w:t>Local Provisions:</w:t>
            </w:r>
          </w:p>
          <w:permEnd w:id="1322742716"/>
          <w:p w:rsidR="00073098" w:rsidRPr="00B133C1" w:rsidRDefault="00073098" w:rsidP="006E3E5B"/>
        </w:tc>
      </w:tr>
    </w:tbl>
    <w:p w:rsidR="00A3286F" w:rsidRDefault="00A3286F" w:rsidP="007C62AF">
      <w:pPr>
        <w:pStyle w:val="NoSpacing"/>
      </w:pPr>
    </w:p>
    <w:p w:rsidR="007C62AF" w:rsidRDefault="007C62AF" w:rsidP="007C62AF">
      <w:pPr>
        <w:pStyle w:val="NoSpacing"/>
      </w:pPr>
    </w:p>
    <w:p w:rsidR="00400F9E" w:rsidRDefault="00400F9E" w:rsidP="007C62AF">
      <w:pPr>
        <w:pStyle w:val="NoSpacing"/>
      </w:pPr>
    </w:p>
    <w:p w:rsidR="00073098" w:rsidRPr="0023091F" w:rsidRDefault="00073098" w:rsidP="00A10976">
      <w:pPr>
        <w:pStyle w:val="BodyText"/>
        <w:widowControl/>
        <w:rPr>
          <w:rFonts w:cs="Times New Roman"/>
        </w:rPr>
      </w:pPr>
    </w:p>
    <w:p w:rsidR="00680E14" w:rsidRPr="00887AB2" w:rsidRDefault="00680E14" w:rsidP="00887AB2">
      <w:pPr>
        <w:pStyle w:val="HeadingC"/>
        <w:rPr>
          <w:rFonts w:ascii="Arial" w:hAnsi="Arial" w:cs="Arial"/>
          <w:b w:val="0"/>
          <w:bCs w:val="0"/>
          <w:sz w:val="20"/>
          <w:szCs w:val="20"/>
          <w:u w:val="single"/>
        </w:rPr>
      </w:pPr>
      <w:r w:rsidRPr="00887AB2">
        <w:rPr>
          <w:rFonts w:ascii="Arial" w:hAnsi="Arial" w:cs="Arial"/>
          <w:b w:val="0"/>
          <w:bCs w:val="0"/>
          <w:sz w:val="20"/>
          <w:szCs w:val="20"/>
          <w:u w:val="single"/>
        </w:rPr>
        <w:t>Design Criteria</w:t>
      </w:r>
    </w:p>
    <w:p w:rsidR="00680E14" w:rsidRPr="0023091F" w:rsidRDefault="00680E14" w:rsidP="0042357D">
      <w:pPr>
        <w:pStyle w:val="BodyText"/>
        <w:numPr>
          <w:ilvl w:val="0"/>
          <w:numId w:val="26"/>
        </w:numPr>
        <w:tabs>
          <w:tab w:val="clear" w:pos="720"/>
          <w:tab w:val="num" w:pos="360"/>
        </w:tabs>
        <w:ind w:left="360"/>
        <w:jc w:val="both"/>
      </w:pPr>
      <w:r w:rsidRPr="0023091F">
        <w:t xml:space="preserve">For ordinary conditions, storm drain pipes </w:t>
      </w:r>
      <w:r w:rsidR="008C1934">
        <w:t>shall</w:t>
      </w:r>
      <w:r w:rsidR="008C1934" w:rsidRPr="0023091F">
        <w:t xml:space="preserve"> </w:t>
      </w:r>
      <w:r w:rsidRPr="0023091F">
        <w:t xml:space="preserve">be sized on the assumption that they will flow full or </w:t>
      </w:r>
      <w:r w:rsidRPr="0023091F">
        <w:lastRenderedPageBreak/>
        <w:t>practically full under the design discharge but will not be placed under pressure head.  The Manning Formula is recommended for capa</w:t>
      </w:r>
      <w:r w:rsidR="00A52794">
        <w:rPr>
          <w:spacing w:val="-3"/>
        </w:rPr>
        <w:t>city</w:t>
      </w:r>
      <w:r w:rsidRPr="0023091F">
        <w:t xml:space="preserve"> calculations.</w:t>
      </w:r>
    </w:p>
    <w:p w:rsidR="00680E14" w:rsidRPr="0023091F" w:rsidRDefault="00680E14" w:rsidP="00066C92">
      <w:pPr>
        <w:pStyle w:val="BodyText"/>
        <w:jc w:val="both"/>
        <w:rPr>
          <w:rFonts w:cs="Times New Roman"/>
        </w:rPr>
      </w:pPr>
    </w:p>
    <w:p w:rsidR="00680E14" w:rsidRPr="0023091F" w:rsidRDefault="00680E14" w:rsidP="0042357D">
      <w:pPr>
        <w:pStyle w:val="BodyText"/>
        <w:numPr>
          <w:ilvl w:val="0"/>
          <w:numId w:val="26"/>
        </w:numPr>
        <w:tabs>
          <w:tab w:val="clear" w:pos="720"/>
          <w:tab w:val="num" w:pos="360"/>
        </w:tabs>
        <w:ind w:left="360"/>
        <w:jc w:val="both"/>
      </w:pPr>
      <w:r w:rsidRPr="0023091F">
        <w:t xml:space="preserve">The maximum hydraulic gradient </w:t>
      </w:r>
      <w:r w:rsidR="008C1934">
        <w:t>shall</w:t>
      </w:r>
      <w:r w:rsidR="008C1934" w:rsidRPr="0023091F">
        <w:t xml:space="preserve"> </w:t>
      </w:r>
      <w:r w:rsidRPr="0023091F">
        <w:t>not produce a velo</w:t>
      </w:r>
      <w:r w:rsidR="00A52794">
        <w:rPr>
          <w:spacing w:val="-3"/>
        </w:rPr>
        <w:t>city</w:t>
      </w:r>
      <w:r w:rsidRPr="0023091F">
        <w:t xml:space="preserve"> that exceeds 15 </w:t>
      </w:r>
      <w:r w:rsidR="000D2D8F">
        <w:t xml:space="preserve">feet per second (fps). </w:t>
      </w:r>
      <w:r w:rsidRPr="00887AB2">
        <w:t xml:space="preserve"> </w:t>
      </w:r>
      <w:r w:rsidRPr="009573B1">
        <w:t>Table 3.</w:t>
      </w:r>
      <w:r w:rsidR="00F76F8A">
        <w:t>8</w:t>
      </w:r>
      <w:r w:rsidRPr="0023091F">
        <w:t xml:space="preserve"> shows the desirable velo</w:t>
      </w:r>
      <w:r w:rsidR="00A52794">
        <w:rPr>
          <w:spacing w:val="-3"/>
        </w:rPr>
        <w:t>cities</w:t>
      </w:r>
      <w:r w:rsidRPr="0023091F">
        <w:t xml:space="preserve"> for most storm drainage design.</w:t>
      </w:r>
      <w:r w:rsidRPr="00887AB2">
        <w:t xml:space="preserve"> </w:t>
      </w:r>
      <w:r w:rsidRPr="0023091F">
        <w:t>Storm drains shall be designed to have a minimum mean velo</w:t>
      </w:r>
      <w:r w:rsidR="00A52794">
        <w:rPr>
          <w:spacing w:val="-3"/>
        </w:rPr>
        <w:t>city</w:t>
      </w:r>
      <w:r w:rsidRPr="0023091F">
        <w:t xml:space="preserve"> flowing full </w:t>
      </w:r>
      <w:r w:rsidR="000D2D8F">
        <w:t>at</w:t>
      </w:r>
      <w:r w:rsidRPr="0023091F">
        <w:t xml:space="preserve"> 2.5 fps.</w:t>
      </w:r>
    </w:p>
    <w:p w:rsidR="00F4451F" w:rsidRDefault="00F4451F" w:rsidP="00A10976">
      <w:pPr>
        <w:pStyle w:val="BodyText"/>
        <w:rPr>
          <w:rFonts w:cs="Times New Roman"/>
        </w:rPr>
      </w:pPr>
    </w:p>
    <w:tbl>
      <w:tblPr>
        <w:tblW w:w="5923" w:type="dxa"/>
        <w:jc w:val="center"/>
        <w:tblLook w:val="0000" w:firstRow="0" w:lastRow="0" w:firstColumn="0" w:lastColumn="0" w:noHBand="0" w:noVBand="0"/>
      </w:tblPr>
      <w:tblGrid>
        <w:gridCol w:w="2773"/>
        <w:gridCol w:w="3150"/>
      </w:tblGrid>
      <w:tr w:rsidR="00680E14">
        <w:trPr>
          <w:trHeight w:val="470"/>
          <w:jc w:val="center"/>
        </w:trPr>
        <w:tc>
          <w:tcPr>
            <w:tcW w:w="5923" w:type="dxa"/>
            <w:gridSpan w:val="2"/>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9573B1">
            <w:pPr>
              <w:pStyle w:val="Default"/>
              <w:rPr>
                <w:rFonts w:ascii="Arial" w:hAnsi="Arial" w:cs="Arial"/>
                <w:color w:val="auto"/>
                <w:sz w:val="20"/>
                <w:szCs w:val="20"/>
              </w:rPr>
            </w:pPr>
            <w:r w:rsidRPr="009573B1">
              <w:rPr>
                <w:rFonts w:ascii="Arial" w:hAnsi="Arial" w:cs="Arial"/>
                <w:b/>
                <w:bCs/>
                <w:color w:val="auto"/>
                <w:sz w:val="20"/>
                <w:szCs w:val="20"/>
              </w:rPr>
              <w:t>Table 3.</w:t>
            </w:r>
            <w:r w:rsidR="00F76F8A">
              <w:rPr>
                <w:rFonts w:ascii="Arial" w:hAnsi="Arial" w:cs="Arial"/>
                <w:b/>
                <w:bCs/>
                <w:color w:val="auto"/>
                <w:sz w:val="20"/>
                <w:szCs w:val="20"/>
              </w:rPr>
              <w:t>8</w:t>
            </w:r>
            <w:r w:rsidR="00585BD4">
              <w:rPr>
                <w:rFonts w:ascii="Arial" w:hAnsi="Arial" w:cs="Arial"/>
                <w:b/>
                <w:color w:val="auto"/>
              </w:rPr>
              <w:t xml:space="preserve">  </w:t>
            </w:r>
            <w:r w:rsidRPr="003422FA">
              <w:rPr>
                <w:rFonts w:ascii="Arial" w:hAnsi="Arial" w:cs="Arial"/>
                <w:b/>
                <w:bCs/>
                <w:color w:val="auto"/>
                <w:sz w:val="20"/>
                <w:szCs w:val="20"/>
              </w:rPr>
              <w:t>Desirable Velo</w:t>
            </w:r>
            <w:r w:rsidR="00A52794" w:rsidRPr="003422FA">
              <w:rPr>
                <w:rFonts w:ascii="Arial" w:hAnsi="Arial" w:cs="Arial"/>
                <w:b/>
                <w:spacing w:val="-3"/>
                <w:sz w:val="20"/>
                <w:szCs w:val="20"/>
              </w:rPr>
              <w:t>city</w:t>
            </w:r>
            <w:r w:rsidRPr="003422FA">
              <w:rPr>
                <w:rFonts w:ascii="Arial" w:hAnsi="Arial" w:cs="Arial"/>
                <w:b/>
                <w:bCs/>
                <w:color w:val="auto"/>
                <w:sz w:val="20"/>
                <w:szCs w:val="20"/>
              </w:rPr>
              <w:t xml:space="preserve"> in Storm Drains</w:t>
            </w:r>
            <w:r w:rsidRPr="009573B1">
              <w:rPr>
                <w:rFonts w:ascii="Arial" w:hAnsi="Arial" w:cs="Arial"/>
                <w:b/>
                <w:bCs/>
                <w:color w:val="auto"/>
                <w:sz w:val="20"/>
                <w:szCs w:val="20"/>
              </w:rPr>
              <w:t xml:space="preserve"> </w:t>
            </w:r>
          </w:p>
        </w:tc>
      </w:tr>
      <w:tr w:rsidR="00680E14">
        <w:trPr>
          <w:trHeight w:val="390"/>
          <w:jc w:val="center"/>
        </w:trPr>
        <w:tc>
          <w:tcPr>
            <w:tcW w:w="2773"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680E14" w:rsidRPr="00DC3870" w:rsidRDefault="00680E14" w:rsidP="00834D5D">
            <w:pPr>
              <w:pStyle w:val="Default"/>
              <w:jc w:val="center"/>
              <w:rPr>
                <w:rFonts w:ascii="Albertus Medium" w:hAnsi="Albertus Medium" w:cs="Arial"/>
                <w:color w:val="auto"/>
                <w:sz w:val="20"/>
                <w:szCs w:val="20"/>
              </w:rPr>
            </w:pPr>
            <w:r w:rsidRPr="00DC3870">
              <w:rPr>
                <w:rFonts w:ascii="Albertus Medium" w:hAnsi="Albertus Medium" w:cs="Arial"/>
                <w:b/>
                <w:color w:val="auto"/>
                <w:sz w:val="20"/>
                <w:szCs w:val="20"/>
              </w:rPr>
              <w:t>Description</w:t>
            </w:r>
          </w:p>
        </w:tc>
        <w:tc>
          <w:tcPr>
            <w:tcW w:w="3150" w:type="dxa"/>
            <w:tcBorders>
              <w:top w:val="single" w:sz="6" w:space="0" w:color="000000"/>
              <w:left w:val="single" w:sz="6" w:space="0" w:color="000000"/>
              <w:bottom w:val="single" w:sz="6" w:space="0" w:color="000000"/>
              <w:right w:val="single" w:sz="6" w:space="0" w:color="000000"/>
            </w:tcBorders>
            <w:shd w:val="clear" w:color="auto" w:fill="CCCCCC"/>
            <w:vAlign w:val="center"/>
          </w:tcPr>
          <w:p w:rsidR="00680E14" w:rsidRPr="00DC3870" w:rsidRDefault="00680E14" w:rsidP="00834D5D">
            <w:pPr>
              <w:pStyle w:val="Default"/>
              <w:rPr>
                <w:rFonts w:ascii="Albertus Medium" w:hAnsi="Albertus Medium" w:cs="Arial"/>
                <w:color w:val="auto"/>
                <w:sz w:val="18"/>
                <w:szCs w:val="18"/>
              </w:rPr>
            </w:pPr>
            <w:r w:rsidRPr="00DC3870">
              <w:rPr>
                <w:rFonts w:ascii="Albertus Medium" w:hAnsi="Albertus Medium" w:cs="Arial"/>
                <w:b/>
                <w:color w:val="auto"/>
                <w:sz w:val="20"/>
                <w:szCs w:val="20"/>
              </w:rPr>
              <w:t>Maximum Desirable Velo</w:t>
            </w:r>
            <w:r w:rsidR="00A52794" w:rsidRPr="00DC3870">
              <w:rPr>
                <w:rFonts w:ascii="Albertus Medium" w:hAnsi="Albertus Medium" w:cs="Arial"/>
                <w:b/>
                <w:spacing w:val="-3"/>
                <w:sz w:val="20"/>
                <w:szCs w:val="20"/>
              </w:rPr>
              <w:t>city</w:t>
            </w:r>
          </w:p>
        </w:tc>
      </w:tr>
      <w:tr w:rsidR="00680E14">
        <w:trPr>
          <w:trHeight w:val="285"/>
          <w:jc w:val="center"/>
        </w:trPr>
        <w:tc>
          <w:tcPr>
            <w:tcW w:w="2773"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834D5D">
            <w:pPr>
              <w:pStyle w:val="Default"/>
              <w:rPr>
                <w:rFonts w:ascii="Arial" w:hAnsi="Arial" w:cs="Arial"/>
                <w:color w:val="auto"/>
                <w:sz w:val="20"/>
                <w:szCs w:val="20"/>
              </w:rPr>
            </w:pPr>
            <w:r w:rsidRPr="009573B1">
              <w:rPr>
                <w:rFonts w:ascii="Arial" w:hAnsi="Arial" w:cs="Arial"/>
                <w:color w:val="auto"/>
                <w:sz w:val="20"/>
                <w:szCs w:val="20"/>
              </w:rPr>
              <w:t xml:space="preserve">Culverts (All types) </w:t>
            </w:r>
          </w:p>
        </w:tc>
        <w:tc>
          <w:tcPr>
            <w:tcW w:w="3150"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0D2D8F">
            <w:pPr>
              <w:pStyle w:val="Default"/>
              <w:jc w:val="center"/>
              <w:rPr>
                <w:rFonts w:ascii="Arial" w:hAnsi="Arial" w:cs="Arial"/>
                <w:color w:val="auto"/>
                <w:sz w:val="20"/>
                <w:szCs w:val="20"/>
              </w:rPr>
            </w:pPr>
            <w:r w:rsidRPr="009573B1">
              <w:rPr>
                <w:rFonts w:ascii="Arial" w:hAnsi="Arial" w:cs="Arial"/>
                <w:color w:val="auto"/>
                <w:sz w:val="20"/>
                <w:szCs w:val="20"/>
              </w:rPr>
              <w:t xml:space="preserve">15 fps </w:t>
            </w:r>
          </w:p>
        </w:tc>
      </w:tr>
      <w:tr w:rsidR="00680E14">
        <w:trPr>
          <w:trHeight w:val="285"/>
          <w:jc w:val="center"/>
        </w:trPr>
        <w:tc>
          <w:tcPr>
            <w:tcW w:w="2773"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834D5D">
            <w:pPr>
              <w:pStyle w:val="Default"/>
              <w:rPr>
                <w:rFonts w:ascii="Arial" w:hAnsi="Arial" w:cs="Arial"/>
                <w:color w:val="auto"/>
                <w:sz w:val="20"/>
                <w:szCs w:val="20"/>
              </w:rPr>
            </w:pPr>
            <w:r w:rsidRPr="009573B1">
              <w:rPr>
                <w:rFonts w:ascii="Arial" w:hAnsi="Arial" w:cs="Arial"/>
                <w:color w:val="auto"/>
                <w:sz w:val="20"/>
                <w:szCs w:val="20"/>
              </w:rPr>
              <w:t xml:space="preserve">Storm Drains (Inlet laterals) </w:t>
            </w:r>
          </w:p>
        </w:tc>
        <w:tc>
          <w:tcPr>
            <w:tcW w:w="3150"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834D5D">
            <w:pPr>
              <w:pStyle w:val="Default"/>
              <w:jc w:val="center"/>
              <w:rPr>
                <w:rFonts w:ascii="Arial" w:hAnsi="Arial" w:cs="Arial"/>
                <w:color w:val="auto"/>
                <w:sz w:val="20"/>
                <w:szCs w:val="20"/>
              </w:rPr>
            </w:pPr>
            <w:r w:rsidRPr="009573B1">
              <w:rPr>
                <w:rFonts w:ascii="Arial" w:hAnsi="Arial" w:cs="Arial"/>
                <w:color w:val="auto"/>
                <w:sz w:val="20"/>
                <w:szCs w:val="20"/>
              </w:rPr>
              <w:t xml:space="preserve">No Limit </w:t>
            </w:r>
          </w:p>
        </w:tc>
      </w:tr>
      <w:tr w:rsidR="00680E14">
        <w:trPr>
          <w:trHeight w:val="285"/>
          <w:jc w:val="center"/>
        </w:trPr>
        <w:tc>
          <w:tcPr>
            <w:tcW w:w="2773"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834D5D">
            <w:pPr>
              <w:pStyle w:val="Default"/>
              <w:rPr>
                <w:rFonts w:ascii="Arial" w:hAnsi="Arial" w:cs="Arial"/>
                <w:color w:val="auto"/>
                <w:sz w:val="20"/>
                <w:szCs w:val="20"/>
              </w:rPr>
            </w:pPr>
            <w:r w:rsidRPr="009573B1">
              <w:rPr>
                <w:rFonts w:ascii="Arial" w:hAnsi="Arial" w:cs="Arial"/>
                <w:color w:val="auto"/>
                <w:sz w:val="20"/>
                <w:szCs w:val="20"/>
              </w:rPr>
              <w:t xml:space="preserve">Storm Drains (Collectors) </w:t>
            </w:r>
          </w:p>
        </w:tc>
        <w:tc>
          <w:tcPr>
            <w:tcW w:w="3150"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0D2D8F">
            <w:pPr>
              <w:pStyle w:val="Default"/>
              <w:jc w:val="center"/>
              <w:rPr>
                <w:rFonts w:ascii="Arial" w:hAnsi="Arial" w:cs="Arial"/>
                <w:color w:val="auto"/>
                <w:sz w:val="20"/>
                <w:szCs w:val="20"/>
              </w:rPr>
            </w:pPr>
            <w:r w:rsidRPr="009573B1">
              <w:rPr>
                <w:rFonts w:ascii="Arial" w:hAnsi="Arial" w:cs="Arial"/>
                <w:color w:val="auto"/>
                <w:sz w:val="20"/>
                <w:szCs w:val="20"/>
              </w:rPr>
              <w:t xml:space="preserve">15 fps </w:t>
            </w:r>
          </w:p>
        </w:tc>
      </w:tr>
      <w:tr w:rsidR="00680E14">
        <w:trPr>
          <w:trHeight w:val="285"/>
          <w:jc w:val="center"/>
        </w:trPr>
        <w:tc>
          <w:tcPr>
            <w:tcW w:w="2773"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834D5D">
            <w:pPr>
              <w:pStyle w:val="Default"/>
              <w:rPr>
                <w:rFonts w:ascii="Arial" w:hAnsi="Arial" w:cs="Arial"/>
                <w:color w:val="auto"/>
                <w:sz w:val="20"/>
                <w:szCs w:val="20"/>
              </w:rPr>
            </w:pPr>
            <w:r w:rsidRPr="009573B1">
              <w:rPr>
                <w:rFonts w:ascii="Arial" w:hAnsi="Arial" w:cs="Arial"/>
                <w:color w:val="auto"/>
                <w:sz w:val="20"/>
                <w:szCs w:val="20"/>
              </w:rPr>
              <w:t xml:space="preserve">Storm Drains (Mains) </w:t>
            </w:r>
          </w:p>
        </w:tc>
        <w:tc>
          <w:tcPr>
            <w:tcW w:w="3150" w:type="dxa"/>
            <w:tcBorders>
              <w:top w:val="single" w:sz="6" w:space="0" w:color="000000"/>
              <w:left w:val="single" w:sz="6" w:space="0" w:color="000000"/>
              <w:bottom w:val="single" w:sz="6" w:space="0" w:color="000000"/>
              <w:right w:val="single" w:sz="6" w:space="0" w:color="000000"/>
            </w:tcBorders>
            <w:vAlign w:val="center"/>
          </w:tcPr>
          <w:p w:rsidR="00680E14" w:rsidRPr="009573B1" w:rsidRDefault="00680E14" w:rsidP="000D2D8F">
            <w:pPr>
              <w:pStyle w:val="Default"/>
              <w:jc w:val="center"/>
              <w:rPr>
                <w:rFonts w:ascii="Arial" w:hAnsi="Arial" w:cs="Arial"/>
                <w:color w:val="auto"/>
                <w:sz w:val="20"/>
                <w:szCs w:val="20"/>
              </w:rPr>
            </w:pPr>
            <w:r w:rsidRPr="009573B1">
              <w:rPr>
                <w:rFonts w:ascii="Arial" w:hAnsi="Arial" w:cs="Arial"/>
                <w:color w:val="auto"/>
                <w:sz w:val="20"/>
                <w:szCs w:val="20"/>
              </w:rPr>
              <w:t xml:space="preserve">12 fps </w:t>
            </w:r>
          </w:p>
        </w:tc>
      </w:tr>
    </w:tbl>
    <w:p w:rsidR="00680E14" w:rsidRPr="0023091F" w:rsidRDefault="00680E14" w:rsidP="00A10976">
      <w:pPr>
        <w:pStyle w:val="BodyText"/>
        <w:rPr>
          <w:rFonts w:cs="Times New Roman"/>
        </w:rPr>
      </w:pPr>
    </w:p>
    <w:p w:rsidR="00F76F8A" w:rsidRPr="0023091F" w:rsidRDefault="00680E14" w:rsidP="0042357D">
      <w:pPr>
        <w:pStyle w:val="BodyText"/>
        <w:numPr>
          <w:ilvl w:val="0"/>
          <w:numId w:val="37"/>
        </w:numPr>
        <w:tabs>
          <w:tab w:val="left" w:pos="360"/>
        </w:tabs>
        <w:ind w:left="360"/>
        <w:jc w:val="both"/>
      </w:pPr>
      <w:r w:rsidRPr="0023091F">
        <w:t xml:space="preserve">The minimum desirable physical slope </w:t>
      </w:r>
      <w:r w:rsidR="008C1934">
        <w:t>shall</w:t>
      </w:r>
      <w:r w:rsidR="008C1934" w:rsidRPr="0023091F">
        <w:t xml:space="preserve"> </w:t>
      </w:r>
      <w:r w:rsidRPr="0023091F">
        <w:t>be 0.5% or the slope that will produce a velo</w:t>
      </w:r>
      <w:r w:rsidR="00A52794">
        <w:rPr>
          <w:spacing w:val="-3"/>
        </w:rPr>
        <w:t>city</w:t>
      </w:r>
      <w:r w:rsidRPr="0023091F">
        <w:t xml:space="preserve"> of 2.5 feet per second when the storm sewer is flowing full, whichever is greater.</w:t>
      </w:r>
      <w:r w:rsidRPr="00887AB2">
        <w:t xml:space="preserve"> </w:t>
      </w:r>
    </w:p>
    <w:p w:rsidR="00680E14" w:rsidRPr="0023091F" w:rsidRDefault="00680E14" w:rsidP="00A10976">
      <w:pPr>
        <w:pStyle w:val="BodyText"/>
        <w:rPr>
          <w:rFonts w:cs="Times New Roman"/>
        </w:rPr>
      </w:pPr>
    </w:p>
    <w:p w:rsidR="00680E14" w:rsidRPr="0023091F" w:rsidRDefault="00680E14" w:rsidP="0042357D">
      <w:pPr>
        <w:pStyle w:val="BodyText"/>
        <w:numPr>
          <w:ilvl w:val="0"/>
          <w:numId w:val="26"/>
        </w:numPr>
        <w:tabs>
          <w:tab w:val="clear" w:pos="720"/>
          <w:tab w:val="num" w:pos="360"/>
        </w:tabs>
        <w:ind w:left="360"/>
        <w:jc w:val="both"/>
      </w:pPr>
      <w:r w:rsidRPr="0023091F">
        <w:t>If the potential water surface elevation exceeds 1 foot below ground elevation for the design flow, the top of the pipe, or the gutter flow line, whichever is lowest, adjustments are needed in the system to reduce the elevation of the hydraulic grade line.</w:t>
      </w:r>
    </w:p>
    <w:p w:rsidR="00680E14" w:rsidRPr="00544F26" w:rsidRDefault="00680E14" w:rsidP="00066C92">
      <w:pPr>
        <w:pStyle w:val="BodyText"/>
        <w:widowControl/>
        <w:ind w:left="720"/>
        <w:jc w:val="both"/>
        <w:rPr>
          <w:rFonts w:cs="Times New Roman"/>
          <w:b/>
          <w:bCs/>
        </w:rPr>
      </w:pPr>
    </w:p>
    <w:p w:rsidR="00F76F8A" w:rsidRDefault="00680E14" w:rsidP="0042357D">
      <w:pPr>
        <w:pStyle w:val="BodyText"/>
        <w:widowControl/>
        <w:numPr>
          <w:ilvl w:val="0"/>
          <w:numId w:val="26"/>
        </w:numPr>
        <w:tabs>
          <w:tab w:val="clear" w:pos="720"/>
          <w:tab w:val="num" w:pos="360"/>
        </w:tabs>
        <w:ind w:left="360"/>
        <w:jc w:val="both"/>
      </w:pPr>
      <w:r w:rsidRPr="00A55E58">
        <w:t xml:space="preserve">Access </w:t>
      </w:r>
      <w:r w:rsidR="00D57961">
        <w:t>man</w:t>
      </w:r>
      <w:r w:rsidRPr="00A55E58">
        <w:t xml:space="preserve">holes </w:t>
      </w:r>
      <w:r w:rsidR="008C1934">
        <w:t>are required</w:t>
      </w:r>
      <w:r w:rsidRPr="00A55E58">
        <w:t xml:space="preserve"> at intermediate points along straight runs of closed conduits.  Table 3.</w:t>
      </w:r>
      <w:r w:rsidR="00CA60DC">
        <w:t>9</w:t>
      </w:r>
      <w:r w:rsidR="00CA60DC" w:rsidRPr="00A55E58">
        <w:t xml:space="preserve"> </w:t>
      </w:r>
      <w:r w:rsidR="00CA60DC">
        <w:t>gives</w:t>
      </w:r>
      <w:r w:rsidRPr="00A55E58">
        <w:t xml:space="preserve"> maximum spacing criteria.</w:t>
      </w:r>
    </w:p>
    <w:p w:rsidR="00680E14" w:rsidRDefault="00680E14" w:rsidP="00EC4D65">
      <w:pPr>
        <w:pStyle w:val="BodyText"/>
        <w:widowControl/>
        <w:rPr>
          <w:rFonts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4"/>
        <w:gridCol w:w="3960"/>
      </w:tblGrid>
      <w:tr w:rsidR="00680E14" w:rsidRPr="0023091F">
        <w:trPr>
          <w:trHeight w:val="575"/>
          <w:jc w:val="center"/>
        </w:trPr>
        <w:tc>
          <w:tcPr>
            <w:tcW w:w="6774" w:type="dxa"/>
            <w:gridSpan w:val="2"/>
            <w:tcBorders>
              <w:top w:val="single" w:sz="4" w:space="0" w:color="auto"/>
              <w:left w:val="single" w:sz="4" w:space="0" w:color="auto"/>
              <w:bottom w:val="single" w:sz="4" w:space="0" w:color="auto"/>
              <w:right w:val="single" w:sz="4" w:space="0" w:color="auto"/>
            </w:tcBorders>
            <w:vAlign w:val="center"/>
          </w:tcPr>
          <w:p w:rsidR="00680E14" w:rsidRPr="00A55E58" w:rsidRDefault="00680E14" w:rsidP="00D22801">
            <w:pPr>
              <w:pStyle w:val="BodyText"/>
              <w:rPr>
                <w:b/>
                <w:bCs/>
              </w:rPr>
            </w:pPr>
            <w:r w:rsidRPr="00A55E58">
              <w:rPr>
                <w:b/>
                <w:bCs/>
              </w:rPr>
              <w:t>Table 3.</w:t>
            </w:r>
            <w:r w:rsidR="00CA60DC">
              <w:rPr>
                <w:b/>
                <w:bCs/>
              </w:rPr>
              <w:t>9</w:t>
            </w:r>
            <w:r w:rsidR="00585BD4">
              <w:rPr>
                <w:rFonts w:cs="Times New Roman"/>
                <w:b/>
                <w:bCs/>
              </w:rPr>
              <w:t xml:space="preserve">  </w:t>
            </w:r>
            <w:r w:rsidRPr="00A55E58">
              <w:rPr>
                <w:b/>
                <w:bCs/>
              </w:rPr>
              <w:t xml:space="preserve">Access </w:t>
            </w:r>
            <w:r w:rsidR="00D57961">
              <w:rPr>
                <w:b/>
                <w:bCs/>
              </w:rPr>
              <w:t>Manh</w:t>
            </w:r>
            <w:r w:rsidR="00D57961" w:rsidRPr="00A55E58">
              <w:rPr>
                <w:b/>
                <w:bCs/>
              </w:rPr>
              <w:t xml:space="preserve">ole </w:t>
            </w:r>
            <w:r w:rsidRPr="00A55E58">
              <w:rPr>
                <w:b/>
                <w:bCs/>
              </w:rPr>
              <w:t xml:space="preserve">Spacing Criteria </w:t>
            </w:r>
          </w:p>
          <w:p w:rsidR="00680E14" w:rsidRPr="0023091F" w:rsidRDefault="00680E14" w:rsidP="00D22801">
            <w:pPr>
              <w:pStyle w:val="BodyText"/>
              <w:rPr>
                <w:rFonts w:cs="Times New Roman"/>
              </w:rPr>
            </w:pPr>
            <w:r w:rsidRPr="00A55E58">
              <w:rPr>
                <w:sz w:val="16"/>
                <w:szCs w:val="16"/>
              </w:rPr>
              <w:t>(HEC 22, 2001)</w:t>
            </w:r>
          </w:p>
        </w:tc>
      </w:tr>
      <w:tr w:rsidR="00680E14" w:rsidRPr="0023091F">
        <w:trPr>
          <w:trHeight w:val="332"/>
          <w:jc w:val="center"/>
        </w:trPr>
        <w:tc>
          <w:tcPr>
            <w:tcW w:w="2814"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DC3870" w:rsidRDefault="00680E14" w:rsidP="00D22801">
            <w:pPr>
              <w:pStyle w:val="BodyText"/>
              <w:widowControl/>
              <w:ind w:right="72"/>
              <w:jc w:val="center"/>
              <w:rPr>
                <w:rFonts w:ascii="Albertus Medium" w:hAnsi="Albertus Medium"/>
                <w:b/>
                <w:bCs/>
              </w:rPr>
            </w:pPr>
            <w:r w:rsidRPr="00DC3870">
              <w:rPr>
                <w:rFonts w:ascii="Albertus Medium" w:hAnsi="Albertus Medium"/>
                <w:b/>
                <w:bCs/>
              </w:rPr>
              <w:t>Pipe Size (inches)</w:t>
            </w:r>
          </w:p>
        </w:tc>
        <w:tc>
          <w:tcPr>
            <w:tcW w:w="3960"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DC3870" w:rsidRDefault="00680E14" w:rsidP="00D22801">
            <w:pPr>
              <w:pStyle w:val="BodyText"/>
              <w:widowControl/>
              <w:jc w:val="center"/>
              <w:rPr>
                <w:rFonts w:ascii="Albertus Medium" w:hAnsi="Albertus Medium"/>
                <w:b/>
                <w:bCs/>
              </w:rPr>
            </w:pPr>
            <w:r w:rsidRPr="00DC3870">
              <w:rPr>
                <w:rFonts w:ascii="Albertus Medium" w:hAnsi="Albertus Medium"/>
                <w:b/>
                <w:bCs/>
              </w:rPr>
              <w:t>Maximum Spacing (feet)</w:t>
            </w:r>
          </w:p>
        </w:tc>
      </w:tr>
      <w:tr w:rsidR="00680E14" w:rsidRPr="0023091F">
        <w:trPr>
          <w:trHeight w:val="288"/>
          <w:jc w:val="center"/>
        </w:trPr>
        <w:tc>
          <w:tcPr>
            <w:tcW w:w="281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12-24</w:t>
            </w:r>
          </w:p>
        </w:tc>
        <w:tc>
          <w:tcPr>
            <w:tcW w:w="396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300</w:t>
            </w:r>
          </w:p>
        </w:tc>
      </w:tr>
      <w:tr w:rsidR="00680E14" w:rsidRPr="0023091F">
        <w:trPr>
          <w:trHeight w:val="288"/>
          <w:jc w:val="center"/>
        </w:trPr>
        <w:tc>
          <w:tcPr>
            <w:tcW w:w="281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27-36</w:t>
            </w:r>
          </w:p>
        </w:tc>
        <w:tc>
          <w:tcPr>
            <w:tcW w:w="396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400</w:t>
            </w:r>
          </w:p>
        </w:tc>
      </w:tr>
      <w:tr w:rsidR="00680E14" w:rsidRPr="0023091F">
        <w:trPr>
          <w:trHeight w:val="288"/>
          <w:jc w:val="center"/>
        </w:trPr>
        <w:tc>
          <w:tcPr>
            <w:tcW w:w="281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42-54</w:t>
            </w:r>
          </w:p>
        </w:tc>
        <w:tc>
          <w:tcPr>
            <w:tcW w:w="396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500</w:t>
            </w:r>
          </w:p>
        </w:tc>
      </w:tr>
      <w:tr w:rsidR="00680E14" w:rsidRPr="0023091F">
        <w:trPr>
          <w:trHeight w:val="288"/>
          <w:jc w:val="center"/>
        </w:trPr>
        <w:tc>
          <w:tcPr>
            <w:tcW w:w="2814"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60 and up</w:t>
            </w:r>
          </w:p>
        </w:tc>
        <w:tc>
          <w:tcPr>
            <w:tcW w:w="396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D22801">
            <w:pPr>
              <w:pStyle w:val="BodyText"/>
              <w:widowControl/>
              <w:jc w:val="center"/>
            </w:pPr>
            <w:r w:rsidRPr="0023091F">
              <w:t>1000</w:t>
            </w:r>
          </w:p>
        </w:tc>
      </w:tr>
    </w:tbl>
    <w:p w:rsidR="006961BC" w:rsidRDefault="006961BC" w:rsidP="007C62AF">
      <w:pPr>
        <w:pStyle w:val="NoSpacing"/>
      </w:pPr>
      <w:bookmarkStart w:id="98" w:name="_Toc234651063"/>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2094091745" w:edGrp="everyone"/>
            <w:r>
              <w:t>Local Provisions:</w:t>
            </w:r>
          </w:p>
          <w:permEnd w:id="2094091745"/>
          <w:p w:rsidR="00073098" w:rsidRPr="00B133C1" w:rsidRDefault="00073098" w:rsidP="006E3E5B"/>
        </w:tc>
      </w:tr>
    </w:tbl>
    <w:p w:rsidR="007C62AF" w:rsidRDefault="007C62AF" w:rsidP="007C62AF">
      <w:pPr>
        <w:pStyle w:val="NoSpacing"/>
      </w:pPr>
    </w:p>
    <w:p w:rsidR="005A2090" w:rsidRDefault="005A2090" w:rsidP="004B2641">
      <w:pPr>
        <w:pStyle w:val="Heading3"/>
      </w:pPr>
    </w:p>
    <w:p w:rsidR="005A2090" w:rsidRDefault="005A2090" w:rsidP="004B2641">
      <w:pPr>
        <w:pStyle w:val="Heading3"/>
      </w:pPr>
    </w:p>
    <w:p w:rsidR="00680E14" w:rsidRPr="00037081" w:rsidRDefault="005A2090" w:rsidP="004B2641">
      <w:pPr>
        <w:pStyle w:val="Heading3"/>
      </w:pPr>
      <w:bookmarkStart w:id="99" w:name="_Toc399745667"/>
      <w:r>
        <w:t>3</w:t>
      </w:r>
      <w:r w:rsidR="00680E14" w:rsidRPr="00037081">
        <w:t>.</w:t>
      </w:r>
      <w:r w:rsidR="00F76F8A">
        <w:t>6.3</w:t>
      </w:r>
      <w:r w:rsidR="00680E14" w:rsidRPr="00037081">
        <w:tab/>
        <w:t xml:space="preserve">Hydraulic Design Criteria </w:t>
      </w:r>
      <w:r w:rsidR="00680E14">
        <w:t>for</w:t>
      </w:r>
      <w:r w:rsidR="00680E14" w:rsidRPr="00037081">
        <w:t xml:space="preserve"> </w:t>
      </w:r>
      <w:r w:rsidR="009F76EE">
        <w:t>Structures</w:t>
      </w:r>
      <w:bookmarkEnd w:id="98"/>
      <w:bookmarkEnd w:id="99"/>
    </w:p>
    <w:p w:rsidR="00680E14" w:rsidRPr="00037081" w:rsidRDefault="00680E14" w:rsidP="009004E1">
      <w:pPr>
        <w:pStyle w:val="Heading4"/>
      </w:pPr>
      <w:bookmarkStart w:id="100" w:name="_Toc234651064"/>
      <w:r w:rsidRPr="00037081">
        <w:t>Introduction</w:t>
      </w:r>
      <w:bookmarkEnd w:id="100"/>
    </w:p>
    <w:p w:rsidR="00680E14" w:rsidRPr="0023091F" w:rsidRDefault="00680E14" w:rsidP="009C60ED">
      <w:pPr>
        <w:pStyle w:val="BodyText"/>
        <w:widowControl/>
        <w:jc w:val="both"/>
        <w:rPr>
          <w:rFonts w:cs="Times New Roman"/>
        </w:rPr>
      </w:pPr>
      <w:r w:rsidRPr="0023091F">
        <w:t xml:space="preserve">This </w:t>
      </w:r>
      <w:r w:rsidR="00864903">
        <w:t>section</w:t>
      </w:r>
      <w:r w:rsidR="00864903" w:rsidRPr="0023091F">
        <w:t xml:space="preserve"> </w:t>
      </w:r>
      <w:r w:rsidRPr="0023091F">
        <w:t xml:space="preserve">is intended to provide design criteria and guidance on several on-site </w:t>
      </w:r>
      <w:r w:rsidR="00AF3405">
        <w:t>flood mitigation</w:t>
      </w:r>
      <w:r w:rsidRPr="0023091F">
        <w:t xml:space="preserve"> system components, including culverts, bridges, vegetated and lined open channels, storage design, outlet structures, and energy dissipation devices for outlet protection</w:t>
      </w:r>
      <w:r>
        <w:t xml:space="preserve">. </w:t>
      </w:r>
    </w:p>
    <w:p w:rsidR="00680E14" w:rsidRPr="00014A65" w:rsidRDefault="00680E14" w:rsidP="00014A65">
      <w:pPr>
        <w:pStyle w:val="HeadingC"/>
        <w:widowControl/>
        <w:spacing w:after="0"/>
        <w:rPr>
          <w:rFonts w:ascii="Arial" w:hAnsi="Arial" w:cs="Arial"/>
          <w:sz w:val="20"/>
          <w:szCs w:val="20"/>
        </w:rPr>
      </w:pPr>
    </w:p>
    <w:p w:rsidR="00680E14" w:rsidRPr="00C739B1" w:rsidRDefault="00680E14" w:rsidP="009004E1">
      <w:pPr>
        <w:pStyle w:val="Heading4"/>
      </w:pPr>
      <w:bookmarkStart w:id="101" w:name="_Toc234651065"/>
      <w:r w:rsidRPr="00C739B1">
        <w:lastRenderedPageBreak/>
        <w:t>Open Channels</w:t>
      </w:r>
      <w:bookmarkEnd w:id="101"/>
    </w:p>
    <w:p w:rsidR="00680E14" w:rsidRDefault="00680E14" w:rsidP="00A10976">
      <w:pPr>
        <w:pStyle w:val="BodyText"/>
        <w:jc w:val="both"/>
        <w:rPr>
          <w:rFonts w:cs="Times New Roman"/>
          <w:u w:val="single"/>
        </w:rPr>
      </w:pPr>
      <w:r w:rsidRPr="00B304C6">
        <w:rPr>
          <w:u w:val="single"/>
        </w:rPr>
        <w:t>Design Frequency</w:t>
      </w:r>
    </w:p>
    <w:p w:rsidR="00680E14" w:rsidRPr="0023091F" w:rsidRDefault="00680E14" w:rsidP="007359B3">
      <w:pPr>
        <w:pStyle w:val="BodyText"/>
        <w:widowControl/>
        <w:numPr>
          <w:ilvl w:val="0"/>
          <w:numId w:val="29"/>
        </w:numPr>
        <w:spacing w:after="60"/>
        <w:jc w:val="both"/>
        <w:rPr>
          <w:rFonts w:cs="Times New Roman"/>
        </w:rPr>
      </w:pPr>
      <w:r w:rsidRPr="0023091F">
        <w:t>Open channels</w:t>
      </w:r>
      <w:r w:rsidR="003740D8">
        <w:t>,</w:t>
      </w:r>
      <w:r w:rsidRPr="0023091F">
        <w:t xml:space="preserve"> includ</w:t>
      </w:r>
      <w:r w:rsidR="003740D8">
        <w:t>ing</w:t>
      </w:r>
      <w:r w:rsidRPr="0023091F">
        <w:t xml:space="preserve"> all </w:t>
      </w:r>
      <w:r w:rsidR="00E16D2C">
        <w:t xml:space="preserve">natural or structural </w:t>
      </w:r>
      <w:r w:rsidRPr="0023091F">
        <w:t xml:space="preserve">channels, swales, </w:t>
      </w:r>
      <w:r w:rsidR="00E16D2C">
        <w:t>and ditches</w:t>
      </w:r>
      <w:r w:rsidR="003740D8">
        <w:t xml:space="preserve"> shall be designed for the </w:t>
      </w:r>
      <w:r w:rsidR="008D7F97">
        <w:t>flood mitigation</w:t>
      </w:r>
      <w:r w:rsidRPr="0023091F">
        <w:t xml:space="preserve"> storm</w:t>
      </w:r>
      <w:r>
        <w:t xml:space="preserve"> event</w:t>
      </w:r>
    </w:p>
    <w:p w:rsidR="00680E14" w:rsidRPr="006961BC" w:rsidRDefault="00680E14" w:rsidP="007359B3">
      <w:pPr>
        <w:pStyle w:val="BodyText"/>
        <w:numPr>
          <w:ilvl w:val="0"/>
          <w:numId w:val="29"/>
        </w:numPr>
        <w:jc w:val="both"/>
        <w:rPr>
          <w:rFonts w:cs="Times New Roman"/>
        </w:rPr>
      </w:pPr>
      <w:r>
        <w:t>C</w:t>
      </w:r>
      <w:r w:rsidRPr="0023091F">
        <w:t xml:space="preserve">hannels </w:t>
      </w:r>
      <w:r w:rsidR="006E11B3">
        <w:t>shall</w:t>
      </w:r>
      <w:r w:rsidR="006E11B3" w:rsidRPr="0023091F">
        <w:t xml:space="preserve"> </w:t>
      </w:r>
      <w:r w:rsidRPr="0023091F">
        <w:t>be designed with multiple stages</w:t>
      </w:r>
      <w:r w:rsidR="006E11B3">
        <w:t>. A</w:t>
      </w:r>
      <w:r w:rsidRPr="0023091F">
        <w:t xml:space="preserve"> low flow channel section containing the </w:t>
      </w:r>
      <w:r w:rsidRPr="0023091F">
        <w:br/>
      </w:r>
      <w:r w:rsidR="00C16509">
        <w:t>s</w:t>
      </w:r>
      <w:r>
        <w:t xml:space="preserve">treambank </w:t>
      </w:r>
      <w:r w:rsidR="00C16509">
        <w:t>p</w:t>
      </w:r>
      <w:r>
        <w:t>rotection</w:t>
      </w:r>
      <w:r w:rsidRPr="0023091F">
        <w:t xml:space="preserve"> flows</w:t>
      </w:r>
      <w:r w:rsidR="007F5FFD">
        <w:t xml:space="preserve"> </w:t>
      </w:r>
      <w:r w:rsidRPr="0023091F">
        <w:t xml:space="preserve">and a high flow section that contains the </w:t>
      </w:r>
      <w:r w:rsidR="00D10A40">
        <w:t>c</w:t>
      </w:r>
      <w:r w:rsidR="00E16D2C">
        <w:t xml:space="preserve">onveyance and </w:t>
      </w:r>
      <w:r w:rsidR="008D7F97">
        <w:t>flood mitigation</w:t>
      </w:r>
      <w:r w:rsidR="00E16D2C">
        <w:t xml:space="preserve"> storm</w:t>
      </w:r>
      <w:r w:rsidR="00C16509">
        <w:t>s</w:t>
      </w:r>
      <w:r w:rsidRPr="0023091F">
        <w:t xml:space="preserve"> </w:t>
      </w:r>
      <w:r w:rsidR="007F5FFD">
        <w:t>will</w:t>
      </w:r>
      <w:r w:rsidR="007F5FFD" w:rsidRPr="0023091F">
        <w:t xml:space="preserve"> </w:t>
      </w:r>
      <w:r w:rsidRPr="0023091F">
        <w:t>improve stability and better mimic natural channel dimensions.</w:t>
      </w:r>
    </w:p>
    <w:p w:rsidR="006961BC" w:rsidRDefault="006961BC"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407120845" w:edGrp="everyone"/>
            <w:r>
              <w:t>Local Provisions:</w:t>
            </w:r>
          </w:p>
          <w:permEnd w:id="407120845"/>
          <w:p w:rsidR="00073098" w:rsidRPr="00B133C1" w:rsidRDefault="00073098" w:rsidP="006E3E5B"/>
        </w:tc>
      </w:tr>
    </w:tbl>
    <w:p w:rsidR="006961BC" w:rsidRDefault="006961BC" w:rsidP="007C62AF">
      <w:pPr>
        <w:pStyle w:val="NoSpacing"/>
      </w:pPr>
    </w:p>
    <w:p w:rsidR="00680E14" w:rsidRPr="00B304C6" w:rsidRDefault="00680E14" w:rsidP="00A10976">
      <w:pPr>
        <w:pStyle w:val="BodyText"/>
        <w:jc w:val="both"/>
        <w:rPr>
          <w:u w:val="single"/>
        </w:rPr>
      </w:pPr>
      <w:r w:rsidRPr="00B304C6">
        <w:rPr>
          <w:u w:val="single"/>
        </w:rPr>
        <w:t>Design Criteria</w:t>
      </w:r>
    </w:p>
    <w:p w:rsidR="00680E14" w:rsidRPr="0023091F" w:rsidRDefault="00680E14" w:rsidP="00A10976">
      <w:pPr>
        <w:pStyle w:val="BodyText"/>
        <w:jc w:val="both"/>
        <w:rPr>
          <w:rFonts w:cs="Times New Roman"/>
        </w:rPr>
      </w:pPr>
    </w:p>
    <w:p w:rsidR="00E16D2C" w:rsidRDefault="006E11B3" w:rsidP="007359B3">
      <w:pPr>
        <w:pStyle w:val="BodyText"/>
        <w:widowControl/>
        <w:numPr>
          <w:ilvl w:val="0"/>
          <w:numId w:val="34"/>
        </w:numPr>
        <w:spacing w:after="120"/>
        <w:jc w:val="both"/>
      </w:pPr>
      <w:r>
        <w:t>Trapezoidal channels shall have a minimum channel bottom width of</w:t>
      </w:r>
      <w:r w:rsidR="00E16D2C">
        <w:t xml:space="preserve"> 6 feet.</w:t>
      </w:r>
    </w:p>
    <w:p w:rsidR="00680E14" w:rsidRPr="0023091F" w:rsidRDefault="00680E14" w:rsidP="007359B3">
      <w:pPr>
        <w:pStyle w:val="BodyText"/>
        <w:widowControl/>
        <w:numPr>
          <w:ilvl w:val="0"/>
          <w:numId w:val="34"/>
        </w:numPr>
        <w:spacing w:after="120"/>
        <w:jc w:val="both"/>
      </w:pPr>
      <w:r w:rsidRPr="0023091F">
        <w:t xml:space="preserve">Channels with bottom widths greater than </w:t>
      </w:r>
      <w:r w:rsidR="006E11B3">
        <w:t>6</w:t>
      </w:r>
      <w:r w:rsidR="006E11B3" w:rsidRPr="0023091F">
        <w:t xml:space="preserve"> </w:t>
      </w:r>
      <w:r w:rsidRPr="0023091F">
        <w:t>feet shall be designed with a minimum bottom cross slope of 12 to 1 or with compound cross sections.</w:t>
      </w:r>
    </w:p>
    <w:p w:rsidR="00680E14" w:rsidRPr="0023091F" w:rsidRDefault="00680E14" w:rsidP="007359B3">
      <w:pPr>
        <w:pStyle w:val="BodyText"/>
        <w:widowControl/>
        <w:numPr>
          <w:ilvl w:val="0"/>
          <w:numId w:val="34"/>
        </w:numPr>
        <w:spacing w:after="120"/>
        <w:jc w:val="both"/>
      </w:pPr>
      <w:r w:rsidRPr="0023091F">
        <w:t xml:space="preserve">Channel side slopes shall be stable throughout the entire length and the side slope shall depend on the channel material.  </w:t>
      </w:r>
      <w:r w:rsidR="003403B6">
        <w:t>Channel side slopes and roadside ditches with a side slope steeper than 3:1 shall require detailed geotechnical and slope stability analysis to justify slopes steeper than 3:1.  However, any slope that is less than 3:1 needs a detailed analysis to prove that it can be done.</w:t>
      </w:r>
    </w:p>
    <w:p w:rsidR="00680E14" w:rsidRPr="0023091F" w:rsidRDefault="00680E14" w:rsidP="007359B3">
      <w:pPr>
        <w:pStyle w:val="BodyText"/>
        <w:widowControl/>
        <w:numPr>
          <w:ilvl w:val="0"/>
          <w:numId w:val="34"/>
        </w:numPr>
        <w:spacing w:after="120"/>
        <w:jc w:val="both"/>
      </w:pPr>
      <w:r w:rsidRPr="0023091F">
        <w:t>Trapezoidal or parabolic cross sections are preferred over triangular shapes.</w:t>
      </w:r>
    </w:p>
    <w:p w:rsidR="00680E14" w:rsidRPr="0023091F" w:rsidRDefault="00680E14" w:rsidP="007359B3">
      <w:pPr>
        <w:pStyle w:val="BodyText"/>
        <w:widowControl/>
        <w:numPr>
          <w:ilvl w:val="0"/>
          <w:numId w:val="34"/>
        </w:numPr>
        <w:spacing w:after="120"/>
        <w:jc w:val="both"/>
      </w:pPr>
      <w:r w:rsidRPr="0023091F">
        <w:t xml:space="preserve">For vegetative channels, design stability </w:t>
      </w:r>
      <w:r w:rsidR="008C1934">
        <w:t>shall</w:t>
      </w:r>
      <w:r w:rsidR="008C1934" w:rsidRPr="0023091F">
        <w:t xml:space="preserve"> </w:t>
      </w:r>
      <w:r w:rsidRPr="0023091F">
        <w:t xml:space="preserve">be determined using low vegetative </w:t>
      </w:r>
      <w:proofErr w:type="spellStart"/>
      <w:r w:rsidRPr="0023091F">
        <w:t>retardance</w:t>
      </w:r>
      <w:proofErr w:type="spellEnd"/>
      <w:r w:rsidRPr="0023091F">
        <w:t xml:space="preserve"> conditions (Class D)</w:t>
      </w:r>
      <w:r w:rsidR="00F86C97">
        <w:t>.  F</w:t>
      </w:r>
      <w:r w:rsidRPr="0023091F">
        <w:t>or design capacity</w:t>
      </w:r>
      <w:r w:rsidR="002475F6">
        <w:t>,</w:t>
      </w:r>
      <w:r w:rsidRPr="0023091F">
        <w:t xml:space="preserve"> higher vegetative </w:t>
      </w:r>
      <w:proofErr w:type="spellStart"/>
      <w:r w:rsidRPr="0023091F">
        <w:t>retardance</w:t>
      </w:r>
      <w:proofErr w:type="spellEnd"/>
      <w:r w:rsidRPr="0023091F">
        <w:t xml:space="preserve"> conditions (Class C) </w:t>
      </w:r>
      <w:r w:rsidR="008C1934">
        <w:t>shall</w:t>
      </w:r>
      <w:r w:rsidR="008C1934" w:rsidRPr="0023091F">
        <w:t xml:space="preserve"> </w:t>
      </w:r>
      <w:r w:rsidRPr="0023091F">
        <w:t xml:space="preserve">be used. </w:t>
      </w:r>
    </w:p>
    <w:p w:rsidR="00680E14" w:rsidRDefault="00680E14" w:rsidP="007359B3">
      <w:pPr>
        <w:pStyle w:val="BodyText"/>
        <w:widowControl/>
        <w:numPr>
          <w:ilvl w:val="0"/>
          <w:numId w:val="34"/>
        </w:numPr>
        <w:spacing w:after="120"/>
        <w:jc w:val="both"/>
      </w:pPr>
      <w:r w:rsidRPr="0023091F">
        <w:t xml:space="preserve">For vegetative channels, flow velocities within the channel </w:t>
      </w:r>
      <w:r w:rsidR="008C1934">
        <w:t>shall</w:t>
      </w:r>
      <w:r w:rsidR="008C1934" w:rsidRPr="0023091F">
        <w:t xml:space="preserve"> </w:t>
      </w:r>
      <w:r w:rsidRPr="0023091F">
        <w:t xml:space="preserve">not exceed the maximum permissible velocities given </w:t>
      </w:r>
      <w:r w:rsidRPr="008B6EF3">
        <w:t>in Tables 3</w:t>
      </w:r>
      <w:r w:rsidR="00F76F8A">
        <w:t>.</w:t>
      </w:r>
      <w:r w:rsidR="005C5B6D">
        <w:t xml:space="preserve">10 </w:t>
      </w:r>
      <w:r w:rsidR="00E16D2C">
        <w:t>and 3.</w:t>
      </w:r>
      <w:r w:rsidR="005C5B6D">
        <w:t>11</w:t>
      </w:r>
      <w:r w:rsidR="00E16D2C">
        <w:t>.</w:t>
      </w:r>
    </w:p>
    <w:p w:rsidR="00680E14" w:rsidRPr="0023091F" w:rsidRDefault="00680E14" w:rsidP="007359B3">
      <w:pPr>
        <w:pStyle w:val="BodyText"/>
        <w:widowControl/>
        <w:numPr>
          <w:ilvl w:val="0"/>
          <w:numId w:val="34"/>
        </w:numPr>
        <w:spacing w:after="120"/>
        <w:jc w:val="both"/>
      </w:pPr>
      <w:r w:rsidRPr="0023091F">
        <w:t>If relocation of a stream channel is unavoidable, the cross-sectional shape, meander, pattern, roughness, sediment transport, and slope sh</w:t>
      </w:r>
      <w:r>
        <w:t>all</w:t>
      </w:r>
      <w:r w:rsidRPr="0023091F">
        <w:t xml:space="preserve"> conform to the existing conditions insofar as practicable.  </w:t>
      </w:r>
      <w:r w:rsidR="006E11B3">
        <w:t>E</w:t>
      </w:r>
      <w:r w:rsidRPr="0023091F">
        <w:t xml:space="preserve">nergy dissipation </w:t>
      </w:r>
      <w:r w:rsidR="006E11B3">
        <w:t>will</w:t>
      </w:r>
      <w:r w:rsidR="006E11B3" w:rsidRPr="0023091F">
        <w:t xml:space="preserve"> </w:t>
      </w:r>
      <w:r w:rsidRPr="0023091F">
        <w:t>be necessary when existing condition</w:t>
      </w:r>
      <w:r w:rsidRPr="00510BCE">
        <w:t>s cann</w:t>
      </w:r>
      <w:r w:rsidRPr="0023091F">
        <w:t>ot be duplicated.</w:t>
      </w:r>
    </w:p>
    <w:p w:rsidR="00680E14" w:rsidRPr="0023091F" w:rsidRDefault="00680E14" w:rsidP="007359B3">
      <w:pPr>
        <w:pStyle w:val="BodyText"/>
        <w:widowControl/>
        <w:numPr>
          <w:ilvl w:val="0"/>
          <w:numId w:val="34"/>
        </w:numPr>
        <w:spacing w:after="120"/>
        <w:jc w:val="both"/>
      </w:pPr>
      <w:r w:rsidRPr="0023091F">
        <w:t>Streambank stabilization sh</w:t>
      </w:r>
      <w:r>
        <w:t>all</w:t>
      </w:r>
      <w:r w:rsidRPr="0023091F">
        <w:t xml:space="preserve"> be provided, when appropriate, as a result of any stream disturbance such as encroachment and sh</w:t>
      </w:r>
      <w:r>
        <w:t>all</w:t>
      </w:r>
      <w:r w:rsidRPr="0023091F">
        <w:t xml:space="preserve"> include both up</w:t>
      </w:r>
      <w:r w:rsidRPr="0023091F">
        <w:softHyphen/>
        <w:t>stream and downstream banks as well as the local site.</w:t>
      </w:r>
    </w:p>
    <w:p w:rsidR="00680E14" w:rsidRPr="0023091F" w:rsidRDefault="00680E14" w:rsidP="007359B3">
      <w:pPr>
        <w:pStyle w:val="BodyText"/>
        <w:widowControl/>
        <w:numPr>
          <w:ilvl w:val="0"/>
          <w:numId w:val="34"/>
        </w:numPr>
        <w:spacing w:after="120"/>
        <w:jc w:val="both"/>
      </w:pPr>
      <w:r>
        <w:t>HEC-RAS</w:t>
      </w:r>
      <w:r w:rsidR="00D5480B">
        <w:t>, or similarly capable software</w:t>
      </w:r>
      <w:r w:rsidR="000F3595">
        <w:t xml:space="preserve"> approved by the entity with jurisdiction</w:t>
      </w:r>
      <w:r w:rsidR="00D5480B">
        <w:t>,</w:t>
      </w:r>
      <w:r>
        <w:t xml:space="preserve"> shall be</w:t>
      </w:r>
      <w:r w:rsidRPr="0023091F">
        <w:t xml:space="preserve"> used to confirm the water surface profiles in open channels</w:t>
      </w:r>
      <w:r>
        <w:t>.</w:t>
      </w:r>
    </w:p>
    <w:p w:rsidR="00680E14" w:rsidRPr="0023091F" w:rsidRDefault="00680E14" w:rsidP="007359B3">
      <w:pPr>
        <w:pStyle w:val="BodyText"/>
        <w:numPr>
          <w:ilvl w:val="0"/>
          <w:numId w:val="34"/>
        </w:numPr>
        <w:spacing w:after="120"/>
        <w:ind w:right="90"/>
        <w:jc w:val="both"/>
      </w:pPr>
      <w:r w:rsidRPr="0023091F">
        <w:t>The final design of artificial open channels sh</w:t>
      </w:r>
      <w:r>
        <w:t>all</w:t>
      </w:r>
      <w:r w:rsidRPr="0023091F">
        <w:t xml:space="preserve"> be consistent with the velocity limitations for the selected channel lining.  </w:t>
      </w:r>
      <w:r>
        <w:t>M</w:t>
      </w:r>
      <w:r w:rsidRPr="0023091F">
        <w:t xml:space="preserve">aximum velocity values for selected lining categories are presented in </w:t>
      </w:r>
      <w:r w:rsidRPr="008B6EF3">
        <w:t xml:space="preserve">Table </w:t>
      </w:r>
      <w:r>
        <w:t>3.</w:t>
      </w:r>
      <w:r w:rsidR="00DF2658">
        <w:t>10</w:t>
      </w:r>
      <w:r w:rsidRPr="0023091F">
        <w:t>.  Seeding and mulch sh</w:t>
      </w:r>
      <w:r>
        <w:t>all</w:t>
      </w:r>
      <w:r w:rsidRPr="0023091F">
        <w:t xml:space="preserve"> only be used when the design value does not exceed the allowable value for bare soil.  Velocity limitations for vegetative linings are reported in </w:t>
      </w:r>
      <w:r w:rsidRPr="008B6EF3">
        <w:t xml:space="preserve">Table </w:t>
      </w:r>
      <w:r>
        <w:t>3.</w:t>
      </w:r>
      <w:r w:rsidR="00DF2658">
        <w:t>11</w:t>
      </w:r>
      <w:r w:rsidRPr="0023091F">
        <w:t xml:space="preserve">.  Vegetative lining calculations and stone riprap procedures are presented in </w:t>
      </w:r>
      <w:r w:rsidR="00F31A56" w:rsidRPr="00F31A56">
        <w:rPr>
          <w:i/>
          <w:color w:val="1F497D"/>
        </w:rPr>
        <w:t>Section 3.2 of the Hydraulics Technical Manual</w:t>
      </w:r>
      <w:r w:rsidRPr="0023091F">
        <w:t>.</w:t>
      </w:r>
    </w:p>
    <w:p w:rsidR="00400F9E" w:rsidRDefault="00680E14" w:rsidP="00585BD4">
      <w:pPr>
        <w:pStyle w:val="BodyText"/>
        <w:widowControl/>
        <w:ind w:left="360"/>
        <w:jc w:val="both"/>
      </w:pPr>
      <w:r w:rsidRPr="0023091F">
        <w:t>For gabions</w:t>
      </w:r>
      <w:r>
        <w:t>,</w:t>
      </w:r>
      <w:r w:rsidRPr="0023091F">
        <w:t xml:space="preserve"> design velocities range from 10 fps for 6-inch mattresses up to 15 fps for 1-foot mattresses.  Some manufacturers indicate that velocities of 20 fps are allowable for basket installations.  The design of stable </w:t>
      </w:r>
      <w:r w:rsidR="00E16D2C">
        <w:t xml:space="preserve">rock </w:t>
      </w:r>
      <w:r w:rsidRPr="0023091F">
        <w:t xml:space="preserve">riprap lining depends </w:t>
      </w:r>
      <w:r w:rsidR="007C412E">
        <w:t>on</w:t>
      </w:r>
      <w:r w:rsidRPr="0023091F">
        <w:t xml:space="preserve"> the intersection of the velocity (local boundary shear) and the size and gradation of the riprap material.</w:t>
      </w:r>
      <w:r>
        <w:t xml:space="preserve"> More information on calculating acceptable riprap velocity limits is available in </w:t>
      </w:r>
      <w:r w:rsidR="00F31A56" w:rsidRPr="00F31A56">
        <w:rPr>
          <w:i/>
          <w:color w:val="1F497D"/>
        </w:rPr>
        <w:t>Section 3.2.7 of the Hydraulics Technical Manual</w:t>
      </w:r>
      <w:r>
        <w:t>.</w:t>
      </w:r>
    </w:p>
    <w:p w:rsidR="00585BD4" w:rsidRDefault="00585BD4"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7C62AF">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551231523" w:edGrp="everyone"/>
            <w:r>
              <w:lastRenderedPageBreak/>
              <w:t>Local Provisions:</w:t>
            </w:r>
          </w:p>
          <w:permEnd w:id="551231523"/>
          <w:p w:rsidR="00073098" w:rsidRPr="00B133C1" w:rsidRDefault="00073098" w:rsidP="006E3E5B"/>
        </w:tc>
      </w:tr>
    </w:tbl>
    <w:p w:rsidR="00A45A68" w:rsidRDefault="00A45A68" w:rsidP="007C62AF">
      <w:pPr>
        <w:pStyle w:val="NoSpacing"/>
      </w:pPr>
    </w:p>
    <w:p w:rsidR="007C62AF" w:rsidRDefault="007C62AF" w:rsidP="007C62AF">
      <w:pPr>
        <w:pStyle w:val="NoSpacing"/>
      </w:pP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gridCol w:w="1332"/>
        <w:gridCol w:w="1742"/>
      </w:tblGrid>
      <w:tr w:rsidR="00680E14" w:rsidRPr="00E455D0" w:rsidTr="007C62AF">
        <w:trPr>
          <w:trHeight w:val="539"/>
          <w:tblHeader/>
          <w:jc w:val="center"/>
        </w:trPr>
        <w:tc>
          <w:tcPr>
            <w:tcW w:w="8820" w:type="dxa"/>
            <w:gridSpan w:val="3"/>
            <w:tcBorders>
              <w:top w:val="single" w:sz="4" w:space="0" w:color="auto"/>
              <w:left w:val="single" w:sz="4" w:space="0" w:color="auto"/>
              <w:bottom w:val="single" w:sz="4" w:space="0" w:color="auto"/>
              <w:right w:val="single" w:sz="4" w:space="0" w:color="auto"/>
            </w:tcBorders>
            <w:vAlign w:val="center"/>
          </w:tcPr>
          <w:p w:rsidR="00680E14" w:rsidRPr="00E455D0" w:rsidRDefault="00400F9E" w:rsidP="00585BD4">
            <w:pPr>
              <w:pStyle w:val="BodyText"/>
              <w:ind w:left="1062" w:hanging="1062"/>
              <w:rPr>
                <w:b/>
              </w:rPr>
            </w:pPr>
            <w:r>
              <w:lastRenderedPageBreak/>
              <w:br w:type="page"/>
            </w:r>
            <w:r w:rsidR="00680E14" w:rsidRPr="00E455D0">
              <w:rPr>
                <w:b/>
              </w:rPr>
              <w:t xml:space="preserve">Table </w:t>
            </w:r>
            <w:r w:rsidR="00680E14">
              <w:rPr>
                <w:b/>
              </w:rPr>
              <w:t>3.</w:t>
            </w:r>
            <w:r w:rsidR="005C5B6D">
              <w:rPr>
                <w:b/>
              </w:rPr>
              <w:t>10</w:t>
            </w:r>
            <w:r w:rsidR="00585BD4">
              <w:rPr>
                <w:rFonts w:ascii="CG Times" w:hAnsi="CG Times"/>
              </w:rPr>
              <w:t xml:space="preserve">  </w:t>
            </w:r>
            <w:r w:rsidR="00680E14" w:rsidRPr="00E455D0">
              <w:rPr>
                <w:b/>
              </w:rPr>
              <w:t>Roughness Coefficients (Manning’s n) and Allowable Velo</w:t>
            </w:r>
            <w:r w:rsidR="00A52794" w:rsidRPr="00A52794">
              <w:rPr>
                <w:b/>
              </w:rPr>
              <w:t>cities</w:t>
            </w:r>
            <w:r w:rsidR="00680E14" w:rsidRPr="00E455D0">
              <w:rPr>
                <w:b/>
              </w:rPr>
              <w:t xml:space="preserve"> for Natural Channels</w:t>
            </w:r>
          </w:p>
        </w:tc>
      </w:tr>
      <w:tr w:rsidR="00680E14" w:rsidRPr="00E455D0" w:rsidTr="007C62AF">
        <w:trPr>
          <w:trHeight w:val="475"/>
          <w:tblHeader/>
          <w:jc w:val="center"/>
        </w:trPr>
        <w:tc>
          <w:tcPr>
            <w:tcW w:w="5746" w:type="dxa"/>
            <w:tcBorders>
              <w:top w:val="single" w:sz="4" w:space="0" w:color="auto"/>
              <w:left w:val="single" w:sz="4" w:space="0" w:color="auto"/>
              <w:bottom w:val="single" w:sz="4" w:space="0" w:color="auto"/>
              <w:right w:val="nil"/>
            </w:tcBorders>
            <w:shd w:val="pct10" w:color="auto" w:fill="auto"/>
            <w:vAlign w:val="center"/>
          </w:tcPr>
          <w:p w:rsidR="00680E14" w:rsidRPr="00DC3870" w:rsidRDefault="00680E14" w:rsidP="00834D5D">
            <w:pPr>
              <w:pStyle w:val="BodyText"/>
              <w:rPr>
                <w:rFonts w:ascii="Albertus Medium" w:hAnsi="Albertus Medium"/>
              </w:rPr>
            </w:pPr>
            <w:r w:rsidRPr="00DC3870">
              <w:rPr>
                <w:rFonts w:ascii="Albertus Medium" w:hAnsi="Albertus Medium"/>
                <w:b/>
              </w:rPr>
              <w:t>Channel Description</w:t>
            </w:r>
          </w:p>
        </w:tc>
        <w:tc>
          <w:tcPr>
            <w:tcW w:w="1332"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DC3870" w:rsidRDefault="00680E14" w:rsidP="00834D5D">
            <w:pPr>
              <w:pStyle w:val="BodyText"/>
              <w:jc w:val="center"/>
              <w:rPr>
                <w:rFonts w:ascii="Albertus Medium" w:hAnsi="Albertus Medium"/>
                <w:b/>
              </w:rPr>
            </w:pPr>
            <w:r w:rsidRPr="00DC3870">
              <w:rPr>
                <w:rFonts w:ascii="Albertus Medium" w:hAnsi="Albertus Medium"/>
                <w:b/>
              </w:rPr>
              <w:t>Manning’s n</w:t>
            </w:r>
          </w:p>
        </w:tc>
        <w:tc>
          <w:tcPr>
            <w:tcW w:w="1742"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DC3870" w:rsidRDefault="00B67895" w:rsidP="00B67895">
            <w:pPr>
              <w:pStyle w:val="BodyText"/>
              <w:jc w:val="center"/>
              <w:rPr>
                <w:rFonts w:ascii="Albertus Medium" w:hAnsi="Albertus Medium"/>
              </w:rPr>
            </w:pPr>
            <w:r w:rsidRPr="00DC3870">
              <w:rPr>
                <w:rFonts w:ascii="Albertus Medium" w:hAnsi="Albertus Medium"/>
                <w:b/>
              </w:rPr>
              <w:t xml:space="preserve">Max. </w:t>
            </w:r>
            <w:r w:rsidR="00680E14" w:rsidRPr="00DC3870">
              <w:rPr>
                <w:rFonts w:ascii="Albertus Medium" w:hAnsi="Albertus Medium"/>
                <w:b/>
              </w:rPr>
              <w:t>Permissible Channel Velo</w:t>
            </w:r>
            <w:r w:rsidR="00A52794" w:rsidRPr="00DC3870">
              <w:rPr>
                <w:rFonts w:ascii="Albertus Medium" w:hAnsi="Albertus Medium"/>
                <w:b/>
              </w:rPr>
              <w:t>city</w:t>
            </w:r>
            <w:r w:rsidR="00680E14" w:rsidRPr="00DC3870">
              <w:rPr>
                <w:rFonts w:ascii="Albertus Medium" w:hAnsi="Albertus Medium"/>
                <w:b/>
              </w:rPr>
              <w:t xml:space="preserve"> (</w:t>
            </w:r>
            <w:proofErr w:type="spellStart"/>
            <w:r w:rsidR="00680E14" w:rsidRPr="00DC3870">
              <w:rPr>
                <w:rFonts w:ascii="Albertus Medium" w:hAnsi="Albertus Medium"/>
                <w:b/>
              </w:rPr>
              <w:t>ft</w:t>
            </w:r>
            <w:proofErr w:type="spellEnd"/>
            <w:r w:rsidR="00680E14" w:rsidRPr="00DC3870">
              <w:rPr>
                <w:rFonts w:ascii="Albertus Medium" w:hAnsi="Albertus Medium"/>
                <w:b/>
              </w:rPr>
              <w:t>/s)</w:t>
            </w:r>
          </w:p>
        </w:tc>
      </w:tr>
      <w:tr w:rsidR="00680E14" w:rsidRPr="00E455D0" w:rsidTr="007C62AF">
        <w:trPr>
          <w:trHeight w:val="297"/>
          <w:jc w:val="center"/>
        </w:trPr>
        <w:tc>
          <w:tcPr>
            <w:tcW w:w="5746" w:type="dxa"/>
            <w:tcBorders>
              <w:top w:val="single" w:sz="4" w:space="0" w:color="auto"/>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MINOR NATURAL STREAMS</w:t>
            </w:r>
          </w:p>
        </w:tc>
        <w:tc>
          <w:tcPr>
            <w:tcW w:w="1332" w:type="dxa"/>
            <w:tcBorders>
              <w:top w:val="single" w:sz="4" w:space="0" w:color="auto"/>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single" w:sz="4" w:space="0" w:color="auto"/>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t>Fairly regular section</w:t>
            </w:r>
          </w:p>
        </w:tc>
        <w:tc>
          <w:tcPr>
            <w:tcW w:w="1332" w:type="dxa"/>
            <w:tcBorders>
              <w:top w:val="nil"/>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1. Some grass and weeds</w:t>
            </w:r>
            <w:r w:rsidR="00066C92" w:rsidRPr="00B67895">
              <w:rPr>
                <w:sz w:val="18"/>
                <w:szCs w:val="18"/>
              </w:rPr>
              <w:t>,</w:t>
            </w:r>
            <w:r w:rsidRPr="00B67895">
              <w:rPr>
                <w:sz w:val="18"/>
                <w:szCs w:val="18"/>
              </w:rPr>
              <w:t xml:space="preserve"> little or no brush</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1422" w:hanging="1422"/>
              <w:rPr>
                <w:sz w:val="18"/>
                <w:szCs w:val="18"/>
              </w:rPr>
            </w:pPr>
            <w:r w:rsidRPr="00B67895">
              <w:rPr>
                <w:sz w:val="18"/>
                <w:szCs w:val="18"/>
              </w:rPr>
              <w:tab/>
            </w:r>
            <w:r w:rsidRPr="00B67895">
              <w:rPr>
                <w:sz w:val="18"/>
                <w:szCs w:val="18"/>
              </w:rPr>
              <w:tab/>
              <w:t>2. Dense growth of weeds, depth of flow materially greater than weed height</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3. Some weeds, light brush on banks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4. Some weeds, heavy brush on banks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0.050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5. Some weeds, dense willows on banks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0.060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For trees within channels with branches submerged at high stage, increase above values by</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0.010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Irregular section with pools, slight channel meander, increase above values by</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0.010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t>Floodplain – Pasture</w:t>
            </w:r>
          </w:p>
        </w:tc>
        <w:tc>
          <w:tcPr>
            <w:tcW w:w="1332" w:type="dxa"/>
            <w:tcBorders>
              <w:top w:val="nil"/>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1. Short grass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2. Tall grass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t>Floodplain – Cultivated Areas</w:t>
            </w:r>
          </w:p>
        </w:tc>
        <w:tc>
          <w:tcPr>
            <w:tcW w:w="1332" w:type="dxa"/>
            <w:tcBorders>
              <w:top w:val="nil"/>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1. No crop</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2. Mature row crops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3. Mature field crops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0.040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t xml:space="preserve">Floodplain – </w:t>
            </w:r>
            <w:proofErr w:type="spellStart"/>
            <w:r w:rsidRPr="00B67895">
              <w:rPr>
                <w:sz w:val="18"/>
                <w:szCs w:val="18"/>
              </w:rPr>
              <w:t>Uncleared</w:t>
            </w:r>
            <w:proofErr w:type="spellEnd"/>
          </w:p>
        </w:tc>
        <w:tc>
          <w:tcPr>
            <w:tcW w:w="1332" w:type="dxa"/>
            <w:tcBorders>
              <w:top w:val="nil"/>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1. Heavy weeds scattered brush</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0.050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ab/>
            </w:r>
            <w:r w:rsidRPr="00B67895">
              <w:rPr>
                <w:sz w:val="18"/>
                <w:szCs w:val="18"/>
              </w:rPr>
              <w:tab/>
              <w:t>2. Wooded</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0.120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single" w:sz="4" w:space="0" w:color="auto"/>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MAJOR NATURAL STREAMS</w:t>
            </w:r>
          </w:p>
        </w:tc>
        <w:tc>
          <w:tcPr>
            <w:tcW w:w="1332" w:type="dxa"/>
            <w:tcBorders>
              <w:top w:val="single" w:sz="4" w:space="0" w:color="auto"/>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single" w:sz="4" w:space="0" w:color="auto"/>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Roughness coefficient is usually less than for minor streams of similar description on account of less effective resistance offered by irregular banks or vegetation on banks.  Values of “n” for larger streams of mostly regular sections, with no boulders or brush</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Range from 0.028 to 0.060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6</w:t>
            </w:r>
          </w:p>
        </w:tc>
      </w:tr>
      <w:tr w:rsidR="00680E14" w:rsidRPr="00E455D0" w:rsidTr="007C62AF">
        <w:trPr>
          <w:trHeight w:val="297"/>
          <w:jc w:val="center"/>
        </w:trPr>
        <w:tc>
          <w:tcPr>
            <w:tcW w:w="5746" w:type="dxa"/>
            <w:tcBorders>
              <w:top w:val="single" w:sz="4" w:space="0" w:color="auto"/>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UNLINED VEGETATED CHANNELS</w:t>
            </w:r>
          </w:p>
        </w:tc>
        <w:tc>
          <w:tcPr>
            <w:tcW w:w="1332" w:type="dxa"/>
            <w:tcBorders>
              <w:top w:val="single" w:sz="4" w:space="0" w:color="auto"/>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single" w:sz="4" w:space="0" w:color="auto"/>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Clays (Bermuda Grass)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5 to 6</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Sandy and Silty Soils (Bermuda Grass)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0.035</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 to 5</w:t>
            </w:r>
          </w:p>
        </w:tc>
      </w:tr>
      <w:tr w:rsidR="00680E14" w:rsidRPr="00E455D0" w:rsidTr="007C62AF">
        <w:trPr>
          <w:trHeight w:val="297"/>
          <w:jc w:val="center"/>
        </w:trPr>
        <w:tc>
          <w:tcPr>
            <w:tcW w:w="5746" w:type="dxa"/>
            <w:tcBorders>
              <w:top w:val="single" w:sz="4" w:space="0" w:color="auto"/>
              <w:left w:val="single" w:sz="4" w:space="0" w:color="auto"/>
              <w:bottom w:val="nil"/>
              <w:right w:val="nil"/>
            </w:tcBorders>
            <w:vAlign w:val="center"/>
          </w:tcPr>
          <w:p w:rsidR="00680E14" w:rsidRPr="00B67895" w:rsidRDefault="00680E14" w:rsidP="00834D5D">
            <w:pPr>
              <w:pStyle w:val="BodyText"/>
              <w:rPr>
                <w:sz w:val="18"/>
                <w:szCs w:val="18"/>
              </w:rPr>
            </w:pPr>
            <w:r w:rsidRPr="00B67895">
              <w:rPr>
                <w:sz w:val="18"/>
                <w:szCs w:val="18"/>
              </w:rPr>
              <w:t>UNLINED NON-VEGETATED CHANNELS</w:t>
            </w:r>
          </w:p>
        </w:tc>
        <w:tc>
          <w:tcPr>
            <w:tcW w:w="1332" w:type="dxa"/>
            <w:tcBorders>
              <w:top w:val="single" w:sz="4" w:space="0" w:color="auto"/>
              <w:left w:val="single" w:sz="4" w:space="0" w:color="auto"/>
              <w:bottom w:val="nil"/>
              <w:right w:val="single" w:sz="4" w:space="0" w:color="auto"/>
            </w:tcBorders>
          </w:tcPr>
          <w:p w:rsidR="00680E14" w:rsidRPr="00B67895" w:rsidRDefault="00680E14" w:rsidP="00834D5D">
            <w:pPr>
              <w:pStyle w:val="BodyText"/>
              <w:jc w:val="center"/>
              <w:rPr>
                <w:sz w:val="18"/>
                <w:szCs w:val="18"/>
              </w:rPr>
            </w:pPr>
          </w:p>
        </w:tc>
        <w:tc>
          <w:tcPr>
            <w:tcW w:w="1742" w:type="dxa"/>
            <w:tcBorders>
              <w:top w:val="single" w:sz="4" w:space="0" w:color="auto"/>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Sandy Soils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1.5 to 2.5</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Silts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0.7 to 1.5</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Sandy Silts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2.5 to 3.0</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Clays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3.0 to 5.0</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Coarse Gravels</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5.0 to 6.0</w:t>
            </w:r>
          </w:p>
        </w:tc>
      </w:tr>
      <w:tr w:rsidR="00680E14" w:rsidRPr="00E455D0" w:rsidTr="007C62AF">
        <w:trPr>
          <w:trHeight w:val="297"/>
          <w:jc w:val="center"/>
        </w:trPr>
        <w:tc>
          <w:tcPr>
            <w:tcW w:w="5746" w:type="dxa"/>
            <w:tcBorders>
              <w:top w:val="nil"/>
              <w:left w:val="single" w:sz="4" w:space="0" w:color="auto"/>
              <w:bottom w:val="nil"/>
              <w:right w:val="nil"/>
            </w:tcBorders>
            <w:vAlign w:val="center"/>
          </w:tcPr>
          <w:p w:rsidR="00680E14" w:rsidRPr="00B67895" w:rsidRDefault="00680E14" w:rsidP="00834D5D">
            <w:pPr>
              <w:pStyle w:val="BodyText"/>
              <w:ind w:left="702" w:hanging="702"/>
              <w:rPr>
                <w:sz w:val="18"/>
                <w:szCs w:val="18"/>
              </w:rPr>
            </w:pPr>
            <w:r w:rsidRPr="00B67895">
              <w:rPr>
                <w:sz w:val="18"/>
                <w:szCs w:val="18"/>
              </w:rPr>
              <w:tab/>
              <w:t>Shale</w:t>
            </w:r>
          </w:p>
        </w:tc>
        <w:tc>
          <w:tcPr>
            <w:tcW w:w="133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0.030</w:t>
            </w:r>
          </w:p>
        </w:tc>
        <w:tc>
          <w:tcPr>
            <w:tcW w:w="1742" w:type="dxa"/>
            <w:tcBorders>
              <w:top w:val="nil"/>
              <w:left w:val="single" w:sz="4" w:space="0" w:color="auto"/>
              <w:bottom w:val="nil"/>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6.0 to 10.0</w:t>
            </w:r>
          </w:p>
        </w:tc>
      </w:tr>
      <w:tr w:rsidR="00680E14" w:rsidRPr="00E455D0" w:rsidTr="007C62AF">
        <w:trPr>
          <w:trHeight w:val="297"/>
          <w:jc w:val="center"/>
        </w:trPr>
        <w:tc>
          <w:tcPr>
            <w:tcW w:w="5746" w:type="dxa"/>
            <w:tcBorders>
              <w:top w:val="nil"/>
              <w:left w:val="single" w:sz="4" w:space="0" w:color="auto"/>
              <w:bottom w:val="single" w:sz="4" w:space="0" w:color="auto"/>
              <w:right w:val="nil"/>
            </w:tcBorders>
            <w:vAlign w:val="center"/>
          </w:tcPr>
          <w:p w:rsidR="00680E14" w:rsidRPr="00B67895" w:rsidRDefault="00680E14" w:rsidP="00834D5D">
            <w:pPr>
              <w:pStyle w:val="BodyText"/>
              <w:ind w:left="702" w:hanging="702"/>
              <w:rPr>
                <w:sz w:val="18"/>
                <w:szCs w:val="18"/>
              </w:rPr>
            </w:pPr>
            <w:r w:rsidRPr="00B67895">
              <w:rPr>
                <w:sz w:val="18"/>
                <w:szCs w:val="18"/>
              </w:rPr>
              <w:tab/>
              <w:t>Rock</w:t>
            </w:r>
          </w:p>
        </w:tc>
        <w:tc>
          <w:tcPr>
            <w:tcW w:w="1332" w:type="dxa"/>
            <w:tcBorders>
              <w:top w:val="nil"/>
              <w:left w:val="single" w:sz="4" w:space="0" w:color="auto"/>
              <w:bottom w:val="single" w:sz="4" w:space="0" w:color="auto"/>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0.025</w:t>
            </w:r>
          </w:p>
        </w:tc>
        <w:tc>
          <w:tcPr>
            <w:tcW w:w="1742" w:type="dxa"/>
            <w:tcBorders>
              <w:top w:val="nil"/>
              <w:left w:val="single" w:sz="4" w:space="0" w:color="auto"/>
              <w:bottom w:val="single" w:sz="4" w:space="0" w:color="auto"/>
              <w:right w:val="single" w:sz="4" w:space="0" w:color="auto"/>
            </w:tcBorders>
            <w:vAlign w:val="center"/>
          </w:tcPr>
          <w:p w:rsidR="00680E14" w:rsidRPr="00B67895" w:rsidRDefault="00680E14" w:rsidP="00834D5D">
            <w:pPr>
              <w:pStyle w:val="BodyText"/>
              <w:jc w:val="center"/>
              <w:rPr>
                <w:sz w:val="18"/>
                <w:szCs w:val="18"/>
              </w:rPr>
            </w:pPr>
            <w:r w:rsidRPr="00B67895">
              <w:rPr>
                <w:sz w:val="18"/>
                <w:szCs w:val="18"/>
              </w:rPr>
              <w:t>15</w:t>
            </w:r>
          </w:p>
        </w:tc>
      </w:tr>
      <w:tr w:rsidR="00925A8C" w:rsidRPr="00E455D0" w:rsidTr="007C62AF">
        <w:trPr>
          <w:trHeight w:val="297"/>
          <w:jc w:val="center"/>
        </w:trPr>
        <w:tc>
          <w:tcPr>
            <w:tcW w:w="8820" w:type="dxa"/>
            <w:gridSpan w:val="3"/>
            <w:tcBorders>
              <w:top w:val="single" w:sz="4" w:space="0" w:color="auto"/>
              <w:left w:val="single" w:sz="4" w:space="0" w:color="auto"/>
              <w:bottom w:val="single" w:sz="4" w:space="0" w:color="auto"/>
              <w:right w:val="single" w:sz="4" w:space="0" w:color="auto"/>
            </w:tcBorders>
            <w:vAlign w:val="center"/>
          </w:tcPr>
          <w:p w:rsidR="00925A8C" w:rsidRPr="00925A8C" w:rsidRDefault="00925A8C" w:rsidP="00925A8C">
            <w:pPr>
              <w:pStyle w:val="BodyText"/>
              <w:rPr>
                <w:sz w:val="18"/>
                <w:szCs w:val="18"/>
              </w:rPr>
            </w:pPr>
            <w:r w:rsidRPr="00925A8C">
              <w:rPr>
                <w:sz w:val="18"/>
                <w:szCs w:val="18"/>
              </w:rPr>
              <w:t>For natural channels with specific vegetation type, refer to Table 3.11 for more detailed velocity control.</w:t>
            </w:r>
          </w:p>
        </w:tc>
      </w:tr>
    </w:tbl>
    <w:p w:rsidR="00680E14" w:rsidRDefault="00680E14">
      <w:pPr>
        <w:pStyle w:val="BodyText"/>
        <w:widowControl/>
        <w:spacing w:after="1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5"/>
        <w:gridCol w:w="2610"/>
        <w:gridCol w:w="2524"/>
      </w:tblGrid>
      <w:tr w:rsidR="00680E14" w:rsidRPr="00E455D0" w:rsidTr="00C16509">
        <w:trPr>
          <w:cantSplit/>
          <w:trHeight w:val="409"/>
          <w:jc w:val="center"/>
        </w:trPr>
        <w:tc>
          <w:tcPr>
            <w:tcW w:w="7929" w:type="dxa"/>
            <w:gridSpan w:val="3"/>
            <w:tcBorders>
              <w:top w:val="single" w:sz="4" w:space="0" w:color="auto"/>
              <w:left w:val="single" w:sz="4" w:space="0" w:color="auto"/>
              <w:bottom w:val="single" w:sz="4" w:space="0" w:color="auto"/>
              <w:right w:val="single" w:sz="4" w:space="0" w:color="auto"/>
            </w:tcBorders>
            <w:vAlign w:val="center"/>
          </w:tcPr>
          <w:p w:rsidR="00680E14" w:rsidRPr="00E455D0" w:rsidRDefault="00680E14" w:rsidP="005C5B6D">
            <w:pPr>
              <w:pStyle w:val="BodyText"/>
            </w:pPr>
            <w:r w:rsidRPr="00E455D0">
              <w:rPr>
                <w:b/>
              </w:rPr>
              <w:lastRenderedPageBreak/>
              <w:t xml:space="preserve">Table </w:t>
            </w:r>
            <w:r>
              <w:rPr>
                <w:b/>
              </w:rPr>
              <w:t>3.</w:t>
            </w:r>
            <w:r w:rsidR="005C5B6D">
              <w:rPr>
                <w:b/>
              </w:rPr>
              <w:t>11</w:t>
            </w:r>
            <w:r w:rsidR="00585BD4">
              <w:rPr>
                <w:rFonts w:ascii="CG Times" w:hAnsi="CG Times"/>
              </w:rPr>
              <w:t xml:space="preserve">  </w:t>
            </w:r>
            <w:r w:rsidRPr="00E455D0">
              <w:rPr>
                <w:b/>
              </w:rPr>
              <w:t>Maximum Velo</w:t>
            </w:r>
            <w:r w:rsidR="00A52794" w:rsidRPr="00A52794">
              <w:rPr>
                <w:b/>
              </w:rPr>
              <w:t>cities</w:t>
            </w:r>
            <w:r w:rsidRPr="00E455D0">
              <w:rPr>
                <w:b/>
              </w:rPr>
              <w:t xml:space="preserve"> for Vegetative Channel Linings</w:t>
            </w:r>
          </w:p>
        </w:tc>
      </w:tr>
      <w:tr w:rsidR="00680E14" w:rsidRPr="00E455D0" w:rsidTr="00C16509">
        <w:trPr>
          <w:trHeight w:val="443"/>
          <w:jc w:val="center"/>
        </w:trPr>
        <w:tc>
          <w:tcPr>
            <w:tcW w:w="2795"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E455D0" w:rsidRDefault="00680E14" w:rsidP="00834D5D">
            <w:pPr>
              <w:pStyle w:val="BodyText"/>
              <w:jc w:val="center"/>
              <w:rPr>
                <w:rFonts w:ascii="Albertus Medium" w:hAnsi="Albertus Medium"/>
              </w:rPr>
            </w:pPr>
            <w:r w:rsidRPr="00E455D0">
              <w:rPr>
                <w:rFonts w:ascii="Albertus Medium" w:hAnsi="Albertus Medium"/>
                <w:b/>
                <w:u w:val="single"/>
              </w:rPr>
              <w:t>Vegetation Type</w:t>
            </w:r>
          </w:p>
        </w:tc>
        <w:tc>
          <w:tcPr>
            <w:tcW w:w="2610"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E455D0" w:rsidRDefault="00680E14" w:rsidP="00834D5D">
            <w:pPr>
              <w:pStyle w:val="BodyText"/>
              <w:jc w:val="center"/>
              <w:rPr>
                <w:rFonts w:ascii="Albertus Medium" w:hAnsi="Albertus Medium"/>
              </w:rPr>
            </w:pPr>
            <w:r w:rsidRPr="00E455D0">
              <w:rPr>
                <w:rFonts w:ascii="Albertus Medium" w:hAnsi="Albertus Medium"/>
                <w:b/>
                <w:u w:val="single"/>
              </w:rPr>
              <w:t>Slope Range (%)</w:t>
            </w:r>
            <w:r w:rsidRPr="00E455D0">
              <w:rPr>
                <w:rFonts w:ascii="Albertus Medium" w:hAnsi="Albertus Medium"/>
                <w:b/>
                <w:u w:val="single"/>
                <w:vertAlign w:val="superscript"/>
              </w:rPr>
              <w:t>1</w:t>
            </w:r>
          </w:p>
        </w:tc>
        <w:tc>
          <w:tcPr>
            <w:tcW w:w="2524"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E455D0" w:rsidRDefault="00680E14" w:rsidP="00834D5D">
            <w:pPr>
              <w:pStyle w:val="BodyText"/>
              <w:jc w:val="center"/>
              <w:rPr>
                <w:rFonts w:ascii="Albertus Medium" w:hAnsi="Albertus Medium"/>
              </w:rPr>
            </w:pPr>
            <w:r w:rsidRPr="00E455D0">
              <w:rPr>
                <w:rFonts w:ascii="Albertus Medium" w:hAnsi="Albertus Medium"/>
                <w:b/>
                <w:u w:val="single"/>
              </w:rPr>
              <w:t>Maximum Velo</w:t>
            </w:r>
            <w:r w:rsidR="00A52794" w:rsidRPr="00A52794">
              <w:rPr>
                <w:rFonts w:ascii="Albertus Medium" w:hAnsi="Albertus Medium"/>
                <w:b/>
                <w:u w:val="single"/>
              </w:rPr>
              <w:t>cit</w:t>
            </w:r>
            <w:r w:rsidR="00A52794">
              <w:rPr>
                <w:rFonts w:ascii="Albertus Medium" w:hAnsi="Albertus Medium"/>
                <w:b/>
                <w:u w:val="single"/>
              </w:rPr>
              <w:t>y</w:t>
            </w:r>
            <w:r w:rsidRPr="00E455D0">
              <w:rPr>
                <w:rFonts w:ascii="Albertus Medium" w:hAnsi="Albertus Medium"/>
                <w:b/>
                <w:u w:val="single"/>
                <w:vertAlign w:val="superscript"/>
              </w:rPr>
              <w:t>2</w:t>
            </w:r>
            <w:r w:rsidRPr="00E455D0">
              <w:rPr>
                <w:rFonts w:ascii="Albertus Medium" w:hAnsi="Albertus Medium"/>
                <w:b/>
                <w:u w:val="single"/>
              </w:rPr>
              <w:t xml:space="preserve"> (</w:t>
            </w:r>
            <w:proofErr w:type="spellStart"/>
            <w:r w:rsidRPr="00E455D0">
              <w:rPr>
                <w:rFonts w:ascii="Albertus Medium" w:hAnsi="Albertus Medium"/>
                <w:b/>
                <w:u w:val="single"/>
              </w:rPr>
              <w:t>ft</w:t>
            </w:r>
            <w:proofErr w:type="spellEnd"/>
            <w:r w:rsidRPr="00E455D0">
              <w:rPr>
                <w:rFonts w:ascii="Albertus Medium" w:hAnsi="Albertus Medium"/>
                <w:b/>
                <w:u w:val="single"/>
              </w:rPr>
              <w:t>/s</w:t>
            </w:r>
            <w:r w:rsidRPr="00E455D0">
              <w:rPr>
                <w:rFonts w:ascii="Albertus Medium" w:hAnsi="Albertus Medium"/>
                <w:b/>
              </w:rPr>
              <w:t>)</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Bermuda grass</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0-5</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6</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Bahia</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4</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Tall fescue grass mixtures</w:t>
            </w:r>
            <w:r w:rsidRPr="00E455D0">
              <w:rPr>
                <w:vertAlign w:val="superscript"/>
              </w:rPr>
              <w:t>3</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0-10</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4</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Kentucky bluegrass</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0-5</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6</w:t>
            </w:r>
          </w:p>
        </w:tc>
      </w:tr>
      <w:tr w:rsidR="00680E14" w:rsidRPr="00E455D0" w:rsidTr="00C16509">
        <w:trPr>
          <w:trHeight w:val="590"/>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Buffalo grass</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5-10</w:t>
            </w:r>
          </w:p>
          <w:p w:rsidR="00680E14" w:rsidRPr="00E455D0" w:rsidRDefault="00680E14" w:rsidP="00834D5D">
            <w:pPr>
              <w:pStyle w:val="BodyText"/>
              <w:jc w:val="center"/>
            </w:pPr>
            <w:r w:rsidRPr="00E455D0">
              <w:t>&gt;10</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5</w:t>
            </w:r>
          </w:p>
          <w:p w:rsidR="00680E14" w:rsidRPr="00E455D0" w:rsidRDefault="00680E14" w:rsidP="00834D5D">
            <w:pPr>
              <w:pStyle w:val="BodyText"/>
              <w:jc w:val="center"/>
            </w:pPr>
            <w:r w:rsidRPr="00E455D0">
              <w:t>4</w:t>
            </w:r>
          </w:p>
        </w:tc>
      </w:tr>
      <w:tr w:rsidR="00680E14" w:rsidRPr="00E455D0" w:rsidTr="00C16509">
        <w:trPr>
          <w:trHeight w:val="570"/>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Grass mixture</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rPr>
                <w:b/>
                <w:vertAlign w:val="superscript"/>
              </w:rPr>
            </w:pPr>
            <w:r w:rsidRPr="00E455D0">
              <w:t>0-5</w:t>
            </w:r>
            <w:r w:rsidRPr="00E455D0">
              <w:rPr>
                <w:b/>
                <w:vertAlign w:val="superscript"/>
              </w:rPr>
              <w:t>1</w:t>
            </w:r>
          </w:p>
          <w:p w:rsidR="00680E14" w:rsidRPr="00E455D0" w:rsidRDefault="00680E14" w:rsidP="00834D5D">
            <w:pPr>
              <w:pStyle w:val="BodyText"/>
              <w:jc w:val="center"/>
            </w:pPr>
            <w:r w:rsidRPr="00E455D0">
              <w:t>5-10</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4</w:t>
            </w:r>
          </w:p>
          <w:p w:rsidR="00680E14" w:rsidRPr="00E455D0" w:rsidRDefault="00680E14" w:rsidP="00834D5D">
            <w:pPr>
              <w:pStyle w:val="BodyText"/>
              <w:jc w:val="center"/>
            </w:pPr>
            <w:r w:rsidRPr="00E455D0">
              <w:t>3</w:t>
            </w:r>
          </w:p>
        </w:tc>
      </w:tr>
      <w:tr w:rsidR="00680E14" w:rsidRPr="00E455D0" w:rsidTr="00C16509">
        <w:trPr>
          <w:trHeight w:val="570"/>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proofErr w:type="spellStart"/>
            <w:r w:rsidRPr="00E455D0">
              <w:t>Sericea</w:t>
            </w:r>
            <w:proofErr w:type="spellEnd"/>
            <w:r w:rsidRPr="00E455D0">
              <w:t xml:space="preserve"> lespedeza, Weeping </w:t>
            </w:r>
            <w:proofErr w:type="spellStart"/>
            <w:r w:rsidRPr="00E455D0">
              <w:t>lovegrass</w:t>
            </w:r>
            <w:proofErr w:type="spellEnd"/>
            <w:r w:rsidRPr="00E455D0">
              <w:t>, Alfalfa</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0-5</w:t>
            </w:r>
            <w:r w:rsidRPr="00E455D0">
              <w:rPr>
                <w:vertAlign w:val="superscript"/>
              </w:rPr>
              <w:t>4</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3</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Annuals</w:t>
            </w:r>
            <w:r w:rsidRPr="00E455D0">
              <w:rPr>
                <w:vertAlign w:val="superscript"/>
              </w:rPr>
              <w:t>5</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0-5</w:t>
            </w: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3</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Sod</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4</w:t>
            </w:r>
          </w:p>
        </w:tc>
      </w:tr>
      <w:tr w:rsidR="00680E14" w:rsidRPr="00E455D0" w:rsidTr="00C16509">
        <w:trPr>
          <w:trHeight w:val="286"/>
          <w:jc w:val="center"/>
        </w:trPr>
        <w:tc>
          <w:tcPr>
            <w:tcW w:w="2795"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pPr>
            <w:r w:rsidRPr="00E455D0">
              <w:t>Lapped sod</w:t>
            </w:r>
          </w:p>
        </w:tc>
        <w:tc>
          <w:tcPr>
            <w:tcW w:w="2610"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p>
        </w:tc>
        <w:tc>
          <w:tcPr>
            <w:tcW w:w="252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center"/>
            </w:pPr>
            <w:r w:rsidRPr="00E455D0">
              <w:t>5</w:t>
            </w:r>
          </w:p>
        </w:tc>
      </w:tr>
      <w:tr w:rsidR="00680E14" w:rsidRPr="00E455D0">
        <w:trPr>
          <w:cantSplit/>
          <w:trHeight w:val="1412"/>
          <w:jc w:val="center"/>
        </w:trPr>
        <w:tc>
          <w:tcPr>
            <w:tcW w:w="7929" w:type="dxa"/>
            <w:gridSpan w:val="3"/>
            <w:tcBorders>
              <w:top w:val="single" w:sz="4" w:space="0" w:color="auto"/>
              <w:left w:val="single" w:sz="4" w:space="0" w:color="auto"/>
              <w:bottom w:val="single" w:sz="4" w:space="0" w:color="auto"/>
              <w:right w:val="single" w:sz="4" w:space="0" w:color="auto"/>
            </w:tcBorders>
            <w:vAlign w:val="center"/>
          </w:tcPr>
          <w:p w:rsidR="00680E14" w:rsidRPr="00E455D0" w:rsidRDefault="00680E14" w:rsidP="00834D5D">
            <w:pPr>
              <w:pStyle w:val="BodyText"/>
              <w:jc w:val="both"/>
              <w:rPr>
                <w:sz w:val="18"/>
              </w:rPr>
            </w:pPr>
            <w:r w:rsidRPr="00E455D0">
              <w:rPr>
                <w:sz w:val="18"/>
                <w:vertAlign w:val="superscript"/>
              </w:rPr>
              <w:t>1</w:t>
            </w:r>
            <w:r w:rsidRPr="00E455D0">
              <w:rPr>
                <w:sz w:val="18"/>
              </w:rPr>
              <w:t xml:space="preserve"> Do not use on slopes steeper than 10% except for side-slope in combination </w:t>
            </w:r>
            <w:proofErr w:type="gramStart"/>
            <w:r w:rsidRPr="00E455D0">
              <w:rPr>
                <w:sz w:val="18"/>
              </w:rPr>
              <w:t>channel.</w:t>
            </w:r>
            <w:proofErr w:type="gramEnd"/>
          </w:p>
          <w:p w:rsidR="00680E14" w:rsidRPr="00E455D0" w:rsidRDefault="00680E14" w:rsidP="00834D5D">
            <w:pPr>
              <w:pStyle w:val="BodyText"/>
              <w:jc w:val="both"/>
              <w:rPr>
                <w:sz w:val="18"/>
              </w:rPr>
            </w:pPr>
            <w:r w:rsidRPr="00E455D0">
              <w:rPr>
                <w:sz w:val="18"/>
                <w:vertAlign w:val="superscript"/>
              </w:rPr>
              <w:t>2</w:t>
            </w:r>
            <w:r w:rsidRPr="00E455D0">
              <w:rPr>
                <w:sz w:val="18"/>
              </w:rPr>
              <w:t xml:space="preserve"> Use velo</w:t>
            </w:r>
            <w:r w:rsidR="00A52794" w:rsidRPr="00A52794">
              <w:rPr>
                <w:sz w:val="18"/>
              </w:rPr>
              <w:t>cities</w:t>
            </w:r>
            <w:r w:rsidRPr="00E455D0">
              <w:rPr>
                <w:sz w:val="18"/>
              </w:rPr>
              <w:t xml:space="preserve"> exceeding 5 </w:t>
            </w:r>
            <w:proofErr w:type="spellStart"/>
            <w:r w:rsidRPr="00E455D0">
              <w:rPr>
                <w:sz w:val="18"/>
              </w:rPr>
              <w:t>ft</w:t>
            </w:r>
            <w:proofErr w:type="spellEnd"/>
            <w:r w:rsidRPr="00E455D0">
              <w:rPr>
                <w:sz w:val="18"/>
              </w:rPr>
              <w:t>/s only where good stand</w:t>
            </w:r>
            <w:r w:rsidRPr="00510BCE">
              <w:rPr>
                <w:sz w:val="18"/>
              </w:rPr>
              <w:t>s can b</w:t>
            </w:r>
            <w:r w:rsidRPr="00E455D0">
              <w:rPr>
                <w:sz w:val="18"/>
              </w:rPr>
              <w:t>e maintained.</w:t>
            </w:r>
          </w:p>
          <w:p w:rsidR="00680E14" w:rsidRPr="00E455D0" w:rsidRDefault="00680E14" w:rsidP="00834D5D">
            <w:pPr>
              <w:pStyle w:val="BodyText"/>
              <w:jc w:val="both"/>
              <w:rPr>
                <w:sz w:val="18"/>
              </w:rPr>
            </w:pPr>
            <w:r w:rsidRPr="00E455D0">
              <w:rPr>
                <w:sz w:val="18"/>
                <w:vertAlign w:val="superscript"/>
              </w:rPr>
              <w:t>3</w:t>
            </w:r>
            <w:r w:rsidRPr="00E455D0">
              <w:rPr>
                <w:sz w:val="18"/>
              </w:rPr>
              <w:t xml:space="preserve"> Mixtures of Tall Fescue, Bahia, and/or Bermuda</w:t>
            </w:r>
          </w:p>
          <w:p w:rsidR="00680E14" w:rsidRPr="00E455D0" w:rsidRDefault="00680E14" w:rsidP="00834D5D">
            <w:pPr>
              <w:pStyle w:val="BodyText"/>
              <w:jc w:val="both"/>
              <w:rPr>
                <w:sz w:val="18"/>
              </w:rPr>
            </w:pPr>
            <w:r w:rsidRPr="00E455D0">
              <w:rPr>
                <w:sz w:val="18"/>
                <w:vertAlign w:val="superscript"/>
              </w:rPr>
              <w:t>4</w:t>
            </w:r>
            <w:r w:rsidRPr="00E455D0">
              <w:rPr>
                <w:sz w:val="18"/>
              </w:rPr>
              <w:t xml:space="preserve"> Do not use on slopes steeper than 5% except for side-slope in combination </w:t>
            </w:r>
            <w:proofErr w:type="gramStart"/>
            <w:r w:rsidRPr="00E455D0">
              <w:rPr>
                <w:sz w:val="18"/>
              </w:rPr>
              <w:t>channel.</w:t>
            </w:r>
            <w:proofErr w:type="gramEnd"/>
          </w:p>
          <w:p w:rsidR="00680E14" w:rsidRPr="00E455D0" w:rsidRDefault="00680E14" w:rsidP="00834D5D">
            <w:pPr>
              <w:pStyle w:val="BodyText"/>
              <w:jc w:val="both"/>
              <w:rPr>
                <w:sz w:val="18"/>
              </w:rPr>
            </w:pPr>
            <w:r w:rsidRPr="00E455D0">
              <w:rPr>
                <w:sz w:val="18"/>
                <w:vertAlign w:val="superscript"/>
              </w:rPr>
              <w:t>5</w:t>
            </w:r>
            <w:r w:rsidR="00066C92">
              <w:rPr>
                <w:sz w:val="18"/>
                <w:vertAlign w:val="superscript"/>
              </w:rPr>
              <w:t xml:space="preserve"> </w:t>
            </w:r>
            <w:r w:rsidRPr="00E455D0">
              <w:rPr>
                <w:sz w:val="18"/>
              </w:rPr>
              <w:t>Annuals - used on mild slopes or as temporary protection until permanent covers are established.</w:t>
            </w:r>
          </w:p>
        </w:tc>
      </w:tr>
      <w:tr w:rsidR="00680E14" w:rsidRPr="00E455D0">
        <w:trPr>
          <w:cantSplit/>
          <w:trHeight w:val="368"/>
          <w:jc w:val="center"/>
        </w:trPr>
        <w:tc>
          <w:tcPr>
            <w:tcW w:w="7929" w:type="dxa"/>
            <w:gridSpan w:val="3"/>
            <w:tcBorders>
              <w:top w:val="single" w:sz="4" w:space="0" w:color="auto"/>
              <w:left w:val="nil"/>
              <w:bottom w:val="nil"/>
              <w:right w:val="nil"/>
            </w:tcBorders>
            <w:vAlign w:val="center"/>
          </w:tcPr>
          <w:p w:rsidR="00680E14" w:rsidRPr="00E455D0" w:rsidRDefault="00680E14" w:rsidP="00834D5D">
            <w:pPr>
              <w:pStyle w:val="BodyText"/>
              <w:rPr>
                <w:position w:val="6"/>
                <w:sz w:val="16"/>
              </w:rPr>
            </w:pPr>
            <w:r w:rsidRPr="00E455D0">
              <w:rPr>
                <w:sz w:val="16"/>
              </w:rPr>
              <w:t>Source:  Manual for Erosion and Sediment Control in Georgia, 1996</w:t>
            </w:r>
            <w:r w:rsidR="00C16509">
              <w:rPr>
                <w:sz w:val="16"/>
              </w:rPr>
              <w:t>.</w:t>
            </w:r>
          </w:p>
        </w:tc>
      </w:tr>
    </w:tbl>
    <w:p w:rsidR="00680E14" w:rsidRPr="00937029" w:rsidRDefault="00680E14" w:rsidP="001B29D4">
      <w:pPr>
        <w:pStyle w:val="Heading4"/>
      </w:pPr>
      <w:r w:rsidRPr="00937029">
        <w:t>Vegetative Design</w:t>
      </w:r>
    </w:p>
    <w:p w:rsidR="00444E4A" w:rsidRDefault="00680E14" w:rsidP="00444E4A">
      <w:pPr>
        <w:pStyle w:val="BodyText"/>
        <w:numPr>
          <w:ilvl w:val="0"/>
          <w:numId w:val="34"/>
        </w:numPr>
        <w:jc w:val="both"/>
      </w:pPr>
      <w:r w:rsidRPr="0023091F">
        <w:t xml:space="preserve">A two-part procedure is </w:t>
      </w:r>
      <w:r w:rsidR="003740D8">
        <w:t>required</w:t>
      </w:r>
      <w:r w:rsidR="003740D8" w:rsidRPr="0023091F">
        <w:t xml:space="preserve"> </w:t>
      </w:r>
      <w:r w:rsidRPr="0023091F">
        <w:t xml:space="preserve">for final design of temporary and vegetative channel linings.  </w:t>
      </w:r>
    </w:p>
    <w:p w:rsidR="00444E4A" w:rsidRDefault="00680E14" w:rsidP="00444E4A">
      <w:pPr>
        <w:pStyle w:val="BodyText"/>
        <w:numPr>
          <w:ilvl w:val="0"/>
          <w:numId w:val="34"/>
        </w:numPr>
        <w:ind w:left="1080"/>
        <w:jc w:val="both"/>
      </w:pPr>
      <w:r w:rsidRPr="0023091F">
        <w:t xml:space="preserve">Part 1, the design stability component, involves determining channel dimensions for low vegetative </w:t>
      </w:r>
      <w:proofErr w:type="spellStart"/>
      <w:r w:rsidRPr="0023091F">
        <w:t>retardance</w:t>
      </w:r>
      <w:proofErr w:type="spellEnd"/>
      <w:r w:rsidRPr="0023091F">
        <w:t xml:space="preserve"> conditions, using Class D as defined in </w:t>
      </w:r>
      <w:r w:rsidRPr="001F65C4">
        <w:t>Table 3.</w:t>
      </w:r>
      <w:r w:rsidR="006E11B3">
        <w:t>12</w:t>
      </w:r>
      <w:r w:rsidRPr="001F65C4">
        <w:t xml:space="preserve">.  </w:t>
      </w:r>
    </w:p>
    <w:p w:rsidR="00444E4A" w:rsidRDefault="00680E14" w:rsidP="00444E4A">
      <w:pPr>
        <w:pStyle w:val="BodyText"/>
        <w:numPr>
          <w:ilvl w:val="0"/>
          <w:numId w:val="34"/>
        </w:numPr>
        <w:ind w:left="1080"/>
        <w:jc w:val="both"/>
      </w:pPr>
      <w:r w:rsidRPr="001F65C4">
        <w:t>Part 2, the design capa</w:t>
      </w:r>
      <w:r w:rsidR="00A52794" w:rsidRPr="00A52794">
        <w:t>cit</w:t>
      </w:r>
      <w:r w:rsidR="00A52794">
        <w:t>y</w:t>
      </w:r>
      <w:r w:rsidRPr="001F65C4">
        <w:t xml:space="preserve"> component, involves determining the depth increase necessary to maintain capa</w:t>
      </w:r>
      <w:r w:rsidR="00A52794" w:rsidRPr="00A52794">
        <w:t>cit</w:t>
      </w:r>
      <w:r w:rsidR="00A52794">
        <w:t>y</w:t>
      </w:r>
      <w:r w:rsidRPr="001F65C4">
        <w:t xml:space="preserve"> for higher vegetative </w:t>
      </w:r>
      <w:proofErr w:type="spellStart"/>
      <w:r w:rsidRPr="001F65C4">
        <w:t>retardance</w:t>
      </w:r>
      <w:proofErr w:type="spellEnd"/>
      <w:r w:rsidRPr="001F65C4">
        <w:t xml:space="preserve"> conditions, using Class C as defined in Table 3.</w:t>
      </w:r>
      <w:r w:rsidR="006E11B3">
        <w:t>12</w:t>
      </w:r>
      <w:r w:rsidRPr="001F65C4">
        <w:t>.</w:t>
      </w:r>
    </w:p>
    <w:p w:rsidR="00680E14" w:rsidRPr="0023091F" w:rsidRDefault="00680E14" w:rsidP="00444E4A">
      <w:pPr>
        <w:pStyle w:val="BodyText"/>
        <w:spacing w:after="120"/>
        <w:ind w:left="360"/>
        <w:jc w:val="both"/>
      </w:pPr>
      <w:r w:rsidRPr="001F65C4">
        <w:t xml:space="preserve">If temporary lining is to be used during construction, vegetative </w:t>
      </w:r>
      <w:proofErr w:type="spellStart"/>
      <w:r w:rsidRPr="001F65C4">
        <w:t>retardance</w:t>
      </w:r>
      <w:proofErr w:type="spellEnd"/>
      <w:r w:rsidRPr="001F65C4">
        <w:t xml:space="preserve"> Class E </w:t>
      </w:r>
      <w:r w:rsidR="008C1934">
        <w:t>shall</w:t>
      </w:r>
      <w:r w:rsidR="008C1934" w:rsidRPr="001F65C4">
        <w:t xml:space="preserve"> </w:t>
      </w:r>
      <w:r w:rsidRPr="001F65C4">
        <w:t>b</w:t>
      </w:r>
      <w:r w:rsidRPr="0023091F">
        <w:t>e used for the design stability calculations.</w:t>
      </w:r>
    </w:p>
    <w:p w:rsidR="00680E14" w:rsidRDefault="00680E14" w:rsidP="00585BD4">
      <w:pPr>
        <w:pStyle w:val="BodyText"/>
        <w:numPr>
          <w:ilvl w:val="0"/>
          <w:numId w:val="34"/>
        </w:numPr>
        <w:jc w:val="both"/>
      </w:pPr>
      <w:r w:rsidRPr="0023091F">
        <w:t xml:space="preserve">If the channel slope exceeds 10%, or a combination of channel linings will be used, additional procedures not presented below are required.  References include HEC-15 (USDOT, FHWA, 1986) and HEC-14 (USDOT, FHWA, 1983). </w:t>
      </w:r>
    </w:p>
    <w:p w:rsidR="00680E14" w:rsidRDefault="00680E14"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074603375" w:edGrp="everyone"/>
            <w:r>
              <w:t>Local Provisions:</w:t>
            </w:r>
          </w:p>
          <w:permEnd w:id="1074603375"/>
          <w:p w:rsidR="00073098" w:rsidRPr="00B133C1" w:rsidRDefault="00073098" w:rsidP="006E3E5B"/>
        </w:tc>
      </w:tr>
    </w:tbl>
    <w:p w:rsidR="00EC4D65" w:rsidRDefault="00ED67B8" w:rsidP="0035607B">
      <w:pPr>
        <w:pStyle w:val="BodyText"/>
        <w:spacing w:after="120"/>
        <w:jc w:val="both"/>
      </w:pPr>
      <w:r>
        <w:br w:type="page"/>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4104"/>
        <w:gridCol w:w="3618"/>
      </w:tblGrid>
      <w:tr w:rsidR="00680E14" w:rsidRPr="00E455D0" w:rsidTr="00AC3636">
        <w:trPr>
          <w:trHeight w:val="395"/>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680E14" w:rsidRPr="00E455D0" w:rsidRDefault="00680E14" w:rsidP="006E11B3">
            <w:pPr>
              <w:pStyle w:val="BodyText"/>
            </w:pPr>
            <w:r w:rsidRPr="001A2BC5">
              <w:rPr>
                <w:b/>
              </w:rPr>
              <w:lastRenderedPageBreak/>
              <w:t>Table 3.</w:t>
            </w:r>
            <w:r w:rsidR="006E11B3">
              <w:rPr>
                <w:b/>
              </w:rPr>
              <w:t>12</w:t>
            </w:r>
            <w:r w:rsidR="00585BD4">
              <w:rPr>
                <w:rFonts w:ascii="CG Times" w:hAnsi="CG Times"/>
              </w:rPr>
              <w:t xml:space="preserve">  </w:t>
            </w:r>
            <w:r w:rsidRPr="001A2BC5">
              <w:rPr>
                <w:b/>
              </w:rPr>
              <w:t xml:space="preserve">Classification of Vegetal Covers as to Degrees of </w:t>
            </w:r>
            <w:proofErr w:type="spellStart"/>
            <w:r w:rsidRPr="001A2BC5">
              <w:rPr>
                <w:b/>
              </w:rPr>
              <w:t>Retardance</w:t>
            </w:r>
            <w:proofErr w:type="spellEnd"/>
          </w:p>
        </w:tc>
      </w:tr>
      <w:tr w:rsidR="00680E14" w:rsidRPr="00E455D0" w:rsidTr="00AC3636">
        <w:trPr>
          <w:trHeight w:val="422"/>
          <w:jc w:val="center"/>
        </w:trPr>
        <w:tc>
          <w:tcPr>
            <w:tcW w:w="1458"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AC3636" w:rsidRDefault="00680E14" w:rsidP="001A2BC5">
            <w:pPr>
              <w:pStyle w:val="BodyText"/>
              <w:jc w:val="center"/>
              <w:rPr>
                <w:rFonts w:ascii="Albertus Medium" w:hAnsi="Albertus Medium"/>
                <w:b/>
              </w:rPr>
            </w:pPr>
            <w:proofErr w:type="spellStart"/>
            <w:r w:rsidRPr="00AC3636">
              <w:rPr>
                <w:rFonts w:ascii="Albertus Medium" w:hAnsi="Albertus Medium"/>
                <w:b/>
              </w:rPr>
              <w:t>Retardance</w:t>
            </w:r>
            <w:proofErr w:type="spellEnd"/>
            <w:r w:rsidR="006A583E">
              <w:rPr>
                <w:rFonts w:ascii="Albertus Medium" w:hAnsi="Albertus Medium"/>
                <w:b/>
              </w:rPr>
              <w:t xml:space="preserve"> Class</w:t>
            </w:r>
          </w:p>
        </w:tc>
        <w:tc>
          <w:tcPr>
            <w:tcW w:w="4104"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AC3636" w:rsidRDefault="00680E14" w:rsidP="001A2BC5">
            <w:pPr>
              <w:pStyle w:val="BodyText"/>
              <w:jc w:val="center"/>
              <w:rPr>
                <w:rFonts w:ascii="Albertus Medium" w:hAnsi="Albertus Medium"/>
                <w:b/>
              </w:rPr>
            </w:pPr>
            <w:r w:rsidRPr="00AC3636">
              <w:rPr>
                <w:rFonts w:ascii="Albertus Medium" w:hAnsi="Albertus Medium"/>
                <w:b/>
              </w:rPr>
              <w:t>Cover</w:t>
            </w:r>
          </w:p>
        </w:tc>
        <w:tc>
          <w:tcPr>
            <w:tcW w:w="3618"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AC3636" w:rsidRDefault="00680E14" w:rsidP="001A2BC5">
            <w:pPr>
              <w:pStyle w:val="BodyText"/>
              <w:jc w:val="center"/>
              <w:rPr>
                <w:rFonts w:ascii="Albertus Medium" w:hAnsi="Albertus Medium"/>
                <w:b/>
              </w:rPr>
            </w:pPr>
            <w:r w:rsidRPr="00AC3636">
              <w:rPr>
                <w:rFonts w:ascii="Albertus Medium" w:hAnsi="Albertus Medium"/>
                <w:b/>
              </w:rPr>
              <w:t>Condition</w:t>
            </w:r>
          </w:p>
        </w:tc>
      </w:tr>
      <w:tr w:rsidR="00680E14" w:rsidRPr="00E455D0" w:rsidTr="00C16509">
        <w:trPr>
          <w:jc w:val="center"/>
        </w:trPr>
        <w:tc>
          <w:tcPr>
            <w:tcW w:w="1458" w:type="dxa"/>
            <w:vMerge w:val="restart"/>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r w:rsidRPr="00A63D0A">
              <w:t>A</w:t>
            </w: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 xml:space="preserve">Weeping </w:t>
            </w:r>
            <w:proofErr w:type="spellStart"/>
            <w:r w:rsidRPr="00E455D0">
              <w:t>Lovegrass</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Excellent stand, tall (average 30")</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Yellow Bluestem </w:t>
            </w:r>
            <w:proofErr w:type="spellStart"/>
            <w:r w:rsidRPr="00E455D0">
              <w:t>Ischaemum</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Excellent stand, tall (average 36")</w:t>
            </w:r>
          </w:p>
        </w:tc>
      </w:tr>
      <w:tr w:rsidR="00680E14" w:rsidRPr="00E455D0" w:rsidTr="00C16509">
        <w:trPr>
          <w:jc w:val="center"/>
        </w:trPr>
        <w:tc>
          <w:tcPr>
            <w:tcW w:w="1458" w:type="dxa"/>
            <w:vMerge w:val="restart"/>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r w:rsidRPr="00A63D0A">
              <w:t>B</w:t>
            </w: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Kudzu</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Very dense growth, uncut</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Bermuda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tall (average 12”)</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Native grass mixture</w:t>
            </w:r>
          </w:p>
          <w:p w:rsidR="00680E14" w:rsidRPr="00E455D0" w:rsidRDefault="00680E14" w:rsidP="001A2BC5">
            <w:pPr>
              <w:pStyle w:val="BodyText"/>
              <w:tabs>
                <w:tab w:val="left" w:pos="342"/>
              </w:tabs>
              <w:spacing w:after="60"/>
              <w:ind w:left="342" w:hanging="342"/>
            </w:pPr>
            <w:r w:rsidRPr="00E455D0">
              <w:tab/>
              <w:t>Little bluestem, bluestem, blue gamma other short and long stem Midwest grasses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Good stand, </w:t>
            </w:r>
            <w:proofErr w:type="spellStart"/>
            <w:r w:rsidRPr="00E455D0">
              <w:t>unmowed</w:t>
            </w:r>
            <w:proofErr w:type="spellEnd"/>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Weeping </w:t>
            </w:r>
            <w:proofErr w:type="spellStart"/>
            <w:r w:rsidRPr="00E455D0">
              <w:t>lovegrass</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tall (average 24”)</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proofErr w:type="spellStart"/>
            <w:r w:rsidRPr="00E455D0">
              <w:t>Laspedeza</w:t>
            </w:r>
            <w:proofErr w:type="spellEnd"/>
            <w:r w:rsidRPr="00E455D0">
              <w:t xml:space="preserve"> </w:t>
            </w:r>
            <w:proofErr w:type="spellStart"/>
            <w:r w:rsidRPr="00E455D0">
              <w:t>sericea</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not woody, tall (average 19”)</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Alfalfa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(average 11”)</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Weeping </w:t>
            </w:r>
            <w:proofErr w:type="spellStart"/>
            <w:r w:rsidRPr="00E455D0">
              <w:t>lovegrass</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Good stand, </w:t>
            </w:r>
            <w:proofErr w:type="spellStart"/>
            <w:r w:rsidRPr="00E455D0">
              <w:t>unmowed</w:t>
            </w:r>
            <w:proofErr w:type="spellEnd"/>
            <w:r w:rsidRPr="00E455D0">
              <w:t xml:space="preserve"> (average 13”)</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Kudzu</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Dense growth, uncut</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Blue gamma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(average 13”)</w:t>
            </w:r>
          </w:p>
        </w:tc>
      </w:tr>
      <w:tr w:rsidR="00680E14" w:rsidRPr="00E455D0" w:rsidTr="00C16509">
        <w:trPr>
          <w:jc w:val="center"/>
        </w:trPr>
        <w:tc>
          <w:tcPr>
            <w:tcW w:w="1458" w:type="dxa"/>
            <w:vMerge w:val="restart"/>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r w:rsidRPr="00A63D0A">
              <w:t>C</w:t>
            </w: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Crabgrass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Fair stand, uncut (10 – 48”)</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Bermuda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mowed (average 6”)</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Common lespedeza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(average 11”)</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Grass-legume mixture:</w:t>
            </w:r>
          </w:p>
          <w:p w:rsidR="00680E14" w:rsidRPr="00E455D0" w:rsidRDefault="00680E14" w:rsidP="001A2BC5">
            <w:pPr>
              <w:pStyle w:val="BodyText"/>
              <w:spacing w:after="60"/>
              <w:ind w:left="342" w:hanging="342"/>
            </w:pPr>
            <w:r w:rsidRPr="00E455D0">
              <w:tab/>
              <w:t>summer (orchard grass redtop, Italian ryegrass, and common lespedeza)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(6 – 8 “)</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Centipede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Very dense cover (average 6”)</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Kentucky bluegrass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headed (6 – 12”)</w:t>
            </w:r>
          </w:p>
        </w:tc>
      </w:tr>
      <w:tr w:rsidR="00680E14" w:rsidRPr="00E455D0" w:rsidTr="00C16509">
        <w:trPr>
          <w:jc w:val="center"/>
        </w:trPr>
        <w:tc>
          <w:tcPr>
            <w:tcW w:w="1458" w:type="dxa"/>
            <w:vMerge w:val="restart"/>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r w:rsidRPr="00A63D0A">
              <w:t>D</w:t>
            </w: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Bermuda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Good stand, cut to 2.5”</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Common lespedeza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Excellent stand, uncut (average 4.5”)</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Buffalo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(3 – 6”)</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Grass-legume mixture:</w:t>
            </w:r>
          </w:p>
          <w:p w:rsidR="00680E14" w:rsidRPr="00E455D0" w:rsidRDefault="00680E14" w:rsidP="001A2BC5">
            <w:pPr>
              <w:pStyle w:val="BodyText"/>
              <w:spacing w:after="60"/>
              <w:ind w:left="342" w:hanging="342"/>
            </w:pPr>
            <w:r w:rsidRPr="00E455D0">
              <w:tab/>
              <w:t>fall, spring (orchard grass, redtop, Italian ryegrass, and common lespedeza)</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Good stand, uncut (4 – 5”)</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 xml:space="preserve">Lespedeza </w:t>
            </w:r>
            <w:proofErr w:type="spellStart"/>
            <w:r w:rsidRPr="00E455D0">
              <w:t>serices</w:t>
            </w:r>
            <w:proofErr w:type="spellEnd"/>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After cutting to 2” (very good before cutting)</w:t>
            </w:r>
          </w:p>
        </w:tc>
      </w:tr>
      <w:tr w:rsidR="00680E14" w:rsidRPr="00E455D0" w:rsidTr="00C16509">
        <w:trPr>
          <w:jc w:val="center"/>
        </w:trPr>
        <w:tc>
          <w:tcPr>
            <w:tcW w:w="1458" w:type="dxa"/>
            <w:vMerge w:val="restart"/>
            <w:tcBorders>
              <w:top w:val="single" w:sz="4" w:space="0" w:color="auto"/>
              <w:left w:val="single" w:sz="4" w:space="0" w:color="auto"/>
              <w:bottom w:val="single" w:sz="4" w:space="0" w:color="auto"/>
              <w:right w:val="single" w:sz="4" w:space="0" w:color="auto"/>
            </w:tcBorders>
            <w:vAlign w:val="center"/>
          </w:tcPr>
          <w:p w:rsidR="00680E14" w:rsidRPr="00A63D0A" w:rsidRDefault="00680E14" w:rsidP="001A2BC5">
            <w:pPr>
              <w:pStyle w:val="BodyText"/>
              <w:spacing w:after="60"/>
              <w:jc w:val="center"/>
            </w:pPr>
            <w:r w:rsidRPr="00A63D0A">
              <w:t>E</w:t>
            </w: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Bermuda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before="60" w:after="60"/>
            </w:pPr>
            <w:r w:rsidRPr="00E455D0">
              <w:t>Good stand, cut to 1.5”</w:t>
            </w:r>
          </w:p>
        </w:tc>
      </w:tr>
      <w:tr w:rsidR="00680E14" w:rsidRPr="00E455D0" w:rsidTr="00C16509">
        <w:trPr>
          <w:jc w:val="center"/>
        </w:trPr>
        <w:tc>
          <w:tcPr>
            <w:tcW w:w="1458" w:type="dxa"/>
            <w:vMerge/>
            <w:tcBorders>
              <w:top w:val="single" w:sz="4" w:space="0" w:color="auto"/>
              <w:left w:val="single" w:sz="4" w:space="0" w:color="auto"/>
              <w:bottom w:val="single" w:sz="4" w:space="0" w:color="auto"/>
              <w:right w:val="single" w:sz="4" w:space="0" w:color="auto"/>
            </w:tcBorders>
            <w:vAlign w:val="center"/>
          </w:tcPr>
          <w:p w:rsidR="00680E14" w:rsidRPr="001A2BC5" w:rsidRDefault="00680E14" w:rsidP="001A2BC5">
            <w:pPr>
              <w:pStyle w:val="BodyText"/>
              <w:spacing w:after="60"/>
              <w:rPr>
                <w:b/>
              </w:rPr>
            </w:pPr>
          </w:p>
        </w:tc>
        <w:tc>
          <w:tcPr>
            <w:tcW w:w="4104"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Bermuda grass</w:t>
            </w:r>
          </w:p>
        </w:tc>
        <w:tc>
          <w:tcPr>
            <w:tcW w:w="3618" w:type="dxa"/>
            <w:tcBorders>
              <w:top w:val="single" w:sz="4" w:space="0" w:color="auto"/>
              <w:left w:val="single" w:sz="4" w:space="0" w:color="auto"/>
              <w:bottom w:val="single" w:sz="4" w:space="0" w:color="auto"/>
              <w:right w:val="single" w:sz="4" w:space="0" w:color="auto"/>
            </w:tcBorders>
            <w:vAlign w:val="center"/>
          </w:tcPr>
          <w:p w:rsidR="00680E14" w:rsidRPr="00E455D0" w:rsidRDefault="00680E14" w:rsidP="001A2BC5">
            <w:pPr>
              <w:pStyle w:val="BodyText"/>
              <w:spacing w:after="60"/>
            </w:pPr>
            <w:r w:rsidRPr="00E455D0">
              <w:t>Burned stubble</w:t>
            </w:r>
          </w:p>
        </w:tc>
      </w:tr>
      <w:tr w:rsidR="00680E14" w:rsidRPr="00E455D0" w:rsidTr="00400F9E">
        <w:trPr>
          <w:trHeight w:val="683"/>
          <w:jc w:val="center"/>
        </w:trPr>
        <w:tc>
          <w:tcPr>
            <w:tcW w:w="9180" w:type="dxa"/>
            <w:gridSpan w:val="3"/>
            <w:tcBorders>
              <w:top w:val="single" w:sz="4" w:space="0" w:color="auto"/>
              <w:left w:val="nil"/>
              <w:bottom w:val="nil"/>
              <w:right w:val="nil"/>
            </w:tcBorders>
            <w:vAlign w:val="center"/>
          </w:tcPr>
          <w:p w:rsidR="00680E14" w:rsidRPr="001A2BC5" w:rsidRDefault="00680E14" w:rsidP="006F6F34">
            <w:pPr>
              <w:pStyle w:val="BodyText"/>
              <w:rPr>
                <w:sz w:val="16"/>
              </w:rPr>
            </w:pPr>
            <w:r w:rsidRPr="001A2BC5">
              <w:rPr>
                <w:sz w:val="16"/>
              </w:rPr>
              <w:t>Note:  Covers classified have been tested in experimental channels.  Covers were green and generally uniform.</w:t>
            </w:r>
          </w:p>
          <w:p w:rsidR="00680E14" w:rsidRPr="001A2BC5" w:rsidRDefault="00680E14" w:rsidP="006F6F34">
            <w:pPr>
              <w:pStyle w:val="BodyText"/>
              <w:rPr>
                <w:sz w:val="16"/>
              </w:rPr>
            </w:pPr>
            <w:r w:rsidRPr="001A2BC5">
              <w:rPr>
                <w:sz w:val="16"/>
              </w:rPr>
              <w:t>Source:  HEC-15, 1988</w:t>
            </w:r>
            <w:r w:rsidR="00191671">
              <w:rPr>
                <w:sz w:val="16"/>
              </w:rPr>
              <w:t>.</w:t>
            </w:r>
          </w:p>
        </w:tc>
      </w:tr>
    </w:tbl>
    <w:p w:rsidR="00680E14" w:rsidRPr="0023091F" w:rsidRDefault="00680E14" w:rsidP="0035607B">
      <w:pPr>
        <w:pStyle w:val="BodyText"/>
        <w:spacing w:after="120"/>
        <w:jc w:val="both"/>
      </w:pPr>
    </w:p>
    <w:p w:rsidR="0042357D" w:rsidRDefault="0042357D">
      <w:pPr>
        <w:spacing w:after="0" w:line="240" w:lineRule="auto"/>
        <w:rPr>
          <w:rFonts w:eastAsia="Calibri" w:cs="Arial"/>
          <w:b/>
          <w:bCs/>
          <w:sz w:val="24"/>
          <w:szCs w:val="24"/>
        </w:rPr>
      </w:pPr>
      <w:bookmarkStart w:id="102" w:name="_Toc234651066"/>
    </w:p>
    <w:p w:rsidR="005A2090" w:rsidRDefault="005A2090">
      <w:pPr>
        <w:spacing w:after="0" w:line="240" w:lineRule="auto"/>
        <w:rPr>
          <w:rFonts w:eastAsia="Calibri" w:cs="Arial"/>
          <w:b/>
          <w:bCs/>
          <w:sz w:val="24"/>
          <w:szCs w:val="24"/>
        </w:rPr>
      </w:pPr>
    </w:p>
    <w:p w:rsidR="00680E14" w:rsidRPr="0076220D" w:rsidRDefault="00680E14" w:rsidP="009004E1">
      <w:pPr>
        <w:pStyle w:val="Heading4"/>
        <w:rPr>
          <w:rFonts w:ascii="Albertus Medium" w:hAnsi="Albertus Medium" w:cs="Albertus Medium"/>
        </w:rPr>
      </w:pPr>
      <w:r w:rsidRPr="0076220D">
        <w:lastRenderedPageBreak/>
        <w:t>Culverts</w:t>
      </w:r>
      <w:bookmarkEnd w:id="102"/>
    </w:p>
    <w:p w:rsidR="00C40F20" w:rsidRDefault="00C40F20" w:rsidP="00C40F20">
      <w:pPr>
        <w:pStyle w:val="BodyText"/>
        <w:jc w:val="both"/>
        <w:rPr>
          <w:rFonts w:cs="Times New Roman"/>
          <w:u w:val="single"/>
        </w:rPr>
      </w:pPr>
      <w:r w:rsidRPr="00B304C6">
        <w:rPr>
          <w:u w:val="single"/>
        </w:rPr>
        <w:t>Design Frequency</w:t>
      </w:r>
    </w:p>
    <w:p w:rsidR="00680E14" w:rsidRPr="0023091F" w:rsidRDefault="00DC25C1" w:rsidP="00F03D69">
      <w:pPr>
        <w:pStyle w:val="BodyText"/>
        <w:widowControl/>
        <w:spacing w:after="60"/>
        <w:jc w:val="both"/>
      </w:pPr>
      <w:r>
        <w:t>Culverts are c</w:t>
      </w:r>
      <w:r w:rsidR="00680E14" w:rsidRPr="0023091F">
        <w:t>ross drainage facilities that transport runoff under roadways</w:t>
      </w:r>
      <w:r w:rsidR="00A81C01">
        <w:t xml:space="preserve"> or other improved areas</w:t>
      </w:r>
      <w:r w:rsidR="00680E14" w:rsidRPr="0023091F">
        <w:t>.</w:t>
      </w:r>
    </w:p>
    <w:p w:rsidR="00680E14" w:rsidRDefault="00DC25C1" w:rsidP="007359B3">
      <w:pPr>
        <w:pStyle w:val="BodyText"/>
        <w:widowControl/>
        <w:numPr>
          <w:ilvl w:val="0"/>
          <w:numId w:val="27"/>
        </w:numPr>
        <w:jc w:val="both"/>
        <w:rPr>
          <w:rFonts w:cs="Times New Roman"/>
        </w:rPr>
      </w:pPr>
      <w:r>
        <w:t>Culverts shall be designed for t</w:t>
      </w:r>
      <w:r w:rsidR="008D7F97">
        <w:t>he flood mitigation</w:t>
      </w:r>
      <w:r w:rsidR="00A81C01">
        <w:t xml:space="preserve"> </w:t>
      </w:r>
      <w:r w:rsidR="00680E14" w:rsidRPr="0023091F">
        <w:t>storm</w:t>
      </w:r>
      <w:r w:rsidR="00CC2F16">
        <w:t xml:space="preserve"> </w:t>
      </w:r>
      <w:r>
        <w:t>or</w:t>
      </w:r>
      <w:r w:rsidR="00680E14" w:rsidRPr="0023091F">
        <w:t xml:space="preserve"> in accordance with TxDOT requirements, whichever is more stringent.  </w:t>
      </w:r>
      <w:r w:rsidR="00CC2F16">
        <w:t>C</w:t>
      </w:r>
      <w:r w:rsidR="00680E14" w:rsidRPr="0023091F">
        <w:t>onsideration when design</w:t>
      </w:r>
      <w:r w:rsidR="00A81C01">
        <w:t>ing</w:t>
      </w:r>
      <w:r w:rsidR="00680E14" w:rsidRPr="0023091F">
        <w:t xml:space="preserve"> </w:t>
      </w:r>
      <w:r w:rsidR="00CC2F16">
        <w:t>culverts</w:t>
      </w:r>
      <w:r w:rsidR="00680E14" w:rsidRPr="0023091F">
        <w:t xml:space="preserve"> include</w:t>
      </w:r>
      <w:r>
        <w:t>s</w:t>
      </w:r>
      <w:r w:rsidR="00680E14" w:rsidRPr="0023091F">
        <w:t xml:space="preserve">:  roadway type, </w:t>
      </w:r>
      <w:proofErr w:type="spellStart"/>
      <w:r w:rsidR="00680E14" w:rsidRPr="0023091F">
        <w:t>tailwater</w:t>
      </w:r>
      <w:proofErr w:type="spellEnd"/>
      <w:r w:rsidR="00680E14" w:rsidRPr="0023091F">
        <w:t xml:space="preserve"> or depth of flow, structures, and property subject to flooding, emergency access, and road replacement costs.</w:t>
      </w:r>
    </w:p>
    <w:p w:rsidR="00680E14" w:rsidRPr="00585BD4" w:rsidRDefault="00680E14" w:rsidP="00585BD4">
      <w:pPr>
        <w:pStyle w:val="BodyText"/>
        <w:widowControl/>
        <w:numPr>
          <w:ilvl w:val="0"/>
          <w:numId w:val="27"/>
        </w:numPr>
        <w:jc w:val="both"/>
        <w:rPr>
          <w:rFonts w:cs="Times New Roman"/>
        </w:rPr>
      </w:pPr>
      <w:r w:rsidRPr="0023091F">
        <w:t xml:space="preserve">The </w:t>
      </w:r>
      <w:r w:rsidR="008D7F97">
        <w:t>flood mitigation</w:t>
      </w:r>
      <w:r w:rsidRPr="0023091F">
        <w:t xml:space="preserve"> storm shall be routed through all culverts to be sure building structures (e.g., houses, commercial buildings) are not flooded or increased damage does not occur to the highway or adjacent property for this design event.</w:t>
      </w:r>
    </w:p>
    <w:p w:rsidR="00585BD4" w:rsidRPr="008D2E1C" w:rsidRDefault="00585BD4"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847145535" w:edGrp="everyone"/>
            <w:r>
              <w:t>Local Provisions:</w:t>
            </w:r>
          </w:p>
          <w:permEnd w:id="847145535"/>
          <w:p w:rsidR="00073098" w:rsidRPr="00B133C1" w:rsidRDefault="00073098" w:rsidP="006E3E5B"/>
        </w:tc>
      </w:tr>
    </w:tbl>
    <w:p w:rsidR="007B2102" w:rsidRDefault="007B2102" w:rsidP="007C62AF">
      <w:pPr>
        <w:pStyle w:val="NoSpacing"/>
      </w:pPr>
    </w:p>
    <w:p w:rsidR="00C40F20" w:rsidRPr="00B304C6" w:rsidRDefault="00C40F20" w:rsidP="00C40F20">
      <w:pPr>
        <w:pStyle w:val="BodyText"/>
        <w:jc w:val="both"/>
        <w:rPr>
          <w:u w:val="single"/>
        </w:rPr>
      </w:pPr>
      <w:r w:rsidRPr="00B304C6">
        <w:rPr>
          <w:u w:val="single"/>
        </w:rPr>
        <w:t>Design Criteria</w:t>
      </w:r>
    </w:p>
    <w:p w:rsidR="00680E14" w:rsidRPr="0023091F" w:rsidRDefault="00680E14" w:rsidP="00A10976">
      <w:pPr>
        <w:pStyle w:val="BodyText"/>
        <w:widowControl/>
        <w:jc w:val="both"/>
        <w:rPr>
          <w:rFonts w:cs="Times New Roman"/>
        </w:rPr>
      </w:pPr>
    </w:p>
    <w:p w:rsidR="00680E14" w:rsidRPr="00D45DAF" w:rsidRDefault="00680E14" w:rsidP="009369C7">
      <w:pPr>
        <w:pStyle w:val="HeadingC"/>
        <w:widowControl/>
        <w:jc w:val="both"/>
        <w:rPr>
          <w:rFonts w:ascii="Arial" w:hAnsi="Arial" w:cs="Arial"/>
          <w:b w:val="0"/>
          <w:bCs w:val="0"/>
          <w:i/>
          <w:iCs/>
          <w:sz w:val="20"/>
          <w:szCs w:val="20"/>
        </w:rPr>
      </w:pPr>
      <w:r w:rsidRPr="00D45DAF">
        <w:rPr>
          <w:rFonts w:ascii="Arial" w:hAnsi="Arial" w:cs="Arial"/>
          <w:b w:val="0"/>
          <w:bCs w:val="0"/>
          <w:i/>
          <w:iCs/>
          <w:sz w:val="20"/>
          <w:szCs w:val="20"/>
        </w:rPr>
        <w:t>Velo</w:t>
      </w:r>
      <w:r w:rsidR="00A52794" w:rsidRPr="00A52794">
        <w:rPr>
          <w:rFonts w:ascii="Arial" w:hAnsi="Arial" w:cs="Arial"/>
          <w:b w:val="0"/>
          <w:bCs w:val="0"/>
          <w:i/>
          <w:iCs/>
          <w:sz w:val="20"/>
          <w:szCs w:val="20"/>
        </w:rPr>
        <w:t>cit</w:t>
      </w:r>
      <w:r w:rsidR="00A52794">
        <w:rPr>
          <w:rFonts w:ascii="Arial" w:hAnsi="Arial" w:cs="Arial"/>
          <w:b w:val="0"/>
          <w:bCs w:val="0"/>
          <w:i/>
          <w:iCs/>
          <w:sz w:val="20"/>
          <w:szCs w:val="20"/>
        </w:rPr>
        <w:t>y</w:t>
      </w:r>
      <w:r w:rsidRPr="00D45DAF">
        <w:rPr>
          <w:rFonts w:ascii="Arial" w:hAnsi="Arial" w:cs="Arial"/>
          <w:b w:val="0"/>
          <w:bCs w:val="0"/>
          <w:i/>
          <w:iCs/>
          <w:sz w:val="20"/>
          <w:szCs w:val="20"/>
        </w:rPr>
        <w:t xml:space="preserve"> Limitations</w:t>
      </w:r>
    </w:p>
    <w:p w:rsidR="00680E14" w:rsidRDefault="00680E14" w:rsidP="00BA3AE8">
      <w:pPr>
        <w:pStyle w:val="BodyText"/>
        <w:widowControl/>
        <w:numPr>
          <w:ilvl w:val="0"/>
          <w:numId w:val="38"/>
        </w:numPr>
        <w:spacing w:after="120"/>
        <w:ind w:left="360"/>
        <w:jc w:val="both"/>
        <w:rPr>
          <w:rFonts w:cs="Times New Roman"/>
        </w:rPr>
      </w:pPr>
      <w:r w:rsidRPr="0023091F">
        <w:t>The maximum velo</w:t>
      </w:r>
      <w:r w:rsidR="00A52794" w:rsidRPr="00A52794">
        <w:t>cit</w:t>
      </w:r>
      <w:r w:rsidR="00A52794">
        <w:t>y</w:t>
      </w:r>
      <w:r w:rsidRPr="0023091F">
        <w:t xml:space="preserve"> sh</w:t>
      </w:r>
      <w:r>
        <w:t>all</w:t>
      </w:r>
      <w:r w:rsidRPr="0023091F">
        <w:t xml:space="preserve"> be consistent with channel stability requirements at the culvert outlet.  </w:t>
      </w:r>
    </w:p>
    <w:p w:rsidR="00680E14" w:rsidRDefault="00680E14" w:rsidP="00BA3AE8">
      <w:pPr>
        <w:pStyle w:val="BodyText"/>
        <w:widowControl/>
        <w:numPr>
          <w:ilvl w:val="0"/>
          <w:numId w:val="38"/>
        </w:numPr>
        <w:spacing w:after="120"/>
        <w:ind w:left="360"/>
        <w:jc w:val="both"/>
        <w:rPr>
          <w:rFonts w:cs="Times New Roman"/>
        </w:rPr>
      </w:pPr>
      <w:r w:rsidRPr="0023091F">
        <w:t>The maximum allowable velo</w:t>
      </w:r>
      <w:r w:rsidR="00A52794" w:rsidRPr="00A52794">
        <w:t>cit</w:t>
      </w:r>
      <w:r w:rsidR="00A52794">
        <w:t>y</w:t>
      </w:r>
      <w:r w:rsidRPr="0023091F">
        <w:t xml:space="preserve"> for corrugated metal pipe is 15 feet per second.  There is no specified maximum allowable velo</w:t>
      </w:r>
      <w:r w:rsidR="00A52794" w:rsidRPr="00A52794">
        <w:t>cit</w:t>
      </w:r>
      <w:r w:rsidR="00A52794">
        <w:t>y</w:t>
      </w:r>
      <w:r w:rsidRPr="0023091F">
        <w:t xml:space="preserve"> for reinforced concrete pipe, but outlet protection shall be provided where discharge velo</w:t>
      </w:r>
      <w:r w:rsidR="00A52794" w:rsidRPr="00A52794">
        <w:t>cities</w:t>
      </w:r>
      <w:r w:rsidRPr="0023091F">
        <w:t xml:space="preserve"> will cause erosion </w:t>
      </w:r>
      <w:r w:rsidR="00A81C01">
        <w:t>conditions</w:t>
      </w:r>
      <w:r w:rsidRPr="0023091F">
        <w:t xml:space="preserve">.  </w:t>
      </w:r>
    </w:p>
    <w:p w:rsidR="00680E14" w:rsidRPr="0023091F" w:rsidRDefault="00680E14" w:rsidP="00BA3AE8">
      <w:pPr>
        <w:pStyle w:val="BodyText"/>
        <w:widowControl/>
        <w:numPr>
          <w:ilvl w:val="0"/>
          <w:numId w:val="38"/>
        </w:numPr>
        <w:spacing w:after="120"/>
        <w:ind w:left="360"/>
        <w:jc w:val="both"/>
      </w:pPr>
      <w:r w:rsidRPr="0023091F">
        <w:t>To ensure self-cleaning during partial depth flow, a minimum velo</w:t>
      </w:r>
      <w:r w:rsidR="00A52794" w:rsidRPr="00A52794">
        <w:t>cit</w:t>
      </w:r>
      <w:r w:rsidR="00A52794">
        <w:t>y</w:t>
      </w:r>
      <w:r w:rsidRPr="0023091F">
        <w:t xml:space="preserve"> of 2.5 feet per second</w:t>
      </w:r>
      <w:r w:rsidR="00DC25C1">
        <w:t xml:space="preserve"> is required</w:t>
      </w:r>
      <w:r w:rsidRPr="0023091F">
        <w:t xml:space="preserve"> for the </w:t>
      </w:r>
      <w:r w:rsidR="00CF0998">
        <w:t>s</w:t>
      </w:r>
      <w:r>
        <w:t xml:space="preserve">treambank </w:t>
      </w:r>
      <w:r w:rsidR="00CF0998">
        <w:t>p</w:t>
      </w:r>
      <w:r>
        <w:t>rotection storm</w:t>
      </w:r>
      <w:r w:rsidRPr="0023091F">
        <w:t xml:space="preserve"> when the culvert is flowing partially full</w:t>
      </w:r>
      <w:r w:rsidR="00DC25C1">
        <w:t>.</w:t>
      </w:r>
    </w:p>
    <w:p w:rsidR="00680E14" w:rsidRPr="001375F5" w:rsidRDefault="00680E14" w:rsidP="009369C7">
      <w:pPr>
        <w:pStyle w:val="HeadingC"/>
        <w:widowControl/>
        <w:jc w:val="both"/>
        <w:rPr>
          <w:rFonts w:ascii="Arial" w:hAnsi="Arial" w:cs="Arial"/>
          <w:b w:val="0"/>
          <w:bCs w:val="0"/>
          <w:i/>
          <w:iCs/>
          <w:sz w:val="20"/>
          <w:szCs w:val="20"/>
        </w:rPr>
      </w:pPr>
      <w:r w:rsidRPr="001375F5">
        <w:rPr>
          <w:rFonts w:ascii="Arial" w:hAnsi="Arial" w:cs="Arial"/>
          <w:b w:val="0"/>
          <w:bCs w:val="0"/>
          <w:i/>
          <w:iCs/>
          <w:sz w:val="20"/>
          <w:szCs w:val="20"/>
        </w:rPr>
        <w:t>Length and Slope</w:t>
      </w:r>
    </w:p>
    <w:p w:rsidR="00680E14" w:rsidRDefault="00680E14" w:rsidP="00BA3AE8">
      <w:pPr>
        <w:pStyle w:val="ListParagraph"/>
        <w:numPr>
          <w:ilvl w:val="0"/>
          <w:numId w:val="39"/>
        </w:numPr>
        <w:spacing w:after="120"/>
        <w:ind w:left="360"/>
        <w:jc w:val="both"/>
        <w:rPr>
          <w:rStyle w:val="BodyTextChar"/>
        </w:rPr>
      </w:pPr>
      <w:r w:rsidRPr="001375F5">
        <w:rPr>
          <w:rFonts w:cs="Arial"/>
          <w:szCs w:val="20"/>
        </w:rPr>
        <w:t>The maximum slope using concrete pipe is 10% and for CMP is 14% before pipe-</w:t>
      </w:r>
      <w:r w:rsidRPr="009369C7">
        <w:rPr>
          <w:rStyle w:val="BodyTextChar"/>
        </w:rPr>
        <w:t xml:space="preserve">restraining methods must be taken.  </w:t>
      </w:r>
    </w:p>
    <w:p w:rsidR="00680E14" w:rsidRDefault="00680E14" w:rsidP="00BA3AE8">
      <w:pPr>
        <w:pStyle w:val="ListParagraph"/>
        <w:numPr>
          <w:ilvl w:val="0"/>
          <w:numId w:val="39"/>
        </w:numPr>
        <w:spacing w:after="120"/>
        <w:ind w:left="360"/>
        <w:jc w:val="both"/>
        <w:rPr>
          <w:rStyle w:val="BodyTextChar"/>
        </w:rPr>
      </w:pPr>
      <w:r w:rsidRPr="009369C7">
        <w:rPr>
          <w:rStyle w:val="BodyTextChar"/>
        </w:rPr>
        <w:t xml:space="preserve">Maximum vertical distance from throat of intake to </w:t>
      </w:r>
      <w:proofErr w:type="spellStart"/>
      <w:r w:rsidRPr="009369C7">
        <w:rPr>
          <w:rStyle w:val="BodyTextChar"/>
        </w:rPr>
        <w:t>flowline</w:t>
      </w:r>
      <w:proofErr w:type="spellEnd"/>
      <w:r w:rsidRPr="009369C7">
        <w:rPr>
          <w:rStyle w:val="BodyTextChar"/>
        </w:rPr>
        <w:t xml:space="preserve"> in a drainage structure is 10 feet.  </w:t>
      </w:r>
    </w:p>
    <w:p w:rsidR="00680E14" w:rsidRPr="000513E4" w:rsidRDefault="00680E14" w:rsidP="00BA3AE8">
      <w:pPr>
        <w:pStyle w:val="ListParagraph"/>
        <w:numPr>
          <w:ilvl w:val="0"/>
          <w:numId w:val="39"/>
        </w:numPr>
        <w:spacing w:after="120"/>
        <w:ind w:left="360"/>
        <w:jc w:val="both"/>
        <w:rPr>
          <w:rFonts w:cs="Arial"/>
          <w:szCs w:val="20"/>
        </w:rPr>
      </w:pPr>
      <w:r w:rsidRPr="009369C7">
        <w:rPr>
          <w:rStyle w:val="BodyTextChar"/>
        </w:rPr>
        <w:t>Drops greater than 4 feet will require additional structural design.</w:t>
      </w:r>
    </w:p>
    <w:p w:rsidR="00680E14" w:rsidRPr="000513E4" w:rsidRDefault="00680E14" w:rsidP="009B4631">
      <w:pPr>
        <w:pStyle w:val="HeadingC"/>
        <w:widowControl/>
        <w:jc w:val="both"/>
        <w:rPr>
          <w:rFonts w:ascii="Arial" w:hAnsi="Arial" w:cs="Arial"/>
          <w:b w:val="0"/>
          <w:bCs w:val="0"/>
          <w:i/>
          <w:iCs/>
          <w:sz w:val="20"/>
          <w:szCs w:val="20"/>
        </w:rPr>
      </w:pPr>
      <w:r w:rsidRPr="000513E4">
        <w:rPr>
          <w:rFonts w:ascii="Arial" w:hAnsi="Arial" w:cs="Arial"/>
          <w:b w:val="0"/>
          <w:bCs w:val="0"/>
          <w:i/>
          <w:iCs/>
          <w:sz w:val="20"/>
          <w:szCs w:val="20"/>
        </w:rPr>
        <w:t>Headwater Limitations</w:t>
      </w:r>
    </w:p>
    <w:p w:rsidR="00680E14" w:rsidRPr="0023091F" w:rsidRDefault="00680E14" w:rsidP="00BA3AE8">
      <w:pPr>
        <w:pStyle w:val="BodyText"/>
        <w:widowControl/>
        <w:numPr>
          <w:ilvl w:val="0"/>
          <w:numId w:val="31"/>
        </w:numPr>
        <w:spacing w:after="120"/>
        <w:ind w:left="360"/>
        <w:jc w:val="both"/>
      </w:pPr>
      <w:r w:rsidRPr="0023091F">
        <w:t xml:space="preserve">The </w:t>
      </w:r>
      <w:r w:rsidRPr="0023091F">
        <w:rPr>
          <w:i/>
          <w:iCs/>
        </w:rPr>
        <w:t>allowable headwater</w:t>
      </w:r>
      <w:r w:rsidRPr="0023091F">
        <w:t xml:space="preserve"> is the depth of water tha</w:t>
      </w:r>
      <w:r w:rsidRPr="00510BCE">
        <w:t>t can be</w:t>
      </w:r>
      <w:r w:rsidRPr="0023091F">
        <w:t xml:space="preserve"> ponded at the upstream end of the culvert during the design flood, which will be limited by one or more of the following constraints or conditions:</w:t>
      </w:r>
    </w:p>
    <w:p w:rsidR="00680E14" w:rsidRPr="0023091F" w:rsidRDefault="00680E14" w:rsidP="007359B3">
      <w:pPr>
        <w:pStyle w:val="BodyText"/>
        <w:widowControl/>
        <w:numPr>
          <w:ilvl w:val="0"/>
          <w:numId w:val="30"/>
        </w:numPr>
        <w:tabs>
          <w:tab w:val="num" w:pos="1080"/>
        </w:tabs>
        <w:spacing w:after="120"/>
        <w:jc w:val="both"/>
      </w:pPr>
      <w:r w:rsidRPr="0023091F">
        <w:t>Headwater</w:t>
      </w:r>
      <w:r w:rsidR="008502CF">
        <w:t xml:space="preserve"> </w:t>
      </w:r>
      <w:r w:rsidR="005B3239">
        <w:t xml:space="preserve">will </w:t>
      </w:r>
      <w:r w:rsidR="005B3239" w:rsidRPr="0023091F">
        <w:t>be</w:t>
      </w:r>
      <w:r w:rsidRPr="0023091F">
        <w:t xml:space="preserve"> non-damaging to upstream property</w:t>
      </w:r>
      <w:r w:rsidR="008502CF">
        <w:t>.</w:t>
      </w:r>
    </w:p>
    <w:p w:rsidR="00CB248B" w:rsidRPr="0023091F" w:rsidRDefault="00CB248B" w:rsidP="00CB248B">
      <w:pPr>
        <w:pStyle w:val="BodyText"/>
        <w:widowControl/>
        <w:numPr>
          <w:ilvl w:val="0"/>
          <w:numId w:val="30"/>
        </w:numPr>
        <w:tabs>
          <w:tab w:val="num" w:pos="1080"/>
        </w:tabs>
        <w:spacing w:after="120"/>
        <w:jc w:val="both"/>
      </w:pPr>
      <w:r>
        <w:t>Culvert headwater plus 12 inches of freeboard shall not exceed top of curb or pavement for low point of road over culvert, whichever is lower.</w:t>
      </w:r>
    </w:p>
    <w:p w:rsidR="00680E14" w:rsidRPr="0023091F" w:rsidRDefault="00680E14" w:rsidP="007359B3">
      <w:pPr>
        <w:pStyle w:val="BodyText"/>
        <w:widowControl/>
        <w:numPr>
          <w:ilvl w:val="0"/>
          <w:numId w:val="30"/>
        </w:numPr>
        <w:tabs>
          <w:tab w:val="num" w:pos="1080"/>
        </w:tabs>
        <w:spacing w:after="120"/>
        <w:jc w:val="both"/>
      </w:pPr>
      <w:r w:rsidRPr="0023091F">
        <w:t xml:space="preserve">Ponding depth </w:t>
      </w:r>
      <w:r w:rsidR="008502CF">
        <w:t xml:space="preserve">will </w:t>
      </w:r>
      <w:r w:rsidRPr="0023091F">
        <w:t>be no greater than the elevation where flow diverts around the culvert</w:t>
      </w:r>
      <w:r w:rsidR="008502CF">
        <w:t>.</w:t>
      </w:r>
    </w:p>
    <w:p w:rsidR="00680E14" w:rsidRPr="0023091F" w:rsidRDefault="00680E14" w:rsidP="007359B3">
      <w:pPr>
        <w:pStyle w:val="BodyText"/>
        <w:widowControl/>
        <w:numPr>
          <w:ilvl w:val="0"/>
          <w:numId w:val="30"/>
        </w:numPr>
        <w:tabs>
          <w:tab w:val="num" w:pos="1080"/>
        </w:tabs>
        <w:spacing w:after="120"/>
        <w:jc w:val="both"/>
      </w:pPr>
      <w:r w:rsidRPr="0023091F">
        <w:t xml:space="preserve">Elevations </w:t>
      </w:r>
      <w:r w:rsidR="008502CF">
        <w:t xml:space="preserve">will be </w:t>
      </w:r>
      <w:r w:rsidRPr="0023091F">
        <w:t>established to delineate floodplain zoning</w:t>
      </w:r>
      <w:r w:rsidR="008502CF">
        <w:t>.</w:t>
      </w:r>
    </w:p>
    <w:p w:rsidR="00680E14" w:rsidRPr="0023091F" w:rsidRDefault="00680E14" w:rsidP="007359B3">
      <w:pPr>
        <w:pStyle w:val="BodyText"/>
        <w:widowControl/>
        <w:numPr>
          <w:ilvl w:val="0"/>
          <w:numId w:val="32"/>
        </w:numPr>
        <w:spacing w:after="120"/>
        <w:jc w:val="both"/>
      </w:pPr>
      <w:r w:rsidRPr="0023091F">
        <w:t>The headwater sh</w:t>
      </w:r>
      <w:r>
        <w:t>all</w:t>
      </w:r>
      <w:r w:rsidRPr="0023091F">
        <w:t xml:space="preserve"> be checked for the flood </w:t>
      </w:r>
      <w:r w:rsidR="008D7F97">
        <w:t xml:space="preserve">mitigation storm elevation </w:t>
      </w:r>
      <w:r w:rsidRPr="0023091F">
        <w:t xml:space="preserve">to ensure compliance with flood plain management criteria and the culvert </w:t>
      </w:r>
      <w:r w:rsidR="008C1934">
        <w:t>shall</w:t>
      </w:r>
      <w:r w:rsidR="008C1934" w:rsidRPr="0023091F">
        <w:t xml:space="preserve"> </w:t>
      </w:r>
      <w:r w:rsidRPr="0023091F">
        <w:t xml:space="preserve">be sized to maintain flood-free conditions on major thoroughfares with </w:t>
      </w:r>
      <w:r w:rsidR="000D74C5">
        <w:t>12</w:t>
      </w:r>
      <w:r w:rsidRPr="0023091F">
        <w:t>-inch freeboard at the low-point of the road.</w:t>
      </w:r>
    </w:p>
    <w:p w:rsidR="00680E14" w:rsidRPr="0023091F" w:rsidRDefault="00680E14" w:rsidP="007359B3">
      <w:pPr>
        <w:pStyle w:val="BodyText"/>
        <w:widowControl/>
        <w:numPr>
          <w:ilvl w:val="0"/>
          <w:numId w:val="32"/>
        </w:numPr>
        <w:spacing w:after="120"/>
        <w:jc w:val="both"/>
      </w:pPr>
      <w:r w:rsidRPr="0023091F">
        <w:t>Either the headwater sh</w:t>
      </w:r>
      <w:r>
        <w:t>all</w:t>
      </w:r>
      <w:r w:rsidRPr="0023091F">
        <w:t xml:space="preserve"> be set to produce acceptable velo</w:t>
      </w:r>
      <w:r w:rsidR="00DC519D" w:rsidRPr="00DC519D">
        <w:t>cities</w:t>
      </w:r>
      <w:r w:rsidRPr="0023091F">
        <w:t xml:space="preserve"> or stabilization</w:t>
      </w:r>
      <w:r w:rsidR="00FF65C9">
        <w:t>/</w:t>
      </w:r>
      <w:r w:rsidRPr="0023091F">
        <w:t>energy dissipation sh</w:t>
      </w:r>
      <w:r>
        <w:t>all</w:t>
      </w:r>
      <w:r w:rsidRPr="0023091F">
        <w:t xml:space="preserve"> be provided where these velo</w:t>
      </w:r>
      <w:r w:rsidR="00DC519D" w:rsidRPr="00DC519D">
        <w:t>cities</w:t>
      </w:r>
      <w:r w:rsidRPr="0023091F">
        <w:t xml:space="preserve"> are exceeded.</w:t>
      </w:r>
    </w:p>
    <w:p w:rsidR="00680E14" w:rsidRPr="0023091F" w:rsidRDefault="00680E14" w:rsidP="007359B3">
      <w:pPr>
        <w:pStyle w:val="BodyText"/>
        <w:widowControl/>
        <w:numPr>
          <w:ilvl w:val="0"/>
          <w:numId w:val="32"/>
        </w:numPr>
        <w:spacing w:after="120"/>
        <w:jc w:val="both"/>
      </w:pPr>
      <w:r w:rsidRPr="0023091F">
        <w:lastRenderedPageBreak/>
        <w:t>In general, the constraint that gives the lowest allowable headwater elevation establishes the criteria for the hydraulic calculations.</w:t>
      </w:r>
    </w:p>
    <w:p w:rsidR="00680E14" w:rsidRPr="00130451" w:rsidRDefault="00680E14" w:rsidP="009369C7">
      <w:pPr>
        <w:pStyle w:val="HeadingC"/>
        <w:widowControl/>
        <w:jc w:val="both"/>
        <w:rPr>
          <w:rFonts w:ascii="Arial" w:hAnsi="Arial" w:cs="Arial"/>
          <w:b w:val="0"/>
          <w:bCs w:val="0"/>
          <w:i/>
          <w:iCs/>
          <w:sz w:val="20"/>
          <w:szCs w:val="20"/>
        </w:rPr>
      </w:pPr>
      <w:proofErr w:type="spellStart"/>
      <w:r w:rsidRPr="00130451">
        <w:rPr>
          <w:rFonts w:ascii="Arial" w:hAnsi="Arial" w:cs="Arial"/>
          <w:b w:val="0"/>
          <w:bCs w:val="0"/>
          <w:i/>
          <w:iCs/>
          <w:sz w:val="20"/>
          <w:szCs w:val="20"/>
        </w:rPr>
        <w:t>Tailwater</w:t>
      </w:r>
      <w:proofErr w:type="spellEnd"/>
      <w:r w:rsidRPr="00130451">
        <w:rPr>
          <w:rFonts w:ascii="Arial" w:hAnsi="Arial" w:cs="Arial"/>
          <w:b w:val="0"/>
          <w:bCs w:val="0"/>
          <w:i/>
          <w:iCs/>
          <w:sz w:val="20"/>
          <w:szCs w:val="20"/>
        </w:rPr>
        <w:t xml:space="preserve"> Considerations</w:t>
      </w:r>
    </w:p>
    <w:p w:rsidR="00680E14" w:rsidRPr="0023091F" w:rsidRDefault="00680E14" w:rsidP="007359B3">
      <w:pPr>
        <w:pStyle w:val="BodyText"/>
        <w:widowControl/>
        <w:numPr>
          <w:ilvl w:val="0"/>
          <w:numId w:val="33"/>
        </w:numPr>
        <w:spacing w:after="120"/>
        <w:jc w:val="both"/>
      </w:pPr>
      <w:r w:rsidRPr="0023091F">
        <w:t>If the culvert outlet is operating with a free outfall, the critical depth and equivalent hydraulic grade line sh</w:t>
      </w:r>
      <w:r>
        <w:t>all</w:t>
      </w:r>
      <w:r w:rsidRPr="0023091F">
        <w:t xml:space="preserve"> be determined. </w:t>
      </w:r>
    </w:p>
    <w:p w:rsidR="00680E14" w:rsidRPr="0023091F" w:rsidRDefault="00680E14" w:rsidP="007359B3">
      <w:pPr>
        <w:pStyle w:val="BodyText"/>
        <w:widowControl/>
        <w:numPr>
          <w:ilvl w:val="0"/>
          <w:numId w:val="33"/>
        </w:numPr>
        <w:spacing w:after="120"/>
        <w:jc w:val="both"/>
        <w:rPr>
          <w:rFonts w:cs="Times New Roman"/>
        </w:rPr>
      </w:pPr>
      <w:r w:rsidRPr="0023091F">
        <w:t xml:space="preserve">For culverts that discharge to an open channel, the stage-discharge curve for the channel must be determined.  See </w:t>
      </w:r>
      <w:r w:rsidR="00F31A56" w:rsidRPr="00F31A56">
        <w:rPr>
          <w:i/>
          <w:color w:val="1F497D"/>
        </w:rPr>
        <w:t>Section 2.1.4 of the Hydraulics Technical Manual</w:t>
      </w:r>
      <w:r w:rsidR="00B43126">
        <w:t xml:space="preserve"> on methods to determine a stage-</w:t>
      </w:r>
      <w:r w:rsidR="006D23AF">
        <w:t>discharge</w:t>
      </w:r>
      <w:r w:rsidR="00B43126">
        <w:t xml:space="preserve"> curve</w:t>
      </w:r>
      <w:r>
        <w:t xml:space="preserve">. </w:t>
      </w:r>
    </w:p>
    <w:p w:rsidR="00680E14" w:rsidRPr="0023091F" w:rsidRDefault="00680E14" w:rsidP="007359B3">
      <w:pPr>
        <w:pStyle w:val="BodyText"/>
        <w:widowControl/>
        <w:numPr>
          <w:ilvl w:val="0"/>
          <w:numId w:val="33"/>
        </w:numPr>
        <w:spacing w:after="120"/>
        <w:jc w:val="both"/>
      </w:pPr>
      <w:r w:rsidRPr="0023091F">
        <w:t xml:space="preserve">If an upstream culvert outlet is located near a downstream culvert inlet, the headwater elevation of the downstream culvert </w:t>
      </w:r>
      <w:r w:rsidR="008C1934">
        <w:t>will</w:t>
      </w:r>
      <w:r w:rsidR="008C1934" w:rsidRPr="0023091F">
        <w:t xml:space="preserve"> </w:t>
      </w:r>
      <w:r w:rsidRPr="0023091F">
        <w:t xml:space="preserve">establish the design </w:t>
      </w:r>
      <w:proofErr w:type="spellStart"/>
      <w:r w:rsidRPr="0023091F">
        <w:t>tailwater</w:t>
      </w:r>
      <w:proofErr w:type="spellEnd"/>
      <w:r w:rsidRPr="0023091F">
        <w:t xml:space="preserve"> depth for the upstream culvert.</w:t>
      </w:r>
    </w:p>
    <w:p w:rsidR="00680E14" w:rsidRPr="0023091F" w:rsidRDefault="00680E14" w:rsidP="007359B3">
      <w:pPr>
        <w:pStyle w:val="BodyText"/>
        <w:widowControl/>
        <w:numPr>
          <w:ilvl w:val="0"/>
          <w:numId w:val="33"/>
        </w:numPr>
        <w:spacing w:after="120"/>
        <w:jc w:val="both"/>
      </w:pPr>
      <w:r w:rsidRPr="0023091F">
        <w:t xml:space="preserve">If the culvert discharges to a lake, pond, or other major water body, the expected high water elevation of the particular water body </w:t>
      </w:r>
      <w:r w:rsidR="008C1934">
        <w:t xml:space="preserve">will </w:t>
      </w:r>
      <w:r w:rsidRPr="0023091F">
        <w:t xml:space="preserve">establish the culvert </w:t>
      </w:r>
      <w:proofErr w:type="spellStart"/>
      <w:r w:rsidRPr="0023091F">
        <w:t>tailwater</w:t>
      </w:r>
      <w:proofErr w:type="spellEnd"/>
      <w:r w:rsidRPr="0023091F">
        <w:t>.</w:t>
      </w:r>
    </w:p>
    <w:p w:rsidR="00680E14" w:rsidRPr="003204AA" w:rsidRDefault="00680E14" w:rsidP="003204AA">
      <w:pPr>
        <w:pStyle w:val="HeadingC"/>
        <w:widowControl/>
        <w:jc w:val="both"/>
        <w:rPr>
          <w:rFonts w:ascii="Arial" w:hAnsi="Arial" w:cs="Arial"/>
          <w:b w:val="0"/>
          <w:bCs w:val="0"/>
          <w:i/>
          <w:iCs/>
          <w:sz w:val="20"/>
          <w:szCs w:val="20"/>
        </w:rPr>
      </w:pPr>
      <w:r w:rsidRPr="003204AA">
        <w:rPr>
          <w:rFonts w:ascii="Arial" w:hAnsi="Arial" w:cs="Arial"/>
          <w:b w:val="0"/>
          <w:bCs w:val="0"/>
          <w:i/>
          <w:iCs/>
          <w:sz w:val="20"/>
          <w:szCs w:val="20"/>
        </w:rPr>
        <w:t>Other Criteria</w:t>
      </w:r>
    </w:p>
    <w:p w:rsidR="00680E14" w:rsidRPr="0023091F" w:rsidRDefault="00680E14" w:rsidP="00BA3AE8">
      <w:pPr>
        <w:pStyle w:val="BodyText"/>
        <w:widowControl/>
        <w:numPr>
          <w:ilvl w:val="0"/>
          <w:numId w:val="40"/>
        </w:numPr>
        <w:spacing w:after="120"/>
        <w:ind w:left="360"/>
        <w:jc w:val="both"/>
      </w:pPr>
      <w:r w:rsidRPr="0023091F">
        <w:t xml:space="preserve">In designing debris control structures, the Hydraulic Engineering Circular No. 9 entitled </w:t>
      </w:r>
      <w:r w:rsidRPr="0023091F">
        <w:rPr>
          <w:i/>
          <w:iCs/>
        </w:rPr>
        <w:t>Debris Control Structures</w:t>
      </w:r>
      <w:r w:rsidRPr="0023091F">
        <w:t xml:space="preserve"> </w:t>
      </w:r>
      <w:r w:rsidR="003740D8">
        <w:t>or other approved reference</w:t>
      </w:r>
      <w:r w:rsidR="00FF65C9">
        <w:t xml:space="preserve"> is required to</w:t>
      </w:r>
      <w:r w:rsidR="003740D8">
        <w:t xml:space="preserve"> </w:t>
      </w:r>
      <w:r w:rsidRPr="0023091F">
        <w:t xml:space="preserve">be </w:t>
      </w:r>
      <w:r w:rsidR="000D74C5">
        <w:t>used</w:t>
      </w:r>
      <w:r w:rsidRPr="0023091F">
        <w:t xml:space="preserve">. </w:t>
      </w:r>
    </w:p>
    <w:p w:rsidR="00680E14" w:rsidRPr="0023091F" w:rsidRDefault="00680E14" w:rsidP="00BA3AE8">
      <w:pPr>
        <w:pStyle w:val="BodyText"/>
        <w:widowControl/>
        <w:numPr>
          <w:ilvl w:val="0"/>
          <w:numId w:val="40"/>
        </w:numPr>
        <w:spacing w:after="120"/>
        <w:ind w:left="360"/>
        <w:jc w:val="both"/>
      </w:pPr>
      <w:r w:rsidRPr="0023091F">
        <w:t>If storage is being assumed or will occur upstream of the culvert, refer to</w:t>
      </w:r>
      <w:r w:rsidRPr="00B84928">
        <w:t xml:space="preserve"> </w:t>
      </w:r>
      <w:r w:rsidR="00F31A56" w:rsidRPr="00F31A56">
        <w:rPr>
          <w:i/>
          <w:color w:val="1F497D"/>
        </w:rPr>
        <w:t>Section 2.0 of the Hydraulics Technical Manual</w:t>
      </w:r>
      <w:r w:rsidRPr="0023091F">
        <w:t xml:space="preserve"> regarding storage routing as part of the culvert design.</w:t>
      </w:r>
    </w:p>
    <w:p w:rsidR="00680E14" w:rsidRPr="0023091F" w:rsidRDefault="00680E14" w:rsidP="00BA3AE8">
      <w:pPr>
        <w:pStyle w:val="BodyText"/>
        <w:widowControl/>
        <w:numPr>
          <w:ilvl w:val="0"/>
          <w:numId w:val="40"/>
        </w:numPr>
        <w:spacing w:after="120"/>
        <w:ind w:left="360"/>
        <w:jc w:val="both"/>
      </w:pPr>
      <w:r w:rsidRPr="0023091F">
        <w:t>Reinforced concrete pipe (RCP), pre-cast and cast in place concrete boxes are recommended for use (1) under a roadway, (2) when pipe slopes are less than 1%, or (3) for all flowing streams.  RCP and fully coated corrugated metal pipe</w:t>
      </w:r>
      <w:r w:rsidR="005A4101">
        <w:t xml:space="preserve"> or h</w:t>
      </w:r>
      <w:r w:rsidRPr="0023091F">
        <w:t xml:space="preserve">igh-density polyethylene (HDPE) pipe </w:t>
      </w:r>
      <w:r w:rsidR="000D74C5">
        <w:t>may also be used in open space areas.</w:t>
      </w:r>
    </w:p>
    <w:p w:rsidR="00680E14" w:rsidRPr="0023091F" w:rsidRDefault="00680E14" w:rsidP="00BA3AE8">
      <w:pPr>
        <w:pStyle w:val="BodyText"/>
        <w:widowControl/>
        <w:numPr>
          <w:ilvl w:val="0"/>
          <w:numId w:val="40"/>
        </w:numPr>
        <w:spacing w:after="120"/>
        <w:ind w:left="360"/>
        <w:jc w:val="both"/>
      </w:pPr>
      <w:r w:rsidRPr="0023091F">
        <w:t>Culvert skews shall not exceed 45 degrees as measured from a line perpendicular to the roadway centerline without approval.</w:t>
      </w:r>
    </w:p>
    <w:p w:rsidR="00680E14" w:rsidRPr="0023091F" w:rsidRDefault="00680E14" w:rsidP="00BA3AE8">
      <w:pPr>
        <w:pStyle w:val="BodyText"/>
        <w:widowControl/>
        <w:numPr>
          <w:ilvl w:val="0"/>
          <w:numId w:val="40"/>
        </w:numPr>
        <w:spacing w:after="120"/>
        <w:ind w:left="360"/>
        <w:jc w:val="both"/>
      </w:pPr>
      <w:r w:rsidRPr="0023091F">
        <w:t>The minimum allowable pipe diameter shall be 18 inches.</w:t>
      </w:r>
    </w:p>
    <w:p w:rsidR="00674B61" w:rsidRDefault="00680E14" w:rsidP="001F7895">
      <w:pPr>
        <w:pStyle w:val="BodyText"/>
        <w:widowControl/>
        <w:numPr>
          <w:ilvl w:val="0"/>
          <w:numId w:val="40"/>
        </w:numPr>
        <w:ind w:left="360"/>
        <w:jc w:val="both"/>
      </w:pPr>
      <w:r w:rsidRPr="0023091F">
        <w:t>Erosion</w:t>
      </w:r>
      <w:r w:rsidR="000D74C5">
        <w:t>,</w:t>
      </w:r>
      <w:r w:rsidRPr="0023091F">
        <w:t xml:space="preserve"> sediment control</w:t>
      </w:r>
      <w:r w:rsidR="000D74C5">
        <w:t>, and velo</w:t>
      </w:r>
      <w:r w:rsidR="00DC519D" w:rsidRPr="00DC519D">
        <w:t>cit</w:t>
      </w:r>
      <w:r w:rsidR="00DC519D">
        <w:t>y</w:t>
      </w:r>
      <w:r w:rsidR="000D74C5">
        <w:t xml:space="preserve"> dissipation</w:t>
      </w:r>
      <w:r w:rsidRPr="0023091F">
        <w:t xml:space="preserve"> shall be </w:t>
      </w:r>
      <w:r w:rsidR="000D74C5">
        <w:t xml:space="preserve">designed </w:t>
      </w:r>
      <w:r w:rsidRPr="0023091F">
        <w:t xml:space="preserve">in accordance with </w:t>
      </w:r>
      <w:r w:rsidR="00F31A56" w:rsidRPr="00F31A56">
        <w:rPr>
          <w:i/>
          <w:color w:val="1F497D"/>
        </w:rPr>
        <w:t>Section 4.0 of the Hydraulics Technical Manual</w:t>
      </w:r>
      <w:r w:rsidRPr="0023091F">
        <w:t>.</w:t>
      </w:r>
    </w:p>
    <w:p w:rsidR="007B2102" w:rsidRPr="0023091F" w:rsidRDefault="007B2102"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335166574" w:edGrp="everyone"/>
            <w:r>
              <w:t>Local Provisions:</w:t>
            </w:r>
          </w:p>
          <w:permEnd w:id="335166574"/>
          <w:p w:rsidR="00073098" w:rsidRPr="00B133C1" w:rsidRDefault="00073098" w:rsidP="006E3E5B"/>
        </w:tc>
      </w:tr>
    </w:tbl>
    <w:p w:rsidR="00680E14" w:rsidRPr="007B2102" w:rsidRDefault="00680E14" w:rsidP="00674B61">
      <w:pPr>
        <w:pStyle w:val="BodyText"/>
        <w:widowControl/>
        <w:ind w:left="360" w:hanging="360"/>
        <w:jc w:val="both"/>
        <w:rPr>
          <w:rFonts w:ascii="Calibri" w:hAnsi="Calibri" w:cs="Calibri"/>
          <w:sz w:val="22"/>
          <w:szCs w:val="22"/>
        </w:rPr>
      </w:pPr>
    </w:p>
    <w:p w:rsidR="00674B61" w:rsidRDefault="00674B61" w:rsidP="009004E1">
      <w:pPr>
        <w:pStyle w:val="Heading4"/>
      </w:pPr>
      <w:bookmarkStart w:id="103" w:name="_Toc234651067"/>
    </w:p>
    <w:p w:rsidR="00680E14" w:rsidRPr="00427417" w:rsidRDefault="0042357D" w:rsidP="0072134A">
      <w:pPr>
        <w:pStyle w:val="Heading4"/>
      </w:pPr>
      <w:r>
        <w:br w:type="page"/>
      </w:r>
      <w:r w:rsidR="00680E14" w:rsidRPr="00427417">
        <w:lastRenderedPageBreak/>
        <w:t>Bridges</w:t>
      </w:r>
      <w:bookmarkEnd w:id="103"/>
    </w:p>
    <w:p w:rsidR="009B1019" w:rsidRDefault="009B1019" w:rsidP="009B1019">
      <w:pPr>
        <w:pStyle w:val="BodyText"/>
        <w:jc w:val="both"/>
        <w:rPr>
          <w:rFonts w:cs="Times New Roman"/>
          <w:u w:val="single"/>
        </w:rPr>
      </w:pPr>
      <w:r w:rsidRPr="00B304C6">
        <w:rPr>
          <w:u w:val="single"/>
        </w:rPr>
        <w:t>Design Frequency</w:t>
      </w:r>
    </w:p>
    <w:p w:rsidR="00680E14" w:rsidRPr="0023091F" w:rsidRDefault="00FF65C9" w:rsidP="00CA763D">
      <w:pPr>
        <w:pStyle w:val="BodyText"/>
        <w:widowControl/>
        <w:spacing w:after="60"/>
        <w:jc w:val="both"/>
      </w:pPr>
      <w:r>
        <w:t>Bridges are c</w:t>
      </w:r>
      <w:r w:rsidR="00680E14" w:rsidRPr="0023091F">
        <w:t>ross drainage facilities with a span of 20 feet or larger.</w:t>
      </w:r>
    </w:p>
    <w:p w:rsidR="00680E14" w:rsidRPr="00674B61" w:rsidRDefault="008D7F97" w:rsidP="007359B3">
      <w:pPr>
        <w:pStyle w:val="BodyText"/>
        <w:widowControl/>
        <w:numPr>
          <w:ilvl w:val="0"/>
          <w:numId w:val="27"/>
        </w:numPr>
        <w:jc w:val="both"/>
        <w:rPr>
          <w:rFonts w:cs="Times New Roman"/>
        </w:rPr>
      </w:pPr>
      <w:r>
        <w:t>Flood mitigation</w:t>
      </w:r>
      <w:r w:rsidR="00680E14" w:rsidRPr="0023091F">
        <w:t xml:space="preserve"> storm</w:t>
      </w:r>
      <w:r w:rsidR="00655AE6">
        <w:t xml:space="preserve"> for all bridges</w:t>
      </w:r>
    </w:p>
    <w:p w:rsidR="00674B61" w:rsidRDefault="00674B61"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226121556" w:edGrp="everyone"/>
            <w:r>
              <w:t>Local Provisions:</w:t>
            </w:r>
          </w:p>
          <w:permEnd w:id="1226121556"/>
          <w:p w:rsidR="00073098" w:rsidRPr="00B133C1" w:rsidRDefault="00073098" w:rsidP="006E3E5B"/>
        </w:tc>
      </w:tr>
    </w:tbl>
    <w:p w:rsidR="00EC4D65" w:rsidRDefault="00EC4D65" w:rsidP="007C62AF">
      <w:pPr>
        <w:pStyle w:val="NoSpacing"/>
      </w:pPr>
    </w:p>
    <w:p w:rsidR="009B1019" w:rsidRPr="00B304C6" w:rsidRDefault="009B1019" w:rsidP="009B1019">
      <w:pPr>
        <w:pStyle w:val="BodyText"/>
        <w:jc w:val="both"/>
        <w:rPr>
          <w:u w:val="single"/>
        </w:rPr>
      </w:pPr>
      <w:r w:rsidRPr="00B304C6">
        <w:rPr>
          <w:u w:val="single"/>
        </w:rPr>
        <w:t>Design Criteria</w:t>
      </w:r>
    </w:p>
    <w:p w:rsidR="00680E14" w:rsidRPr="0023091F" w:rsidRDefault="00680E14" w:rsidP="00BA3AE8">
      <w:pPr>
        <w:pStyle w:val="BodyText"/>
        <w:widowControl/>
        <w:numPr>
          <w:ilvl w:val="0"/>
          <w:numId w:val="41"/>
        </w:numPr>
        <w:spacing w:after="120"/>
        <w:ind w:left="360"/>
        <w:jc w:val="both"/>
      </w:pPr>
      <w:r>
        <w:t>A freeboard of two feet shall be maintained</w:t>
      </w:r>
      <w:r w:rsidRPr="0023091F">
        <w:t xml:space="preserve"> between the computed design </w:t>
      </w:r>
      <w:r>
        <w:t>water surface and the low chord</w:t>
      </w:r>
      <w:r w:rsidR="00655AE6">
        <w:t xml:space="preserve"> of all bridges</w:t>
      </w:r>
      <w:r>
        <w:t>.</w:t>
      </w:r>
      <w:r w:rsidRPr="0023091F">
        <w:t xml:space="preserve"> </w:t>
      </w:r>
    </w:p>
    <w:p w:rsidR="00680E14" w:rsidRPr="00F4451F" w:rsidRDefault="00680E14" w:rsidP="00BA3AE8">
      <w:pPr>
        <w:pStyle w:val="BodyText"/>
        <w:widowControl/>
        <w:numPr>
          <w:ilvl w:val="0"/>
          <w:numId w:val="41"/>
        </w:numPr>
        <w:spacing w:after="120"/>
        <w:ind w:left="360"/>
        <w:jc w:val="both"/>
        <w:rPr>
          <w:rFonts w:cs="Times New Roman"/>
        </w:rPr>
      </w:pPr>
      <w:r w:rsidRPr="003E03FE">
        <w:t>The contraction and expansion of water through the bridge opening creates hydraulic losses.  These losses are accounted for through the use of loss coefficients.  Table 3.</w:t>
      </w:r>
      <w:r w:rsidR="00055C02">
        <w:t>13</w:t>
      </w:r>
      <w:r w:rsidR="00055C02" w:rsidRPr="003E03FE">
        <w:t xml:space="preserve"> </w:t>
      </w:r>
      <w:r w:rsidRPr="003E03FE">
        <w:t>gives recommended values for the Contraction (K</w:t>
      </w:r>
      <w:r w:rsidRPr="003E03FE">
        <w:rPr>
          <w:vertAlign w:val="subscript"/>
        </w:rPr>
        <w:t>c</w:t>
      </w:r>
      <w:r w:rsidRPr="003E03FE">
        <w:t>) and Expansion (</w:t>
      </w:r>
      <w:proofErr w:type="spellStart"/>
      <w:r w:rsidRPr="003E03FE">
        <w:t>K</w:t>
      </w:r>
      <w:r w:rsidRPr="003E03FE">
        <w:rPr>
          <w:vertAlign w:val="subscript"/>
        </w:rPr>
        <w:t>e</w:t>
      </w:r>
      <w:proofErr w:type="spellEnd"/>
      <w:r w:rsidRPr="003E03FE">
        <w:t>) Coefficients.</w:t>
      </w:r>
    </w:p>
    <w:p w:rsidR="00542F97" w:rsidRPr="003E03FE" w:rsidRDefault="00542F97" w:rsidP="00F02F07">
      <w:pPr>
        <w:pStyle w:val="BodyText"/>
        <w:widowControl/>
        <w:spacing w:after="120"/>
        <w:jc w:val="both"/>
        <w:rPr>
          <w:rFonts w:cs="Times New Roman"/>
        </w:rPr>
      </w:pPr>
    </w:p>
    <w:tbl>
      <w:tblPr>
        <w:tblW w:w="6210"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27"/>
        <w:gridCol w:w="1843"/>
        <w:gridCol w:w="1740"/>
      </w:tblGrid>
      <w:tr w:rsidR="00FF65C9" w:rsidRPr="0023091F" w:rsidTr="00FF65C9">
        <w:trPr>
          <w:trHeight w:val="528"/>
          <w:jc w:val="center"/>
        </w:trPr>
        <w:tc>
          <w:tcPr>
            <w:tcW w:w="621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F65C9" w:rsidRPr="00FF65C9" w:rsidRDefault="00FF65C9" w:rsidP="00FF65C9">
            <w:pPr>
              <w:pStyle w:val="BodyText"/>
              <w:rPr>
                <w:b/>
                <w:bCs/>
              </w:rPr>
            </w:pPr>
            <w:r w:rsidRPr="00FF65C9">
              <w:rPr>
                <w:b/>
                <w:bCs/>
              </w:rPr>
              <w:t xml:space="preserve">Table 3.13 </w:t>
            </w:r>
            <w:r w:rsidR="001F7895">
              <w:rPr>
                <w:b/>
                <w:bCs/>
              </w:rPr>
              <w:t xml:space="preserve"> </w:t>
            </w:r>
            <w:r w:rsidRPr="00FF65C9">
              <w:rPr>
                <w:b/>
                <w:bCs/>
              </w:rPr>
              <w:t>Recommended Loss Coefficients for Bridges</w:t>
            </w:r>
          </w:p>
        </w:tc>
      </w:tr>
      <w:tr w:rsidR="00680E14" w:rsidRPr="0023091F" w:rsidTr="00FF65C9">
        <w:trPr>
          <w:trHeight w:val="528"/>
          <w:jc w:val="center"/>
        </w:trPr>
        <w:tc>
          <w:tcPr>
            <w:tcW w:w="2627"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FF65C9" w:rsidRDefault="00680E14" w:rsidP="004B5FAD">
            <w:pPr>
              <w:pStyle w:val="BodyText"/>
              <w:jc w:val="center"/>
              <w:rPr>
                <w:rFonts w:ascii="Albertus Medium" w:hAnsi="Albertus Medium"/>
                <w:b/>
                <w:bCs/>
              </w:rPr>
            </w:pPr>
            <w:r w:rsidRPr="00FF65C9">
              <w:rPr>
                <w:rFonts w:ascii="Albertus Medium" w:hAnsi="Albertus Medium"/>
                <w:b/>
                <w:bCs/>
              </w:rPr>
              <w:t>Transition Type</w:t>
            </w:r>
          </w:p>
        </w:tc>
        <w:tc>
          <w:tcPr>
            <w:tcW w:w="1843"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FF65C9" w:rsidRDefault="00680E14" w:rsidP="004B5FAD">
            <w:pPr>
              <w:pStyle w:val="BodyText"/>
              <w:jc w:val="center"/>
              <w:rPr>
                <w:rFonts w:ascii="Albertus Medium" w:hAnsi="Albertus Medium"/>
                <w:b/>
                <w:bCs/>
              </w:rPr>
            </w:pPr>
            <w:r w:rsidRPr="00FF65C9">
              <w:rPr>
                <w:rFonts w:ascii="Albertus Medium" w:hAnsi="Albertus Medium"/>
                <w:b/>
                <w:bCs/>
              </w:rPr>
              <w:t>Contraction (K</w:t>
            </w:r>
            <w:r w:rsidRPr="00FF65C9">
              <w:rPr>
                <w:rFonts w:ascii="Albertus Medium" w:hAnsi="Albertus Medium"/>
                <w:b/>
                <w:bCs/>
                <w:vertAlign w:val="subscript"/>
              </w:rPr>
              <w:t>c</w:t>
            </w:r>
            <w:r w:rsidRPr="00FF65C9">
              <w:rPr>
                <w:rFonts w:ascii="Albertus Medium" w:hAnsi="Albertus Medium"/>
                <w:b/>
                <w:bCs/>
              </w:rPr>
              <w:t>)</w:t>
            </w:r>
          </w:p>
        </w:tc>
        <w:tc>
          <w:tcPr>
            <w:tcW w:w="1740" w:type="dxa"/>
            <w:tcBorders>
              <w:top w:val="single" w:sz="4" w:space="0" w:color="auto"/>
              <w:left w:val="single" w:sz="4" w:space="0" w:color="auto"/>
              <w:bottom w:val="single" w:sz="4" w:space="0" w:color="auto"/>
              <w:right w:val="single" w:sz="4" w:space="0" w:color="auto"/>
            </w:tcBorders>
            <w:shd w:val="pct10" w:color="auto" w:fill="auto"/>
            <w:vAlign w:val="center"/>
          </w:tcPr>
          <w:p w:rsidR="00680E14" w:rsidRPr="00FF65C9" w:rsidRDefault="00680E14" w:rsidP="004B5FAD">
            <w:pPr>
              <w:pStyle w:val="BodyText"/>
              <w:jc w:val="center"/>
              <w:rPr>
                <w:rFonts w:ascii="Albertus Medium" w:hAnsi="Albertus Medium"/>
                <w:b/>
                <w:bCs/>
              </w:rPr>
            </w:pPr>
            <w:r w:rsidRPr="00FF65C9">
              <w:rPr>
                <w:rFonts w:ascii="Albertus Medium" w:hAnsi="Albertus Medium"/>
                <w:b/>
                <w:bCs/>
              </w:rPr>
              <w:t>Expansion (</w:t>
            </w:r>
            <w:proofErr w:type="spellStart"/>
            <w:r w:rsidRPr="00FF65C9">
              <w:rPr>
                <w:rFonts w:ascii="Albertus Medium" w:hAnsi="Albertus Medium"/>
                <w:b/>
                <w:bCs/>
              </w:rPr>
              <w:t>K</w:t>
            </w:r>
            <w:r w:rsidRPr="00FF65C9">
              <w:rPr>
                <w:rFonts w:ascii="Albertus Medium" w:hAnsi="Albertus Medium"/>
                <w:b/>
                <w:bCs/>
                <w:vertAlign w:val="subscript"/>
              </w:rPr>
              <w:t>e</w:t>
            </w:r>
            <w:proofErr w:type="spellEnd"/>
            <w:r w:rsidRPr="00FF65C9">
              <w:rPr>
                <w:rFonts w:ascii="Albertus Medium" w:hAnsi="Albertus Medium"/>
                <w:b/>
                <w:bCs/>
              </w:rPr>
              <w:t>)</w:t>
            </w:r>
          </w:p>
        </w:tc>
      </w:tr>
      <w:tr w:rsidR="00680E14" w:rsidRPr="0023091F" w:rsidTr="00FF65C9">
        <w:trPr>
          <w:trHeight w:val="288"/>
          <w:jc w:val="center"/>
        </w:trPr>
        <w:tc>
          <w:tcPr>
            <w:tcW w:w="2627"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pPr>
            <w:r w:rsidRPr="0023091F">
              <w:t>No losses computed</w:t>
            </w:r>
          </w:p>
        </w:tc>
        <w:tc>
          <w:tcPr>
            <w:tcW w:w="1843"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ind w:left="158" w:hanging="158"/>
              <w:jc w:val="center"/>
            </w:pPr>
            <w:r w:rsidRPr="0023091F">
              <w:t>0.0</w:t>
            </w:r>
          </w:p>
        </w:tc>
        <w:tc>
          <w:tcPr>
            <w:tcW w:w="174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0.0</w:t>
            </w:r>
          </w:p>
        </w:tc>
      </w:tr>
      <w:tr w:rsidR="00680E14" w:rsidRPr="0023091F" w:rsidTr="00FF65C9">
        <w:trPr>
          <w:trHeight w:val="270"/>
          <w:jc w:val="center"/>
        </w:trPr>
        <w:tc>
          <w:tcPr>
            <w:tcW w:w="2627"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pPr>
            <w:r w:rsidRPr="0023091F">
              <w:t>Gradual transition</w:t>
            </w:r>
          </w:p>
        </w:tc>
        <w:tc>
          <w:tcPr>
            <w:tcW w:w="1843"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0.1</w:t>
            </w:r>
          </w:p>
        </w:tc>
        <w:tc>
          <w:tcPr>
            <w:tcW w:w="174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0.3</w:t>
            </w:r>
          </w:p>
        </w:tc>
      </w:tr>
      <w:tr w:rsidR="00680E14" w:rsidRPr="0023091F" w:rsidTr="00FF65C9">
        <w:trPr>
          <w:trHeight w:val="288"/>
          <w:jc w:val="center"/>
        </w:trPr>
        <w:tc>
          <w:tcPr>
            <w:tcW w:w="2627"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pPr>
            <w:r w:rsidRPr="0023091F">
              <w:t>Typical bridge</w:t>
            </w:r>
          </w:p>
        </w:tc>
        <w:tc>
          <w:tcPr>
            <w:tcW w:w="1843"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0.3</w:t>
            </w:r>
          </w:p>
        </w:tc>
        <w:tc>
          <w:tcPr>
            <w:tcW w:w="174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0.5</w:t>
            </w:r>
          </w:p>
        </w:tc>
      </w:tr>
      <w:tr w:rsidR="00680E14" w:rsidRPr="0023091F" w:rsidTr="00FF65C9">
        <w:trPr>
          <w:trHeight w:val="288"/>
          <w:jc w:val="center"/>
        </w:trPr>
        <w:tc>
          <w:tcPr>
            <w:tcW w:w="2627"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pPr>
            <w:r w:rsidRPr="0023091F">
              <w:t>Severe transition</w:t>
            </w:r>
          </w:p>
        </w:tc>
        <w:tc>
          <w:tcPr>
            <w:tcW w:w="1843"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0.6</w:t>
            </w:r>
          </w:p>
        </w:tc>
        <w:tc>
          <w:tcPr>
            <w:tcW w:w="1740" w:type="dxa"/>
            <w:tcBorders>
              <w:top w:val="single" w:sz="4" w:space="0" w:color="auto"/>
              <w:left w:val="single" w:sz="4" w:space="0" w:color="auto"/>
              <w:bottom w:val="single" w:sz="4" w:space="0" w:color="auto"/>
              <w:right w:val="single" w:sz="4" w:space="0" w:color="auto"/>
            </w:tcBorders>
            <w:vAlign w:val="center"/>
          </w:tcPr>
          <w:p w:rsidR="00680E14" w:rsidRPr="0023091F" w:rsidRDefault="00680E14" w:rsidP="004B5FAD">
            <w:pPr>
              <w:pStyle w:val="BodyText"/>
              <w:jc w:val="center"/>
            </w:pPr>
            <w:r w:rsidRPr="0023091F">
              <w:t>0.8</w:t>
            </w:r>
          </w:p>
        </w:tc>
      </w:tr>
    </w:tbl>
    <w:p w:rsidR="00773575" w:rsidRDefault="00773575" w:rsidP="00F02F07">
      <w:pPr>
        <w:pStyle w:val="Heading4"/>
        <w:spacing w:after="0"/>
        <w:rPr>
          <w:b w:val="0"/>
          <w:bCs w:val="0"/>
          <w:sz w:val="20"/>
          <w:szCs w:val="20"/>
        </w:rPr>
      </w:pPr>
    </w:p>
    <w:p w:rsidR="00EC4D65" w:rsidRDefault="00F02F07" w:rsidP="00F02F07">
      <w:pPr>
        <w:pStyle w:val="Heading4"/>
        <w:spacing w:after="0"/>
        <w:rPr>
          <w:b w:val="0"/>
          <w:bCs w:val="0"/>
          <w:sz w:val="20"/>
          <w:szCs w:val="20"/>
        </w:rPr>
      </w:pPr>
      <w:r w:rsidRPr="00BD0B4B">
        <w:rPr>
          <w:b w:val="0"/>
          <w:bCs w:val="0"/>
          <w:sz w:val="20"/>
          <w:szCs w:val="20"/>
        </w:rPr>
        <w:t xml:space="preserve">Additional design guidance is located in </w:t>
      </w:r>
      <w:r w:rsidR="00F31A56" w:rsidRPr="00F31A56">
        <w:rPr>
          <w:b w:val="0"/>
          <w:bCs w:val="0"/>
          <w:i/>
          <w:color w:val="1F497D"/>
          <w:sz w:val="20"/>
          <w:szCs w:val="20"/>
        </w:rPr>
        <w:t>Section 3.4 of the Hydraulics Technical Manual</w:t>
      </w:r>
      <w:r w:rsidRPr="00BD0B4B">
        <w:rPr>
          <w:b w:val="0"/>
          <w:bCs w:val="0"/>
          <w:sz w:val="20"/>
          <w:szCs w:val="20"/>
        </w:rPr>
        <w:t>.</w:t>
      </w:r>
    </w:p>
    <w:p w:rsidR="001F7895" w:rsidRPr="001F7895" w:rsidRDefault="001F7895"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263497785" w:edGrp="everyone"/>
            <w:r>
              <w:t>Local Provisions:</w:t>
            </w:r>
          </w:p>
          <w:permEnd w:id="1263497785"/>
          <w:p w:rsidR="00073098" w:rsidRPr="00B133C1" w:rsidRDefault="00073098" w:rsidP="006E3E5B"/>
        </w:tc>
      </w:tr>
    </w:tbl>
    <w:p w:rsidR="007C62AF" w:rsidRDefault="007C62AF" w:rsidP="007C62AF">
      <w:pPr>
        <w:pStyle w:val="NoSpacing"/>
      </w:pPr>
    </w:p>
    <w:p w:rsidR="00680E14" w:rsidRPr="006B2F73" w:rsidRDefault="00680E14" w:rsidP="0072134A">
      <w:pPr>
        <w:pStyle w:val="Heading4"/>
      </w:pPr>
      <w:r w:rsidRPr="006B2F73">
        <w:t>Detention Structures</w:t>
      </w:r>
    </w:p>
    <w:p w:rsidR="00D54EB6" w:rsidRDefault="00D54EB6" w:rsidP="00D54EB6">
      <w:pPr>
        <w:pStyle w:val="BodyText"/>
        <w:jc w:val="both"/>
        <w:rPr>
          <w:rFonts w:cs="Times New Roman"/>
          <w:u w:val="single"/>
        </w:rPr>
      </w:pPr>
      <w:r w:rsidRPr="00B304C6">
        <w:rPr>
          <w:u w:val="single"/>
        </w:rPr>
        <w:t>Design Frequency</w:t>
      </w:r>
    </w:p>
    <w:p w:rsidR="00680E14" w:rsidRDefault="00680E14" w:rsidP="006F6F34">
      <w:pPr>
        <w:autoSpaceDE w:val="0"/>
        <w:autoSpaceDN w:val="0"/>
        <w:adjustRightInd w:val="0"/>
        <w:spacing w:after="0" w:line="240" w:lineRule="auto"/>
        <w:rPr>
          <w:rFonts w:ascii="ArialMT" w:hAnsi="ArialMT" w:cs="ArialMT"/>
          <w:color w:val="000000"/>
          <w:szCs w:val="20"/>
        </w:rPr>
      </w:pPr>
      <w:r>
        <w:rPr>
          <w:rFonts w:ascii="ArialMT" w:hAnsi="ArialMT" w:cs="ArialMT"/>
          <w:color w:val="000000"/>
          <w:szCs w:val="20"/>
        </w:rPr>
        <w:t xml:space="preserve">Detention structures shall be designed for the three storms </w:t>
      </w:r>
      <w:r w:rsidR="00844FD2">
        <w:rPr>
          <w:rFonts w:ascii="ArialMT" w:hAnsi="ArialMT" w:cs="ArialMT"/>
          <w:color w:val="000000"/>
          <w:szCs w:val="20"/>
        </w:rPr>
        <w:t xml:space="preserve">(streambank protection, conveyance, and flood mitigation storms) </w:t>
      </w:r>
      <w:r>
        <w:rPr>
          <w:rFonts w:ascii="ArialMT" w:hAnsi="ArialMT" w:cs="ArialMT"/>
          <w:color w:val="000000"/>
          <w:szCs w:val="20"/>
        </w:rPr>
        <w:t>for the critical storm duration that results in the maximum (or near maximum) peak flow.</w:t>
      </w:r>
    </w:p>
    <w:p w:rsidR="0072590B" w:rsidRDefault="0072590B"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830705257" w:edGrp="everyone"/>
            <w:r>
              <w:t>Local Provisions:</w:t>
            </w:r>
          </w:p>
          <w:permEnd w:id="1830705257"/>
          <w:p w:rsidR="00073098" w:rsidRPr="00B133C1" w:rsidRDefault="00073098" w:rsidP="006E3E5B"/>
        </w:tc>
      </w:tr>
    </w:tbl>
    <w:p w:rsidR="00680E14" w:rsidRDefault="00680E14" w:rsidP="007C62AF">
      <w:pPr>
        <w:pStyle w:val="NoSpacing"/>
      </w:pPr>
    </w:p>
    <w:p w:rsidR="00073098" w:rsidRPr="006B2F73" w:rsidRDefault="00073098" w:rsidP="0072134A">
      <w:pPr>
        <w:pStyle w:val="BodyText"/>
        <w:spacing w:after="120"/>
        <w:rPr>
          <w:rFonts w:cs="Times New Roman"/>
          <w:u w:val="single"/>
        </w:rPr>
      </w:pPr>
    </w:p>
    <w:p w:rsidR="0072134A" w:rsidRDefault="0072134A" w:rsidP="00D54EB6">
      <w:pPr>
        <w:pStyle w:val="BodyText"/>
        <w:jc w:val="both"/>
        <w:rPr>
          <w:u w:val="single"/>
        </w:rPr>
      </w:pPr>
    </w:p>
    <w:p w:rsidR="00D54EB6" w:rsidRDefault="00D54EB6" w:rsidP="00D54EB6">
      <w:pPr>
        <w:pStyle w:val="BodyText"/>
        <w:jc w:val="both"/>
        <w:rPr>
          <w:rFonts w:cs="Times New Roman"/>
          <w:u w:val="single"/>
        </w:rPr>
      </w:pPr>
      <w:r w:rsidRPr="00B304C6">
        <w:rPr>
          <w:u w:val="single"/>
        </w:rPr>
        <w:lastRenderedPageBreak/>
        <w:t xml:space="preserve">Design </w:t>
      </w:r>
      <w:r w:rsidR="00BE3829">
        <w:rPr>
          <w:u w:val="single"/>
        </w:rPr>
        <w:t>Criteria</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cs="Arial"/>
          <w:szCs w:val="20"/>
        </w:rPr>
      </w:pPr>
      <w:r w:rsidRPr="00D03C53">
        <w:rPr>
          <w:rFonts w:cs="Arial"/>
          <w:szCs w:val="20"/>
        </w:rPr>
        <w:t xml:space="preserve">Dry detention basins are sized to temporarily store the volume of runoff required to provide flood protection up to the </w:t>
      </w:r>
      <w:r w:rsidR="008D7F97">
        <w:rPr>
          <w:rFonts w:cs="Arial"/>
          <w:szCs w:val="20"/>
        </w:rPr>
        <w:t>flood mitigation</w:t>
      </w:r>
      <w:r w:rsidRPr="00D03C53">
        <w:rPr>
          <w:rFonts w:cs="Arial"/>
          <w:szCs w:val="20"/>
        </w:rPr>
        <w:t xml:space="preserve"> storm, if required.</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cs="Arial"/>
          <w:szCs w:val="20"/>
        </w:rPr>
      </w:pPr>
      <w:r w:rsidRPr="00D03C53">
        <w:rPr>
          <w:rFonts w:cs="Arial"/>
          <w:szCs w:val="20"/>
        </w:rPr>
        <w:t xml:space="preserve">Extended detention dry basins are sized to provide extended detention of the streambank protection volume over 24 hours and can also provide additional storage volume for normal detention (peak flow reduction) of the </w:t>
      </w:r>
      <w:r w:rsidR="008D7F97">
        <w:rPr>
          <w:rFonts w:cs="Arial"/>
          <w:szCs w:val="20"/>
        </w:rPr>
        <w:t>flood mitigation</w:t>
      </w:r>
      <w:r w:rsidRPr="00D03C53">
        <w:rPr>
          <w:rFonts w:cs="Arial"/>
          <w:szCs w:val="20"/>
        </w:rPr>
        <w:t xml:space="preserve"> storm event.  </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cs="Arial"/>
          <w:szCs w:val="20"/>
        </w:rPr>
      </w:pPr>
      <w:r w:rsidRPr="00D03C53">
        <w:rPr>
          <w:rFonts w:cs="Arial"/>
          <w:szCs w:val="20"/>
        </w:rPr>
        <w:t>Routing calculations must be used to demonstrate that the storage volume and outlet structure con</w:t>
      </w:r>
      <w:r w:rsidR="00F31A56">
        <w:rPr>
          <w:rFonts w:cs="Arial"/>
          <w:szCs w:val="20"/>
        </w:rPr>
        <w:t xml:space="preserve">figuration are adequate.  See </w:t>
      </w:r>
      <w:r w:rsidR="00F31A56" w:rsidRPr="00F31A56">
        <w:rPr>
          <w:rFonts w:cs="Arial"/>
          <w:i/>
          <w:color w:val="1F497D"/>
          <w:szCs w:val="20"/>
        </w:rPr>
        <w:t>Section 2.0 of the Hydraulics Technical Manual</w:t>
      </w:r>
      <w:r w:rsidRPr="00D03C53">
        <w:rPr>
          <w:rFonts w:cs="Arial"/>
          <w:szCs w:val="20"/>
        </w:rPr>
        <w:t xml:space="preserve"> for procedures on the design of detention storage.</w:t>
      </w:r>
    </w:p>
    <w:p w:rsidR="00680E14" w:rsidRPr="006F6F34"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6F6F34">
        <w:rPr>
          <w:rFonts w:ascii="ArialMT" w:hAnsi="ArialMT" w:cs="ArialMT"/>
          <w:color w:val="000000"/>
          <w:szCs w:val="20"/>
        </w:rPr>
        <w:t xml:space="preserve">Detention Basins shall be designed with </w:t>
      </w:r>
      <w:r w:rsidR="006C6ABE">
        <w:rPr>
          <w:rFonts w:ascii="ArialMT" w:hAnsi="ArialMT" w:cs="ArialMT"/>
          <w:color w:val="000000"/>
          <w:szCs w:val="20"/>
        </w:rPr>
        <w:t xml:space="preserve">an 8 foot wide maintenance </w:t>
      </w:r>
      <w:r w:rsidRPr="006F6F34">
        <w:rPr>
          <w:rFonts w:ascii="ArialMT" w:hAnsi="ArialMT" w:cs="ArialMT"/>
          <w:color w:val="000000"/>
          <w:szCs w:val="20"/>
        </w:rPr>
        <w:t>access</w:t>
      </w:r>
      <w:r w:rsidR="006C6ABE">
        <w:rPr>
          <w:rFonts w:ascii="ArialMT" w:hAnsi="ArialMT" w:cs="ArialMT"/>
          <w:color w:val="000000"/>
          <w:szCs w:val="20"/>
        </w:rPr>
        <w:t>.</w:t>
      </w:r>
    </w:p>
    <w:p w:rsidR="00195923"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6F6F34">
        <w:rPr>
          <w:rFonts w:ascii="ArialMT" w:hAnsi="ArialMT" w:cs="ArialMT"/>
          <w:color w:val="000000"/>
          <w:szCs w:val="20"/>
        </w:rPr>
        <w:t xml:space="preserve">No earthen (grassed) embankment slopes shall exceed 4:1. </w:t>
      </w:r>
    </w:p>
    <w:p w:rsidR="00680E14" w:rsidRPr="006F6F34" w:rsidRDefault="00195923"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Pr>
          <w:rFonts w:ascii="ArialMT" w:hAnsi="ArialMT" w:cs="ArialMT"/>
          <w:color w:val="000000"/>
          <w:szCs w:val="20"/>
        </w:rPr>
        <w:t>A freeboard of 1 foot will be required for all detention ponds.</w:t>
      </w:r>
    </w:p>
    <w:p w:rsidR="00680E14" w:rsidRPr="006F6F34"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6F6F34">
        <w:rPr>
          <w:rFonts w:ascii="ArialMT" w:hAnsi="ArialMT" w:cs="ArialMT"/>
          <w:color w:val="000000"/>
          <w:szCs w:val="20"/>
        </w:rPr>
        <w:t xml:space="preserve">A calculation summary shall be provided on construction plans. For detailed calculations of unit hydrograph studies, a separate report shall be provided to the </w:t>
      </w:r>
      <w:r w:rsidR="006A0AEA">
        <w:rPr>
          <w:rFonts w:ascii="ArialMT" w:hAnsi="ArialMT" w:cs="ArialMT"/>
          <w:color w:val="000000"/>
          <w:szCs w:val="20"/>
        </w:rPr>
        <w:t>m</w:t>
      </w:r>
      <w:r w:rsidR="00A45926">
        <w:rPr>
          <w:rFonts w:ascii="ArialMT" w:hAnsi="ArialMT" w:cs="ArialMT"/>
          <w:color w:val="000000"/>
          <w:szCs w:val="20"/>
        </w:rPr>
        <w:t>unicipality</w:t>
      </w:r>
      <w:r w:rsidRPr="006F6F34">
        <w:rPr>
          <w:rFonts w:ascii="ArialMT" w:hAnsi="ArialMT" w:cs="ArialMT"/>
          <w:color w:val="000000"/>
          <w:szCs w:val="20"/>
        </w:rPr>
        <w:t xml:space="preserve"> for review and referenced on the construction plans. Stage-storage-discharge values shall be tabulated and flow calculations for discharge structures shall be shown on the construction plans.</w:t>
      </w:r>
    </w:p>
    <w:p w:rsidR="00680E14"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C44C46">
        <w:rPr>
          <w:rFonts w:ascii="ArialMT" w:hAnsi="ArialMT" w:cs="ArialMT"/>
          <w:color w:val="000000"/>
          <w:szCs w:val="20"/>
        </w:rPr>
        <w:t xml:space="preserve">An emergency spillway shall be provided at the </w:t>
      </w:r>
      <w:r w:rsidR="008D7F97">
        <w:rPr>
          <w:rFonts w:ascii="ArialMT" w:hAnsi="ArialMT" w:cs="ArialMT"/>
          <w:color w:val="000000"/>
          <w:szCs w:val="20"/>
        </w:rPr>
        <w:t>flood mitigation</w:t>
      </w:r>
      <w:r w:rsidRPr="00C44C46">
        <w:rPr>
          <w:rFonts w:ascii="ArialMT" w:hAnsi="ArialMT" w:cs="ArialMT"/>
          <w:color w:val="000000"/>
          <w:szCs w:val="20"/>
        </w:rPr>
        <w:t xml:space="preserve"> maximum storage elevation with sufficient capa</w:t>
      </w:r>
      <w:r w:rsidR="00DC519D" w:rsidRPr="00DC519D">
        <w:rPr>
          <w:rFonts w:ascii="ArialMT" w:hAnsi="ArialMT" w:cs="ArialMT"/>
          <w:color w:val="000000"/>
          <w:szCs w:val="20"/>
        </w:rPr>
        <w:t>cit</w:t>
      </w:r>
      <w:r w:rsidR="00DC519D">
        <w:rPr>
          <w:rFonts w:ascii="ArialMT" w:hAnsi="ArialMT" w:cs="ArialMT"/>
          <w:color w:val="000000"/>
          <w:szCs w:val="20"/>
        </w:rPr>
        <w:t>y</w:t>
      </w:r>
      <w:r w:rsidRPr="00C44C46">
        <w:rPr>
          <w:rFonts w:ascii="ArialMT" w:hAnsi="ArialMT" w:cs="ArialMT"/>
          <w:color w:val="000000"/>
          <w:szCs w:val="20"/>
        </w:rPr>
        <w:t xml:space="preserve"> to convey the </w:t>
      </w:r>
      <w:r w:rsidR="008D7F97">
        <w:rPr>
          <w:rFonts w:ascii="ArialMT" w:hAnsi="ArialMT" w:cs="ArialMT"/>
          <w:color w:val="000000"/>
          <w:szCs w:val="20"/>
        </w:rPr>
        <w:t>flood mitigation</w:t>
      </w:r>
      <w:r w:rsidRPr="00C44C46">
        <w:rPr>
          <w:rFonts w:ascii="ArialMT" w:hAnsi="ArialMT" w:cs="ArialMT"/>
          <w:color w:val="000000"/>
          <w:szCs w:val="20"/>
        </w:rPr>
        <w:t xml:space="preserve"> storm assuming blockage of the outlet works with six inches of freeboard. Spillway requirements must also meet all appropriate state and Federal criteria.</w:t>
      </w:r>
    </w:p>
    <w:p w:rsidR="00F74F02" w:rsidRPr="00C44C46" w:rsidRDefault="00F74F02"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Pr>
          <w:rFonts w:ascii="ArialMT" w:hAnsi="ArialMT" w:cs="ArialMT"/>
          <w:color w:val="000000"/>
          <w:szCs w:val="20"/>
        </w:rPr>
        <w:t>A landscape plan shall be provided for all detention ponds.</w:t>
      </w:r>
    </w:p>
    <w:p w:rsidR="00680E14" w:rsidRPr="00C44C46"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C44C46">
        <w:rPr>
          <w:rFonts w:ascii="ArialMT" w:hAnsi="ArialMT" w:cs="ArialMT"/>
          <w:color w:val="000000"/>
          <w:szCs w:val="20"/>
        </w:rPr>
        <w:t>All detention basins shall be stabilized against sig</w:t>
      </w:r>
      <w:r w:rsidRPr="00986C96">
        <w:rPr>
          <w:rFonts w:ascii="ArialMT" w:hAnsi="ArialMT" w:cs="ArialMT"/>
          <w:color w:val="000000"/>
          <w:szCs w:val="20"/>
        </w:rPr>
        <w:t>nificant er</w:t>
      </w:r>
      <w:r w:rsidRPr="00C44C46">
        <w:rPr>
          <w:rFonts w:ascii="ArialMT" w:hAnsi="ArialMT" w:cs="ArialMT"/>
          <w:color w:val="000000"/>
          <w:szCs w:val="20"/>
        </w:rPr>
        <w:t>osion and include a maintenance plan.</w:t>
      </w:r>
    </w:p>
    <w:p w:rsidR="00680E14" w:rsidRPr="00C44C46"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C44C46">
        <w:rPr>
          <w:rFonts w:ascii="ArialMT" w:hAnsi="ArialMT" w:cs="ArialMT"/>
          <w:color w:val="000000"/>
          <w:szCs w:val="20"/>
        </w:rPr>
        <w:t>Design calculations will be provided for all spillways</w:t>
      </w:r>
      <w:r w:rsidR="006C6ABE">
        <w:rPr>
          <w:rFonts w:ascii="ArialMT" w:hAnsi="ArialMT" w:cs="ArialMT"/>
          <w:color w:val="000000"/>
          <w:szCs w:val="20"/>
        </w:rPr>
        <w:t xml:space="preserve"> and outlet structures</w:t>
      </w:r>
      <w:r w:rsidRPr="00C44C46">
        <w:rPr>
          <w:rFonts w:ascii="ArialMT" w:hAnsi="ArialMT" w:cs="ArialMT"/>
          <w:color w:val="000000"/>
          <w:szCs w:val="20"/>
        </w:rPr>
        <w:t>.</w:t>
      </w:r>
    </w:p>
    <w:p w:rsidR="00680E14" w:rsidRDefault="00680E14"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Pr>
          <w:rFonts w:ascii="ArialMT" w:hAnsi="ArialMT" w:cs="ArialMT"/>
          <w:color w:val="000000"/>
          <w:szCs w:val="20"/>
        </w:rPr>
        <w:t>Maintenance agreements shall be included for all detention structures</w:t>
      </w:r>
      <w:r w:rsidR="00F74F02">
        <w:rPr>
          <w:rFonts w:ascii="ArialMT" w:hAnsi="ArialMT" w:cs="ArialMT"/>
          <w:color w:val="000000"/>
          <w:szCs w:val="20"/>
        </w:rPr>
        <w:t>.</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D03C53">
        <w:rPr>
          <w:rFonts w:ascii="ArialMT" w:hAnsi="ArialMT" w:cs="ArialMT"/>
          <w:color w:val="000000"/>
          <w:szCs w:val="20"/>
        </w:rPr>
        <w:t xml:space="preserve">Storage may be subject to the requirements of the Texas Dam Safety Program (see </w:t>
      </w:r>
      <w:r w:rsidR="003D7B46" w:rsidRPr="00D97C8B">
        <w:rPr>
          <w:rFonts w:ascii="ArialMT" w:hAnsi="ArialMT" w:cs="ArialMT"/>
          <w:color w:val="000000"/>
          <w:szCs w:val="20"/>
        </w:rPr>
        <w:t>iSWM</w:t>
      </w:r>
      <w:r w:rsidR="003D7B46">
        <w:rPr>
          <w:rFonts w:ascii="ArialMT" w:hAnsi="ArialMT" w:cs="ArialMT"/>
          <w:color w:val="000000"/>
          <w:szCs w:val="20"/>
        </w:rPr>
        <w:t xml:space="preserve"> </w:t>
      </w:r>
      <w:r w:rsidR="004D6C81">
        <w:rPr>
          <w:rFonts w:ascii="ArialMT" w:hAnsi="ArialMT" w:cs="ArialMT"/>
          <w:color w:val="000000"/>
          <w:szCs w:val="20"/>
        </w:rPr>
        <w:t>Program Guidance</w:t>
      </w:r>
      <w:r w:rsidRPr="00D03C53">
        <w:rPr>
          <w:rFonts w:ascii="ArialMT" w:hAnsi="ArialMT" w:cs="ArialMT"/>
          <w:color w:val="000000"/>
          <w:szCs w:val="20"/>
        </w:rPr>
        <w:t>) based on the volume, dam height, and level of hazard.</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D03C53">
        <w:rPr>
          <w:rFonts w:ascii="ArialMT" w:hAnsi="ArialMT" w:cs="ArialMT"/>
          <w:color w:val="000000"/>
          <w:szCs w:val="20"/>
        </w:rPr>
        <w:t xml:space="preserve">Earthen embankments 6 feet in height or greater shall be designed per Texas Commission on Environmental Quality guidelines for dam safety (see </w:t>
      </w:r>
      <w:r w:rsidR="003D7B46" w:rsidRPr="004D6C81">
        <w:rPr>
          <w:rFonts w:ascii="ArialMT" w:hAnsi="ArialMT" w:cs="ArialMT"/>
          <w:color w:val="000000"/>
          <w:szCs w:val="20"/>
        </w:rPr>
        <w:t>iSWM</w:t>
      </w:r>
      <w:r w:rsidR="003D7B46">
        <w:rPr>
          <w:rFonts w:ascii="ArialMT" w:hAnsi="ArialMT" w:cs="ArialMT"/>
          <w:color w:val="000000"/>
          <w:szCs w:val="20"/>
        </w:rPr>
        <w:t xml:space="preserve"> </w:t>
      </w:r>
      <w:r w:rsidR="004D6C81">
        <w:rPr>
          <w:rFonts w:ascii="ArialMT" w:hAnsi="ArialMT" w:cs="ArialMT"/>
          <w:color w:val="000000"/>
          <w:szCs w:val="20"/>
        </w:rPr>
        <w:t>Program Guidance</w:t>
      </w:r>
      <w:r w:rsidRPr="00D03C53">
        <w:rPr>
          <w:rFonts w:ascii="ArialMT" w:hAnsi="ArialMT" w:cs="ArialMT"/>
          <w:color w:val="000000"/>
          <w:szCs w:val="20"/>
        </w:rPr>
        <w:t>).</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D03C53">
        <w:rPr>
          <w:rFonts w:ascii="ArialMT" w:hAnsi="ArialMT" w:cs="ArialMT"/>
          <w:color w:val="000000"/>
          <w:szCs w:val="20"/>
        </w:rPr>
        <w:t>Vegetated slopes shall be less than 20 feet in height and shall have side slopes no steeper than 2:1 (horizontal to vertical) although 3:1 is preferred.  Riprap-protected slopes shall be no steeper than 2:1.  Geotechnical slope stability analysis is recommended for slopes greater than 10 feet in height.</w:t>
      </w:r>
      <w:r w:rsidR="00DA23B2" w:rsidRPr="00DA23B2">
        <w:t xml:space="preserve"> </w:t>
      </w:r>
      <w:r w:rsidR="00DA23B2">
        <w:t xml:space="preserve">Vegetated slopes with a side slope steeper than 2:1 shall require detailed geotechnical and slope stability analysis to justify slopes steeper than </w:t>
      </w:r>
      <w:r w:rsidR="00AA09E1">
        <w:t>2</w:t>
      </w:r>
      <w:r w:rsidR="00DA23B2">
        <w:t xml:space="preserve">:1.  </w:t>
      </w:r>
    </w:p>
    <w:p w:rsidR="00D03C53" w:rsidRPr="00D03C53" w:rsidRDefault="00D03C53" w:rsidP="0042357D">
      <w:pPr>
        <w:pStyle w:val="ListParagraph"/>
        <w:numPr>
          <w:ilvl w:val="0"/>
          <w:numId w:val="50"/>
        </w:numPr>
        <w:tabs>
          <w:tab w:val="left" w:pos="360"/>
        </w:tabs>
        <w:autoSpaceDE w:val="0"/>
        <w:autoSpaceDN w:val="0"/>
        <w:adjustRightInd w:val="0"/>
        <w:spacing w:after="0" w:line="240" w:lineRule="auto"/>
        <w:ind w:left="360"/>
        <w:jc w:val="both"/>
        <w:rPr>
          <w:rFonts w:ascii="ArialMT" w:hAnsi="ArialMT" w:cs="ArialMT"/>
          <w:color w:val="000000"/>
          <w:szCs w:val="20"/>
        </w:rPr>
      </w:pPr>
      <w:r w:rsidRPr="00D03C53">
        <w:rPr>
          <w:rFonts w:ascii="ArialMT" w:hAnsi="ArialMT" w:cs="ArialMT"/>
          <w:color w:val="000000"/>
          <w:szCs w:val="20"/>
        </w:rPr>
        <w:t>Areas above the normal high water elevations of the detention facility should be sloped toward the basin to allow drainage and to prevent standing water.  Careful finish grading is required to avoid creation of upland surface depressions that may retain runoff.  The bottom area of stor</w:t>
      </w:r>
      <w:r w:rsidRPr="00D03C53">
        <w:rPr>
          <w:rFonts w:ascii="ArialMT" w:hAnsi="ArialMT" w:cs="ArialMT"/>
          <w:color w:val="000000"/>
          <w:szCs w:val="20"/>
        </w:rPr>
        <w:softHyphen/>
        <w:t>age facilities should be graded toward the outlet to pre</w:t>
      </w:r>
      <w:r w:rsidRPr="00D03C53">
        <w:rPr>
          <w:rFonts w:ascii="ArialMT" w:hAnsi="ArialMT" w:cs="ArialMT"/>
          <w:color w:val="000000"/>
          <w:szCs w:val="20"/>
        </w:rPr>
        <w:softHyphen/>
        <w:t>vent standing water condi</w:t>
      </w:r>
      <w:r w:rsidRPr="00D03C53">
        <w:rPr>
          <w:rFonts w:ascii="ArialMT" w:hAnsi="ArialMT" w:cs="ArialMT"/>
          <w:color w:val="000000"/>
          <w:szCs w:val="20"/>
        </w:rPr>
        <w:softHyphen/>
        <w:t>tions.  A low flow or pilot channel across the facility bottom from the inlet to the outlet (often constructed with riprap) is recommended to convey low flows and prevent standing water conditions.</w:t>
      </w:r>
    </w:p>
    <w:p w:rsidR="004F63FD" w:rsidRDefault="004F63FD"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693595123" w:edGrp="everyone"/>
            <w:r>
              <w:t>Local Provisions:</w:t>
            </w:r>
          </w:p>
          <w:permEnd w:id="693595123"/>
          <w:p w:rsidR="00073098" w:rsidRPr="00B133C1" w:rsidRDefault="00073098" w:rsidP="006E3E5B"/>
        </w:tc>
      </w:tr>
    </w:tbl>
    <w:p w:rsidR="007C62AF" w:rsidRDefault="007C62AF" w:rsidP="007C62AF">
      <w:pPr>
        <w:pStyle w:val="NoSpacing"/>
      </w:pPr>
      <w:bookmarkStart w:id="104" w:name="_Toc234651069"/>
    </w:p>
    <w:p w:rsidR="00680E14" w:rsidRPr="00BC208B" w:rsidRDefault="00680E14" w:rsidP="009004E1">
      <w:pPr>
        <w:pStyle w:val="Heading4"/>
      </w:pPr>
      <w:r w:rsidRPr="00BC208B">
        <w:t>Outlet Structures</w:t>
      </w:r>
      <w:bookmarkEnd w:id="104"/>
    </w:p>
    <w:p w:rsidR="00680E14" w:rsidRDefault="00680E14" w:rsidP="0072134A">
      <w:pPr>
        <w:pStyle w:val="BodyText"/>
        <w:spacing w:after="120"/>
        <w:jc w:val="both"/>
      </w:pPr>
      <w:r w:rsidRPr="00957075">
        <w:t xml:space="preserve">Extended detention (ED) orifice sizing is required in design applications that provide extended detention for downstream streambank protection or the ED portion of the water quality protection volume.  The release rate for both the </w:t>
      </w:r>
      <w:proofErr w:type="spellStart"/>
      <w:r w:rsidRPr="00957075">
        <w:t>WQ</w:t>
      </w:r>
      <w:r w:rsidRPr="00957075">
        <w:rPr>
          <w:vertAlign w:val="subscript"/>
        </w:rPr>
        <w:t>v</w:t>
      </w:r>
      <w:proofErr w:type="spellEnd"/>
      <w:r w:rsidRPr="00957075">
        <w:t xml:space="preserve"> and </w:t>
      </w:r>
      <w:proofErr w:type="spellStart"/>
      <w:r w:rsidRPr="00957075">
        <w:t>SP</w:t>
      </w:r>
      <w:r w:rsidRPr="00957075">
        <w:rPr>
          <w:vertAlign w:val="subscript"/>
        </w:rPr>
        <w:t>v</w:t>
      </w:r>
      <w:proofErr w:type="spellEnd"/>
      <w:r w:rsidRPr="00957075">
        <w:t xml:space="preserve"> </w:t>
      </w:r>
      <w:r w:rsidR="005A4101">
        <w:t>shall</w:t>
      </w:r>
      <w:r w:rsidR="005A4101" w:rsidRPr="00957075">
        <w:t xml:space="preserve"> </w:t>
      </w:r>
      <w:r w:rsidRPr="00957075">
        <w:t xml:space="preserve">discharge the ED volume in a period of 24 hours or longer.  In both cases an extended detention orifice or reverse slope pipe </w:t>
      </w:r>
      <w:r w:rsidR="005A4101">
        <w:t>must</w:t>
      </w:r>
      <w:r w:rsidR="005A4101" w:rsidRPr="00957075">
        <w:t xml:space="preserve"> </w:t>
      </w:r>
      <w:r w:rsidRPr="00957075">
        <w:t xml:space="preserve">be used for the outlet.  For a structural control facility providing both </w:t>
      </w:r>
      <w:proofErr w:type="spellStart"/>
      <w:r w:rsidRPr="00957075">
        <w:t>WQ</w:t>
      </w:r>
      <w:r w:rsidRPr="00957075">
        <w:rPr>
          <w:vertAlign w:val="subscript"/>
        </w:rPr>
        <w:t>v</w:t>
      </w:r>
      <w:proofErr w:type="spellEnd"/>
      <w:r w:rsidRPr="00957075">
        <w:t xml:space="preserve"> extended detention and </w:t>
      </w:r>
      <w:proofErr w:type="spellStart"/>
      <w:r w:rsidRPr="00957075">
        <w:t>SP</w:t>
      </w:r>
      <w:r w:rsidRPr="00957075">
        <w:rPr>
          <w:vertAlign w:val="subscript"/>
        </w:rPr>
        <w:t>v</w:t>
      </w:r>
      <w:proofErr w:type="spellEnd"/>
      <w:r w:rsidRPr="00957075">
        <w:t xml:space="preserve"> control (wet ED pond, </w:t>
      </w:r>
      <w:proofErr w:type="spellStart"/>
      <w:r w:rsidRPr="00957075">
        <w:t>micropool</w:t>
      </w:r>
      <w:proofErr w:type="spellEnd"/>
      <w:r w:rsidRPr="00957075">
        <w:t xml:space="preserve"> ED pond, and shallow ED wetland), there will be a need to design </w:t>
      </w:r>
      <w:r w:rsidRPr="002E7DE1">
        <w:t>two</w:t>
      </w:r>
      <w:r w:rsidRPr="00957075">
        <w:t xml:space="preserve"> outlet orifices – one for the water quality control outlet and one for the streambank protection drawdown</w:t>
      </w:r>
      <w:r w:rsidR="00121D3A">
        <w:t>.</w:t>
      </w:r>
    </w:p>
    <w:p w:rsidR="00BE3829" w:rsidRDefault="00BE3829" w:rsidP="00BE3829">
      <w:pPr>
        <w:pStyle w:val="BodyText"/>
        <w:jc w:val="both"/>
        <w:rPr>
          <w:rFonts w:cs="Times New Roman"/>
          <w:u w:val="single"/>
        </w:rPr>
      </w:pPr>
      <w:r w:rsidRPr="00B304C6">
        <w:rPr>
          <w:u w:val="single"/>
        </w:rPr>
        <w:lastRenderedPageBreak/>
        <w:t>Design Frequency</w:t>
      </w:r>
    </w:p>
    <w:p w:rsidR="00525221" w:rsidRDefault="00525221" w:rsidP="00131586">
      <w:pPr>
        <w:pStyle w:val="BodyText"/>
        <w:ind w:firstLine="720"/>
      </w:pPr>
      <w:r>
        <w:t>Water quality storm</w:t>
      </w:r>
    </w:p>
    <w:p w:rsidR="00680E14" w:rsidRPr="009B308E" w:rsidRDefault="00680E14" w:rsidP="00131586">
      <w:pPr>
        <w:pStyle w:val="BodyText"/>
        <w:ind w:firstLine="720"/>
      </w:pPr>
      <w:r w:rsidRPr="008832D3">
        <w:t xml:space="preserve">Streambank </w:t>
      </w:r>
      <w:r w:rsidR="00CF0998">
        <w:t>p</w:t>
      </w:r>
      <w:r w:rsidRPr="008832D3">
        <w:t>rotectio</w:t>
      </w:r>
      <w:r w:rsidR="007C57E7">
        <w:t>n</w:t>
      </w:r>
      <w:r w:rsidRPr="008832D3">
        <w:t xml:space="preserve"> st</w:t>
      </w:r>
      <w:r w:rsidRPr="009B308E">
        <w:t>orm</w:t>
      </w:r>
    </w:p>
    <w:p w:rsidR="00680E14" w:rsidRPr="009B308E" w:rsidRDefault="00680E14" w:rsidP="00131586">
      <w:pPr>
        <w:pStyle w:val="BodyText"/>
        <w:ind w:firstLine="720"/>
      </w:pPr>
      <w:r w:rsidRPr="009B308E">
        <w:t>Conveyance storm</w:t>
      </w:r>
    </w:p>
    <w:p w:rsidR="00680E14" w:rsidRDefault="00CF0998" w:rsidP="00131586">
      <w:pPr>
        <w:pStyle w:val="BodyText"/>
        <w:ind w:firstLine="720"/>
      </w:pPr>
      <w:r>
        <w:t>Flood m</w:t>
      </w:r>
      <w:r w:rsidR="008D7F97">
        <w:t>itigation</w:t>
      </w:r>
      <w:r w:rsidR="00680E14" w:rsidRPr="009B308E">
        <w:t xml:space="preserve"> storm</w:t>
      </w:r>
    </w:p>
    <w:p w:rsidR="00674B61" w:rsidRPr="009B308E" w:rsidRDefault="00674B61"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584067008" w:edGrp="everyone"/>
            <w:r>
              <w:t>Local Provisions:</w:t>
            </w:r>
          </w:p>
          <w:permEnd w:id="584067008"/>
          <w:p w:rsidR="00073098" w:rsidRPr="00B133C1" w:rsidRDefault="00073098" w:rsidP="006E3E5B"/>
        </w:tc>
      </w:tr>
    </w:tbl>
    <w:p w:rsidR="00073098" w:rsidRDefault="00073098" w:rsidP="007C62AF">
      <w:pPr>
        <w:pStyle w:val="NoSpacing"/>
      </w:pPr>
    </w:p>
    <w:p w:rsidR="00BE3829" w:rsidRDefault="00BE3829" w:rsidP="00BE3829">
      <w:pPr>
        <w:pStyle w:val="BodyText"/>
        <w:jc w:val="both"/>
        <w:rPr>
          <w:rFonts w:cs="Times New Roman"/>
          <w:u w:val="single"/>
        </w:rPr>
      </w:pPr>
      <w:r w:rsidRPr="00B304C6">
        <w:rPr>
          <w:u w:val="single"/>
        </w:rPr>
        <w:t xml:space="preserve">Design </w:t>
      </w:r>
      <w:r>
        <w:rPr>
          <w:u w:val="single"/>
        </w:rPr>
        <w:t>Criteria</w:t>
      </w:r>
    </w:p>
    <w:p w:rsidR="00680E14" w:rsidRPr="005656CB" w:rsidRDefault="00680E14" w:rsidP="0042357D">
      <w:pPr>
        <w:pStyle w:val="ListParagraph"/>
        <w:numPr>
          <w:ilvl w:val="0"/>
          <w:numId w:val="51"/>
        </w:numPr>
        <w:tabs>
          <w:tab w:val="left" w:pos="360"/>
        </w:tabs>
        <w:spacing w:after="0"/>
        <w:ind w:left="360"/>
        <w:jc w:val="both"/>
        <w:rPr>
          <w:rFonts w:cs="Arial"/>
          <w:szCs w:val="20"/>
        </w:rPr>
      </w:pPr>
      <w:r w:rsidRPr="005656CB">
        <w:rPr>
          <w:rFonts w:cs="Arial"/>
          <w:szCs w:val="20"/>
        </w:rPr>
        <w:t xml:space="preserve">Estimate the required storage volumes for water quality protection, </w:t>
      </w:r>
      <w:bookmarkStart w:id="105" w:name="OLE_LINK3"/>
      <w:bookmarkStart w:id="106" w:name="OLE_LINK4"/>
      <w:r w:rsidRPr="005656CB">
        <w:rPr>
          <w:rFonts w:cs="Arial"/>
          <w:szCs w:val="20"/>
        </w:rPr>
        <w:t>streambank protection</w:t>
      </w:r>
      <w:bookmarkEnd w:id="105"/>
      <w:bookmarkEnd w:id="106"/>
      <w:r w:rsidRPr="005656CB">
        <w:rPr>
          <w:rFonts w:cs="Arial"/>
          <w:szCs w:val="20"/>
        </w:rPr>
        <w:t xml:space="preserve">, </w:t>
      </w:r>
      <w:r w:rsidR="00525221">
        <w:rPr>
          <w:rFonts w:cs="Arial"/>
          <w:szCs w:val="20"/>
        </w:rPr>
        <w:t xml:space="preserve">conveyance storm, </w:t>
      </w:r>
      <w:r w:rsidRPr="005656CB">
        <w:rPr>
          <w:rFonts w:cs="Arial"/>
          <w:szCs w:val="20"/>
        </w:rPr>
        <w:t xml:space="preserve">and </w:t>
      </w:r>
      <w:r w:rsidR="00AF3405">
        <w:rPr>
          <w:rFonts w:cs="Arial"/>
          <w:szCs w:val="20"/>
        </w:rPr>
        <w:t>flood mitigation</w:t>
      </w:r>
      <w:r w:rsidRPr="005656CB">
        <w:rPr>
          <w:rFonts w:cs="Arial"/>
          <w:szCs w:val="20"/>
        </w:rPr>
        <w:t>.</w:t>
      </w:r>
    </w:p>
    <w:p w:rsidR="00680E14" w:rsidRPr="005656CB" w:rsidRDefault="00680E14" w:rsidP="0042357D">
      <w:pPr>
        <w:pStyle w:val="ListParagraph"/>
        <w:numPr>
          <w:ilvl w:val="0"/>
          <w:numId w:val="51"/>
        </w:numPr>
        <w:tabs>
          <w:tab w:val="left" w:pos="360"/>
        </w:tabs>
        <w:spacing w:after="0"/>
        <w:ind w:left="360"/>
        <w:jc w:val="both"/>
        <w:rPr>
          <w:rFonts w:cs="Arial"/>
          <w:szCs w:val="20"/>
        </w:rPr>
      </w:pPr>
      <w:r w:rsidRPr="005656CB">
        <w:rPr>
          <w:rFonts w:cs="Arial"/>
          <w:szCs w:val="20"/>
        </w:rPr>
        <w:t>Design extended detention outlets for each storm event.</w:t>
      </w:r>
    </w:p>
    <w:p w:rsidR="00680E14" w:rsidRPr="005656CB" w:rsidRDefault="00680E14" w:rsidP="0042357D">
      <w:pPr>
        <w:pStyle w:val="ListParagraph"/>
        <w:numPr>
          <w:ilvl w:val="0"/>
          <w:numId w:val="51"/>
        </w:numPr>
        <w:tabs>
          <w:tab w:val="left" w:pos="360"/>
        </w:tabs>
        <w:spacing w:after="0"/>
        <w:ind w:left="360"/>
        <w:jc w:val="both"/>
        <w:rPr>
          <w:rFonts w:cs="Arial"/>
          <w:szCs w:val="20"/>
        </w:rPr>
      </w:pPr>
      <w:r w:rsidRPr="005656CB">
        <w:rPr>
          <w:rFonts w:cs="Arial"/>
          <w:szCs w:val="20"/>
        </w:rPr>
        <w:t>Outlet velo</w:t>
      </w:r>
      <w:r w:rsidR="00DC519D" w:rsidRPr="00DC519D">
        <w:rPr>
          <w:rFonts w:cs="Arial"/>
          <w:szCs w:val="20"/>
        </w:rPr>
        <w:t>cities</w:t>
      </w:r>
      <w:r w:rsidRPr="005656CB">
        <w:rPr>
          <w:rFonts w:cs="Arial"/>
          <w:szCs w:val="20"/>
        </w:rPr>
        <w:t xml:space="preserve"> shall be within the maximum allowable range based on channel material as shown in Table</w:t>
      </w:r>
      <w:r w:rsidR="00DE18E7">
        <w:rPr>
          <w:rFonts w:cs="Arial"/>
          <w:szCs w:val="20"/>
        </w:rPr>
        <w:t>s 3.1</w:t>
      </w:r>
      <w:r w:rsidR="007C57E7">
        <w:rPr>
          <w:rFonts w:cs="Arial"/>
          <w:szCs w:val="20"/>
        </w:rPr>
        <w:t>0</w:t>
      </w:r>
      <w:r w:rsidR="00DE18E7">
        <w:rPr>
          <w:rFonts w:cs="Arial"/>
          <w:szCs w:val="20"/>
        </w:rPr>
        <w:t xml:space="preserve"> and 3.1</w:t>
      </w:r>
      <w:r w:rsidR="007C57E7">
        <w:rPr>
          <w:rFonts w:cs="Arial"/>
          <w:szCs w:val="20"/>
        </w:rPr>
        <w:t>1</w:t>
      </w:r>
      <w:r w:rsidRPr="005656CB">
        <w:rPr>
          <w:rFonts w:cs="Arial"/>
          <w:szCs w:val="20"/>
        </w:rPr>
        <w:t>.</w:t>
      </w:r>
    </w:p>
    <w:p w:rsidR="00680E14" w:rsidRPr="005656CB" w:rsidRDefault="00680E14" w:rsidP="0042357D">
      <w:pPr>
        <w:pStyle w:val="ListParagraph"/>
        <w:numPr>
          <w:ilvl w:val="0"/>
          <w:numId w:val="51"/>
        </w:numPr>
        <w:tabs>
          <w:tab w:val="left" w:pos="360"/>
        </w:tabs>
        <w:spacing w:after="0"/>
        <w:ind w:left="360"/>
        <w:jc w:val="both"/>
        <w:rPr>
          <w:rFonts w:cs="Arial"/>
          <w:szCs w:val="20"/>
        </w:rPr>
      </w:pPr>
      <w:r w:rsidRPr="005656CB">
        <w:rPr>
          <w:rFonts w:cs="Arial"/>
          <w:szCs w:val="20"/>
        </w:rPr>
        <w:t>Design necessary outlet protection and energy dissipation facilities to avoid erosion problems downstream from outlet devices and emergency spillway(s).</w:t>
      </w:r>
    </w:p>
    <w:p w:rsidR="00680E14" w:rsidRPr="00674B61" w:rsidRDefault="00680E14" w:rsidP="0042357D">
      <w:pPr>
        <w:pStyle w:val="ListParagraph"/>
        <w:numPr>
          <w:ilvl w:val="0"/>
          <w:numId w:val="51"/>
        </w:numPr>
        <w:tabs>
          <w:tab w:val="left" w:pos="360"/>
        </w:tabs>
        <w:ind w:left="360"/>
        <w:jc w:val="both"/>
        <w:rPr>
          <w:rFonts w:cs="Arial"/>
          <w:sz w:val="18"/>
          <w:szCs w:val="18"/>
        </w:rPr>
      </w:pPr>
      <w:r w:rsidRPr="005656CB">
        <w:rPr>
          <w:rFonts w:cs="Arial"/>
          <w:szCs w:val="20"/>
        </w:rPr>
        <w:t>Perform buoyancy calculations for the outlet structure and footing.  Flotation will occur when the weight of the structure is less than or equal to the buoyant force exerted by the water.</w:t>
      </w:r>
    </w:p>
    <w:p w:rsidR="00BD0B4B" w:rsidRDefault="00BD0B4B" w:rsidP="00796969">
      <w:pPr>
        <w:pStyle w:val="Heading4"/>
        <w:rPr>
          <w:b w:val="0"/>
          <w:bCs w:val="0"/>
          <w:sz w:val="20"/>
          <w:szCs w:val="20"/>
        </w:rPr>
      </w:pPr>
      <w:bookmarkStart w:id="107" w:name="_Toc234651070"/>
      <w:r w:rsidRPr="00BD0B4B">
        <w:rPr>
          <w:b w:val="0"/>
          <w:bCs w:val="0"/>
          <w:sz w:val="20"/>
          <w:szCs w:val="20"/>
        </w:rPr>
        <w:t xml:space="preserve">Additional design guidance is located in </w:t>
      </w:r>
      <w:r w:rsidR="00F31A56" w:rsidRPr="00F31A56">
        <w:rPr>
          <w:b w:val="0"/>
          <w:bCs w:val="0"/>
          <w:i/>
          <w:color w:val="1F497D"/>
          <w:sz w:val="20"/>
          <w:szCs w:val="20"/>
        </w:rPr>
        <w:t>Section 2.2 of the Hydraulics Technical Manual</w:t>
      </w:r>
      <w:r w:rsidRPr="00BD0B4B">
        <w:rPr>
          <w:b w:val="0"/>
          <w:bCs w:val="0"/>
          <w:sz w:val="20"/>
          <w:szCs w:val="20"/>
        </w:rPr>
        <w:t>.</w:t>
      </w:r>
    </w:p>
    <w:p w:rsidR="007C62AF" w:rsidRPr="007C62AF" w:rsidRDefault="007C62AF"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937702441" w:edGrp="everyone"/>
            <w:r>
              <w:t>Local Provisions:</w:t>
            </w:r>
          </w:p>
          <w:permEnd w:id="937702441"/>
          <w:p w:rsidR="00073098" w:rsidRPr="00B133C1" w:rsidRDefault="00073098" w:rsidP="006E3E5B"/>
        </w:tc>
      </w:tr>
    </w:tbl>
    <w:p w:rsidR="007C62AF" w:rsidRDefault="007C62AF" w:rsidP="007C62AF">
      <w:pPr>
        <w:pStyle w:val="NoSpacing"/>
      </w:pPr>
    </w:p>
    <w:p w:rsidR="00680E14" w:rsidRPr="00BC208B" w:rsidRDefault="00680E14" w:rsidP="009004E1">
      <w:pPr>
        <w:pStyle w:val="Heading4"/>
      </w:pPr>
      <w:r w:rsidRPr="00BC208B">
        <w:t>Energy Dissipation</w:t>
      </w:r>
      <w:bookmarkEnd w:id="107"/>
    </w:p>
    <w:p w:rsidR="00C15E29" w:rsidRDefault="00C15E29" w:rsidP="00C15E29">
      <w:pPr>
        <w:pStyle w:val="BodyText"/>
        <w:jc w:val="both"/>
        <w:rPr>
          <w:rFonts w:cs="Times New Roman"/>
          <w:u w:val="single"/>
        </w:rPr>
      </w:pPr>
      <w:r w:rsidRPr="00B304C6">
        <w:rPr>
          <w:u w:val="single"/>
        </w:rPr>
        <w:t>Design Frequency</w:t>
      </w:r>
    </w:p>
    <w:p w:rsidR="00680E14" w:rsidRPr="0023091F" w:rsidRDefault="00680E14" w:rsidP="00796969">
      <w:pPr>
        <w:pStyle w:val="BodyText"/>
        <w:widowControl/>
        <w:spacing w:after="60"/>
        <w:jc w:val="both"/>
      </w:pPr>
      <w:r w:rsidRPr="0023091F">
        <w:t>All drainage system outlets, whether for closed conduits, culverts, bridges, open channels, or storage facilities, sh</w:t>
      </w:r>
      <w:r>
        <w:t>all</w:t>
      </w:r>
      <w:r w:rsidRPr="0023091F">
        <w:t xml:space="preserve"> provide energy dissipation to protect the receiving </w:t>
      </w:r>
      <w:r w:rsidR="00F37911">
        <w:t>drainage</w:t>
      </w:r>
      <w:r w:rsidR="00F37911" w:rsidRPr="0023091F">
        <w:t xml:space="preserve"> </w:t>
      </w:r>
      <w:r w:rsidRPr="0023091F">
        <w:t>element from erosion.</w:t>
      </w:r>
    </w:p>
    <w:p w:rsidR="00121D3A" w:rsidRDefault="004F6ECC" w:rsidP="0042357D">
      <w:pPr>
        <w:pStyle w:val="BodyText"/>
        <w:widowControl/>
        <w:numPr>
          <w:ilvl w:val="0"/>
          <w:numId w:val="28"/>
        </w:numPr>
        <w:tabs>
          <w:tab w:val="left" w:pos="360"/>
        </w:tabs>
        <w:ind w:left="360"/>
        <w:jc w:val="both"/>
      </w:pPr>
      <w:r>
        <w:t xml:space="preserve">Conveyance storm </w:t>
      </w:r>
    </w:p>
    <w:p w:rsidR="00680E14" w:rsidRPr="0023091F" w:rsidRDefault="00121D3A" w:rsidP="0042357D">
      <w:pPr>
        <w:pStyle w:val="BodyText"/>
        <w:widowControl/>
        <w:numPr>
          <w:ilvl w:val="0"/>
          <w:numId w:val="28"/>
        </w:numPr>
        <w:tabs>
          <w:tab w:val="left" w:pos="360"/>
        </w:tabs>
        <w:ind w:left="360"/>
        <w:jc w:val="both"/>
      </w:pPr>
      <w:r>
        <w:t>F</w:t>
      </w:r>
      <w:r w:rsidR="008D7F97">
        <w:t xml:space="preserve">lood </w:t>
      </w:r>
      <w:r w:rsidR="00CF0998">
        <w:t>m</w:t>
      </w:r>
      <w:r w:rsidR="008D7F97">
        <w:t>itigation</w:t>
      </w:r>
      <w:r w:rsidR="004F6ECC">
        <w:t xml:space="preserve"> storm</w:t>
      </w:r>
    </w:p>
    <w:p w:rsidR="00674B61" w:rsidRPr="001F7895" w:rsidRDefault="00674B61"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530943312" w:edGrp="everyone"/>
            <w:r>
              <w:t>Local Provisions:</w:t>
            </w:r>
          </w:p>
          <w:permEnd w:id="1530943312"/>
          <w:p w:rsidR="00073098" w:rsidRPr="00B133C1" w:rsidRDefault="00073098" w:rsidP="006E3E5B"/>
        </w:tc>
      </w:tr>
    </w:tbl>
    <w:p w:rsidR="00674B61" w:rsidRDefault="00674B61" w:rsidP="007C62AF">
      <w:pPr>
        <w:pStyle w:val="NoSpacing"/>
      </w:pPr>
    </w:p>
    <w:p w:rsidR="00C15E29" w:rsidRDefault="00C15E29" w:rsidP="00C15E29">
      <w:pPr>
        <w:pStyle w:val="BodyText"/>
        <w:jc w:val="both"/>
        <w:rPr>
          <w:rFonts w:cs="Times New Roman"/>
          <w:u w:val="single"/>
        </w:rPr>
      </w:pPr>
      <w:r w:rsidRPr="00B304C6">
        <w:rPr>
          <w:u w:val="single"/>
        </w:rPr>
        <w:t xml:space="preserve">Design </w:t>
      </w:r>
      <w:r>
        <w:rPr>
          <w:u w:val="single"/>
        </w:rPr>
        <w:t>Criteria</w:t>
      </w:r>
    </w:p>
    <w:p w:rsidR="00680E14" w:rsidRPr="007E3BAC" w:rsidRDefault="00680E14" w:rsidP="0042357D">
      <w:pPr>
        <w:pStyle w:val="BodyText"/>
        <w:numPr>
          <w:ilvl w:val="0"/>
          <w:numId w:val="58"/>
        </w:numPr>
        <w:tabs>
          <w:tab w:val="left" w:pos="360"/>
        </w:tabs>
        <w:spacing w:after="120"/>
        <w:ind w:left="360"/>
        <w:jc w:val="both"/>
        <w:rPr>
          <w:rFonts w:cs="Times New Roman"/>
        </w:rPr>
      </w:pPr>
      <w:r w:rsidRPr="0023091F">
        <w:rPr>
          <w:i/>
          <w:iCs/>
        </w:rPr>
        <w:t xml:space="preserve">Energy </w:t>
      </w:r>
      <w:r w:rsidR="00DA4D1A" w:rsidRPr="0023091F">
        <w:rPr>
          <w:i/>
          <w:iCs/>
        </w:rPr>
        <w:t>dissipaters</w:t>
      </w:r>
      <w:r w:rsidRPr="0023091F">
        <w:t xml:space="preserve"> are engineered devices such as rip-rap aprons or concrete baffles placed at the outlet of </w:t>
      </w:r>
      <w:r w:rsidR="00E91D1A">
        <w:t>storm</w:t>
      </w:r>
      <w:r w:rsidR="0010430A">
        <w:t xml:space="preserve"> </w:t>
      </w:r>
      <w:r w:rsidR="00E91D1A">
        <w:t>water</w:t>
      </w:r>
      <w:r w:rsidRPr="0023091F">
        <w:t xml:space="preserve"> conveyance</w:t>
      </w:r>
      <w:r w:rsidR="00402FE3">
        <w:t xml:space="preserve"> system</w:t>
      </w:r>
      <w:r w:rsidRPr="0023091F">
        <w:t>s for the purpose of reducing the velo</w:t>
      </w:r>
      <w:r w:rsidR="00DC519D" w:rsidRPr="00DC519D">
        <w:t>cit</w:t>
      </w:r>
      <w:r w:rsidR="00DC519D">
        <w:t>y</w:t>
      </w:r>
      <w:r w:rsidRPr="0023091F">
        <w:t>, energy and turbulence of the discharged flow.</w:t>
      </w:r>
    </w:p>
    <w:p w:rsidR="00680E14" w:rsidRPr="007E3BAC" w:rsidRDefault="00680E14" w:rsidP="0042357D">
      <w:pPr>
        <w:pStyle w:val="HeadingC"/>
        <w:numPr>
          <w:ilvl w:val="0"/>
          <w:numId w:val="58"/>
        </w:numPr>
        <w:tabs>
          <w:tab w:val="clear" w:pos="522"/>
          <w:tab w:val="left" w:pos="360"/>
          <w:tab w:val="left" w:pos="720"/>
        </w:tabs>
        <w:ind w:left="360"/>
        <w:jc w:val="both"/>
        <w:rPr>
          <w:rFonts w:ascii="Arial" w:hAnsi="Arial" w:cs="Arial"/>
          <w:b w:val="0"/>
          <w:bCs w:val="0"/>
          <w:sz w:val="20"/>
          <w:szCs w:val="20"/>
        </w:rPr>
      </w:pPr>
      <w:r w:rsidRPr="007E3BAC">
        <w:rPr>
          <w:rFonts w:ascii="Arial" w:hAnsi="Arial" w:cs="Arial"/>
          <w:b w:val="0"/>
          <w:bCs w:val="0"/>
          <w:sz w:val="20"/>
          <w:szCs w:val="20"/>
        </w:rPr>
        <w:t>Erosion problems at culvert, pipe and engineered channel outlets are common.  Determination of the flow conditions, scour potential, and channel erosion resistance shall be standard procedure for all designs.</w:t>
      </w:r>
    </w:p>
    <w:p w:rsidR="00680E14" w:rsidRPr="0023091F" w:rsidRDefault="00680E14" w:rsidP="0042357D">
      <w:pPr>
        <w:pStyle w:val="BodyText"/>
        <w:numPr>
          <w:ilvl w:val="0"/>
          <w:numId w:val="58"/>
        </w:numPr>
        <w:tabs>
          <w:tab w:val="left" w:pos="360"/>
        </w:tabs>
        <w:spacing w:after="120"/>
        <w:ind w:left="360"/>
        <w:jc w:val="both"/>
      </w:pPr>
      <w:r w:rsidRPr="0023091F">
        <w:t xml:space="preserve">Energy </w:t>
      </w:r>
      <w:r w:rsidR="00DA4D1A" w:rsidRPr="0023091F">
        <w:t>dissipaters</w:t>
      </w:r>
      <w:r w:rsidRPr="0023091F">
        <w:t xml:space="preserve"> shall be employed whenever the velo</w:t>
      </w:r>
      <w:r w:rsidR="00DC519D" w:rsidRPr="00DC519D">
        <w:t>cit</w:t>
      </w:r>
      <w:r w:rsidR="00DC519D">
        <w:t>y</w:t>
      </w:r>
      <w:r w:rsidRPr="0023091F">
        <w:t xml:space="preserve"> of flows leaving a </w:t>
      </w:r>
      <w:r w:rsidR="00E91D1A">
        <w:t>stormwater</w:t>
      </w:r>
      <w:r w:rsidRPr="0023091F">
        <w:t xml:space="preserve"> management </w:t>
      </w:r>
      <w:r w:rsidRPr="0023091F">
        <w:lastRenderedPageBreak/>
        <w:t>facility exceeds the erosion velo</w:t>
      </w:r>
      <w:r w:rsidR="00DC519D" w:rsidRPr="00DC519D">
        <w:t>cit</w:t>
      </w:r>
      <w:r w:rsidR="00DC519D">
        <w:t>y</w:t>
      </w:r>
      <w:r w:rsidRPr="0023091F">
        <w:t xml:space="preserve"> of the downstream area channel system. </w:t>
      </w:r>
    </w:p>
    <w:p w:rsidR="00680E14" w:rsidRPr="0023091F" w:rsidRDefault="00680E14" w:rsidP="0042357D">
      <w:pPr>
        <w:pStyle w:val="BodyText"/>
        <w:numPr>
          <w:ilvl w:val="0"/>
          <w:numId w:val="58"/>
        </w:numPr>
        <w:tabs>
          <w:tab w:val="left" w:pos="360"/>
        </w:tabs>
        <w:spacing w:after="120"/>
        <w:ind w:left="360"/>
        <w:jc w:val="both"/>
      </w:pPr>
      <w:r w:rsidRPr="0023091F">
        <w:t xml:space="preserve">Energy </w:t>
      </w:r>
      <w:r w:rsidR="00DA4D1A" w:rsidRPr="0023091F">
        <w:t>dissipater</w:t>
      </w:r>
      <w:r w:rsidRPr="0023091F">
        <w:t xml:space="preserve"> designs will vary based on discharge specifics and </w:t>
      </w:r>
      <w:proofErr w:type="spellStart"/>
      <w:r w:rsidRPr="0023091F">
        <w:t>tailwater</w:t>
      </w:r>
      <w:proofErr w:type="spellEnd"/>
      <w:r w:rsidRPr="0023091F">
        <w:t xml:space="preserve"> conditions.</w:t>
      </w:r>
    </w:p>
    <w:p w:rsidR="00680E14" w:rsidRDefault="00680E14" w:rsidP="0042357D">
      <w:pPr>
        <w:pStyle w:val="BodyText"/>
        <w:numPr>
          <w:ilvl w:val="0"/>
          <w:numId w:val="58"/>
        </w:numPr>
        <w:tabs>
          <w:tab w:val="left" w:pos="360"/>
        </w:tabs>
        <w:spacing w:after="120"/>
        <w:ind w:left="360"/>
        <w:jc w:val="both"/>
      </w:pPr>
      <w:r w:rsidRPr="0023091F">
        <w:t xml:space="preserve">Outlet structures </w:t>
      </w:r>
      <w:r w:rsidR="005A4101">
        <w:t>shall</w:t>
      </w:r>
      <w:r w:rsidR="005A4101" w:rsidRPr="0023091F">
        <w:t xml:space="preserve"> </w:t>
      </w:r>
      <w:r w:rsidRPr="0023091F">
        <w:t xml:space="preserve">provide uniform redistribution or spreading of the flow without excessive separation and turbulence.  </w:t>
      </w:r>
    </w:p>
    <w:p w:rsidR="00680E14" w:rsidRDefault="00680E14" w:rsidP="0042357D">
      <w:pPr>
        <w:pStyle w:val="BodyText"/>
        <w:numPr>
          <w:ilvl w:val="0"/>
          <w:numId w:val="58"/>
        </w:numPr>
        <w:tabs>
          <w:tab w:val="left" w:pos="360"/>
        </w:tabs>
        <w:spacing w:after="120"/>
        <w:ind w:left="360"/>
        <w:jc w:val="both"/>
        <w:rPr>
          <w:rFonts w:cs="Times New Roman"/>
        </w:rPr>
      </w:pPr>
      <w:r>
        <w:t xml:space="preserve">Energy dissipaters are a required component of the </w:t>
      </w:r>
      <w:r w:rsidRPr="00C01A42">
        <w:rPr>
          <w:i/>
        </w:rPr>
        <w:t>i</w:t>
      </w:r>
      <w:r>
        <w:t>SWM Construction Plan.</w:t>
      </w:r>
    </w:p>
    <w:p w:rsidR="00680E14" w:rsidRPr="0023091F" w:rsidRDefault="00680E14" w:rsidP="00721A1C">
      <w:pPr>
        <w:pStyle w:val="BodyText"/>
        <w:jc w:val="both"/>
        <w:rPr>
          <w:rFonts w:cs="Times New Roman"/>
        </w:rPr>
      </w:pPr>
    </w:p>
    <w:p w:rsidR="00680E14" w:rsidRPr="00754E4F" w:rsidRDefault="00680E14" w:rsidP="00754E4F">
      <w:pPr>
        <w:rPr>
          <w:rFonts w:cs="Arial"/>
          <w:szCs w:val="20"/>
        </w:rPr>
      </w:pPr>
      <w:r w:rsidRPr="00754E4F">
        <w:rPr>
          <w:rFonts w:cs="Arial"/>
          <w:szCs w:val="20"/>
        </w:rPr>
        <w:t xml:space="preserve">Recommended Energy </w:t>
      </w:r>
      <w:r w:rsidR="00DA4D1A" w:rsidRPr="00754E4F">
        <w:rPr>
          <w:rFonts w:cs="Arial"/>
          <w:szCs w:val="20"/>
        </w:rPr>
        <w:t>Dissipaters</w:t>
      </w:r>
      <w:r w:rsidR="00754E4F">
        <w:rPr>
          <w:rFonts w:cs="Arial"/>
          <w:szCs w:val="20"/>
        </w:rPr>
        <w:t xml:space="preserve"> f</w:t>
      </w:r>
      <w:r w:rsidRPr="00754E4F">
        <w:rPr>
          <w:rFonts w:cs="Arial"/>
          <w:szCs w:val="20"/>
        </w:rPr>
        <w:t xml:space="preserve">or outlet protection </w:t>
      </w:r>
      <w:r w:rsidR="00754E4F">
        <w:rPr>
          <w:rFonts w:cs="Arial"/>
          <w:szCs w:val="20"/>
        </w:rPr>
        <w:t>include the following</w:t>
      </w:r>
      <w:r w:rsidRPr="00754E4F">
        <w:rPr>
          <w:rFonts w:cs="Arial"/>
          <w:szCs w:val="20"/>
        </w:rPr>
        <w:t>:</w:t>
      </w:r>
    </w:p>
    <w:p w:rsidR="00680E14" w:rsidRPr="0023091F" w:rsidRDefault="00680E14" w:rsidP="00BA3AE8">
      <w:pPr>
        <w:pStyle w:val="BodyText"/>
        <w:widowControl/>
        <w:numPr>
          <w:ilvl w:val="0"/>
          <w:numId w:val="35"/>
        </w:numPr>
        <w:tabs>
          <w:tab w:val="clear" w:pos="1800"/>
        </w:tabs>
        <w:spacing w:after="120"/>
        <w:ind w:left="360"/>
        <w:jc w:val="both"/>
      </w:pPr>
      <w:r w:rsidRPr="0023091F">
        <w:t>Riprap apron</w:t>
      </w:r>
    </w:p>
    <w:p w:rsidR="00680E14" w:rsidRPr="0023091F" w:rsidRDefault="00680E14" w:rsidP="00BA3AE8">
      <w:pPr>
        <w:pStyle w:val="BodyText"/>
        <w:widowControl/>
        <w:numPr>
          <w:ilvl w:val="0"/>
          <w:numId w:val="35"/>
        </w:numPr>
        <w:tabs>
          <w:tab w:val="clear" w:pos="1800"/>
        </w:tabs>
        <w:spacing w:after="120"/>
        <w:ind w:left="360"/>
        <w:jc w:val="both"/>
      </w:pPr>
      <w:r w:rsidRPr="0023091F">
        <w:t>Riprap outlet basins</w:t>
      </w:r>
    </w:p>
    <w:p w:rsidR="00680E14" w:rsidRPr="0023091F" w:rsidRDefault="00680E14" w:rsidP="00BA3AE8">
      <w:pPr>
        <w:pStyle w:val="BodyText"/>
        <w:widowControl/>
        <w:numPr>
          <w:ilvl w:val="0"/>
          <w:numId w:val="35"/>
        </w:numPr>
        <w:tabs>
          <w:tab w:val="clear" w:pos="1800"/>
        </w:tabs>
        <w:spacing w:after="120"/>
        <w:ind w:left="360"/>
        <w:jc w:val="both"/>
      </w:pPr>
      <w:r w:rsidRPr="0023091F">
        <w:t>Baffled outlets</w:t>
      </w:r>
    </w:p>
    <w:p w:rsidR="00680E14" w:rsidRPr="0023091F" w:rsidRDefault="00680E14" w:rsidP="00BA3AE8">
      <w:pPr>
        <w:pStyle w:val="BodyText"/>
        <w:widowControl/>
        <w:numPr>
          <w:ilvl w:val="0"/>
          <w:numId w:val="35"/>
        </w:numPr>
        <w:tabs>
          <w:tab w:val="clear" w:pos="1800"/>
        </w:tabs>
        <w:ind w:left="360"/>
        <w:jc w:val="both"/>
      </w:pPr>
      <w:r w:rsidRPr="0023091F">
        <w:t>Grade Control Structures</w:t>
      </w:r>
    </w:p>
    <w:p w:rsidR="00680E14" w:rsidRPr="0023091F" w:rsidRDefault="00680E14" w:rsidP="006E2061">
      <w:pPr>
        <w:pStyle w:val="BodyText"/>
        <w:jc w:val="both"/>
        <w:rPr>
          <w:rFonts w:cs="Times New Roman"/>
        </w:rPr>
      </w:pPr>
    </w:p>
    <w:p w:rsidR="00680E14" w:rsidRPr="0023091F" w:rsidRDefault="00680E14" w:rsidP="006E2061">
      <w:pPr>
        <w:pStyle w:val="BodyText"/>
        <w:jc w:val="both"/>
      </w:pPr>
      <w:r w:rsidRPr="0023091F">
        <w:t xml:space="preserve">The reader is referred to </w:t>
      </w:r>
      <w:r w:rsidR="00F31A56" w:rsidRPr="00F31A56">
        <w:rPr>
          <w:i/>
          <w:color w:val="1F497D"/>
        </w:rPr>
        <w:t>Section 4.0 of the Hydraulics Technical Manual</w:t>
      </w:r>
      <w:r w:rsidR="004F6ECC">
        <w:t xml:space="preserve"> and </w:t>
      </w:r>
      <w:r w:rsidRPr="0023091F">
        <w:t>the Federal Highway Administration Hydraulic Engineering Circular No. 14 entitled, Hydraulic Design of Energy Dissipaters for Culverts and Channels, for the design procedures of other energy dissipaters.</w:t>
      </w:r>
    </w:p>
    <w:p w:rsidR="00680E14" w:rsidRDefault="00680E14" w:rsidP="00BD0B4B">
      <w:pPr>
        <w:spacing w:after="0"/>
      </w:pPr>
    </w:p>
    <w:p w:rsidR="00BD0B4B" w:rsidRDefault="00BD0B4B" w:rsidP="00BD0B4B">
      <w:pPr>
        <w:pStyle w:val="Heading4"/>
        <w:rPr>
          <w:b w:val="0"/>
          <w:bCs w:val="0"/>
          <w:sz w:val="20"/>
          <w:szCs w:val="20"/>
        </w:rPr>
      </w:pPr>
      <w:r w:rsidRPr="00BD0B4B">
        <w:rPr>
          <w:b w:val="0"/>
          <w:bCs w:val="0"/>
          <w:sz w:val="20"/>
          <w:szCs w:val="20"/>
        </w:rPr>
        <w:t xml:space="preserve">Additional design guidance is located in </w:t>
      </w:r>
      <w:r w:rsidR="00F31A56" w:rsidRPr="00F31A56">
        <w:rPr>
          <w:b w:val="0"/>
          <w:bCs w:val="0"/>
          <w:i/>
          <w:color w:val="1F497D"/>
          <w:sz w:val="20"/>
          <w:szCs w:val="20"/>
        </w:rPr>
        <w:t>Section 4.0 of the Hydraulics Technical Manual</w:t>
      </w:r>
      <w:r w:rsidRPr="00F31A56">
        <w:rPr>
          <w:b w:val="0"/>
          <w:bCs w:val="0"/>
          <w:i/>
          <w:color w:val="1F497D"/>
          <w:sz w:val="20"/>
          <w:szCs w:val="20"/>
        </w:rPr>
        <w:t>.</w:t>
      </w:r>
    </w:p>
    <w:p w:rsidR="007C62AF" w:rsidRPr="007C62AF" w:rsidRDefault="007C62AF"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648897646" w:edGrp="everyone"/>
            <w:r>
              <w:t>Local Provisions:</w:t>
            </w:r>
          </w:p>
          <w:permEnd w:id="648897646"/>
          <w:p w:rsidR="00073098" w:rsidRPr="00B133C1" w:rsidRDefault="00073098" w:rsidP="006E3E5B"/>
        </w:tc>
      </w:tr>
    </w:tbl>
    <w:p w:rsidR="00E66B3F" w:rsidRDefault="00E66B3F" w:rsidP="00E66B3F">
      <w:pPr>
        <w:rPr>
          <w:rFonts w:cs="Arial"/>
          <w:snapToGrid w:val="0"/>
          <w:szCs w:val="20"/>
        </w:rPr>
      </w:pPr>
    </w:p>
    <w:p w:rsidR="00680E14" w:rsidRPr="00357196" w:rsidRDefault="00A63D0A" w:rsidP="00014A65">
      <w:pPr>
        <w:pStyle w:val="Heading2"/>
      </w:pPr>
      <w:bookmarkStart w:id="108" w:name="_Toc234651071"/>
      <w:r>
        <w:br w:type="page"/>
      </w:r>
      <w:bookmarkStart w:id="109" w:name="_Toc399745668"/>
      <w:r w:rsidR="00A9166A">
        <w:lastRenderedPageBreak/>
        <w:t>3.7</w:t>
      </w:r>
      <w:r w:rsidR="00A9166A">
        <w:tab/>
      </w:r>
      <w:r w:rsidR="00680E14" w:rsidRPr="00357196">
        <w:t>Easements</w:t>
      </w:r>
      <w:r w:rsidR="003740D8">
        <w:t>, Plats, and Maintenance Agreements</w:t>
      </w:r>
      <w:bookmarkEnd w:id="109"/>
    </w:p>
    <w:p w:rsidR="00173A1E" w:rsidRPr="00BC208B" w:rsidRDefault="00173A1E" w:rsidP="00173A1E">
      <w:pPr>
        <w:pStyle w:val="Heading4"/>
      </w:pPr>
      <w:r>
        <w:t>Easements</w:t>
      </w:r>
    </w:p>
    <w:p w:rsidR="00680E14" w:rsidRPr="00462484" w:rsidRDefault="007E5F23" w:rsidP="00DA4D1A">
      <w:pPr>
        <w:autoSpaceDE w:val="0"/>
        <w:autoSpaceDN w:val="0"/>
        <w:adjustRightInd w:val="0"/>
        <w:spacing w:after="0" w:line="240" w:lineRule="auto"/>
        <w:rPr>
          <w:rFonts w:cs="Arial"/>
          <w:color w:val="000000"/>
          <w:szCs w:val="20"/>
        </w:rPr>
      </w:pPr>
      <w:r>
        <w:rPr>
          <w:rFonts w:cs="Arial"/>
          <w:color w:val="000000"/>
          <w:szCs w:val="20"/>
        </w:rPr>
        <w:t xml:space="preserve">Easements are required for all drainage systems that convey stormwater runoff across a development </w:t>
      </w:r>
      <w:r w:rsidR="000E14C3">
        <w:rPr>
          <w:rFonts w:cs="Arial"/>
          <w:color w:val="000000"/>
          <w:szCs w:val="20"/>
        </w:rPr>
        <w:t xml:space="preserve">and </w:t>
      </w:r>
      <w:r>
        <w:rPr>
          <w:rFonts w:cs="Arial"/>
          <w:color w:val="000000"/>
          <w:szCs w:val="20"/>
        </w:rPr>
        <w:t xml:space="preserve">must include sufficient area for operation and maintenance of the drainage system. </w:t>
      </w:r>
      <w:r w:rsidR="00D2758A">
        <w:rPr>
          <w:rFonts w:cs="Arial"/>
          <w:color w:val="000000"/>
          <w:szCs w:val="20"/>
        </w:rPr>
        <w:t>Types</w:t>
      </w:r>
      <w:r w:rsidR="00680E14" w:rsidRPr="00462484">
        <w:rPr>
          <w:rFonts w:cs="Arial"/>
          <w:color w:val="000000"/>
          <w:szCs w:val="20"/>
        </w:rPr>
        <w:t xml:space="preserve"> of easements </w:t>
      </w:r>
      <w:r w:rsidR="00D2758A">
        <w:rPr>
          <w:rFonts w:cs="Arial"/>
          <w:color w:val="000000"/>
          <w:szCs w:val="20"/>
        </w:rPr>
        <w:t xml:space="preserve">to be used </w:t>
      </w:r>
      <w:r w:rsidR="00680E14" w:rsidRPr="00462484">
        <w:rPr>
          <w:rFonts w:cs="Arial"/>
          <w:color w:val="000000"/>
          <w:szCs w:val="20"/>
        </w:rPr>
        <w:t>include:</w:t>
      </w:r>
      <w:r w:rsidR="00DA4D1A">
        <w:rPr>
          <w:rFonts w:cs="Arial"/>
          <w:color w:val="000000"/>
          <w:szCs w:val="20"/>
        </w:rPr>
        <w:br/>
      </w:r>
    </w:p>
    <w:p w:rsidR="00680E14" w:rsidRPr="0046248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Drainage easements - are required for both on-site and off-site public storm drain</w:t>
      </w:r>
      <w:r w:rsidR="00173A1E">
        <w:rPr>
          <w:rFonts w:cs="Arial"/>
          <w:color w:val="000000"/>
          <w:szCs w:val="20"/>
        </w:rPr>
        <w:t>s</w:t>
      </w:r>
      <w:r w:rsidRPr="00462484">
        <w:rPr>
          <w:rFonts w:cs="Arial"/>
          <w:color w:val="000000"/>
          <w:szCs w:val="20"/>
        </w:rPr>
        <w:t xml:space="preserve"> and for improved channels designed according to current </w:t>
      </w:r>
      <w:r w:rsidR="00697E9A">
        <w:rPr>
          <w:rFonts w:cs="Arial"/>
          <w:color w:val="000000"/>
          <w:szCs w:val="20"/>
        </w:rPr>
        <w:t>m</w:t>
      </w:r>
      <w:r w:rsidR="00A45926">
        <w:rPr>
          <w:rFonts w:cs="Arial"/>
          <w:color w:val="000000"/>
          <w:szCs w:val="20"/>
        </w:rPr>
        <w:t>unicipality</w:t>
      </w:r>
      <w:r w:rsidRPr="00462484">
        <w:rPr>
          <w:rFonts w:cs="Arial"/>
          <w:color w:val="000000"/>
          <w:szCs w:val="20"/>
        </w:rPr>
        <w:t xml:space="preserve"> standards.</w:t>
      </w:r>
    </w:p>
    <w:p w:rsidR="00680E14" w:rsidRPr="0046248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Floodplain easements - shall be provided on-site along </w:t>
      </w:r>
      <w:proofErr w:type="spellStart"/>
      <w:r w:rsidR="006236C7">
        <w:rPr>
          <w:rFonts w:cs="Arial"/>
          <w:color w:val="000000"/>
          <w:szCs w:val="20"/>
        </w:rPr>
        <w:t>drainageways</w:t>
      </w:r>
      <w:proofErr w:type="spellEnd"/>
      <w:r w:rsidR="006236C7">
        <w:rPr>
          <w:rFonts w:cs="Arial"/>
          <w:color w:val="000000"/>
          <w:szCs w:val="20"/>
        </w:rPr>
        <w:t xml:space="preserve"> that are in a Special Flood Hazard Area as designated on the effective FEMA FIRM maps</w:t>
      </w:r>
      <w:r w:rsidRPr="00462484">
        <w:rPr>
          <w:rFonts w:cs="Arial"/>
          <w:color w:val="000000"/>
          <w:szCs w:val="20"/>
        </w:rPr>
        <w:t xml:space="preserve">. No construction shall be allowed within a floodplain easement without the written approval of the </w:t>
      </w:r>
      <w:r w:rsidR="00697E9A">
        <w:rPr>
          <w:rFonts w:cs="Arial"/>
          <w:color w:val="000000"/>
          <w:szCs w:val="20"/>
        </w:rPr>
        <w:t>m</w:t>
      </w:r>
      <w:r w:rsidR="00A45926">
        <w:rPr>
          <w:rFonts w:cs="Arial"/>
          <w:color w:val="000000"/>
          <w:szCs w:val="20"/>
        </w:rPr>
        <w:t>unicipality</w:t>
      </w:r>
      <w:r w:rsidRPr="00462484">
        <w:rPr>
          <w:rFonts w:cs="Arial"/>
          <w:color w:val="000000"/>
          <w:szCs w:val="20"/>
        </w:rPr>
        <w:t>.</w:t>
      </w:r>
    </w:p>
    <w:p w:rsidR="00680E14" w:rsidRPr="0046248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Temporary drainage easements </w:t>
      </w:r>
      <w:r w:rsidR="003C3A34">
        <w:rPr>
          <w:rFonts w:cs="Arial"/>
          <w:color w:val="000000"/>
          <w:szCs w:val="20"/>
        </w:rPr>
        <w:t>are required</w:t>
      </w:r>
      <w:r w:rsidRPr="00462484">
        <w:rPr>
          <w:rFonts w:cs="Arial"/>
          <w:color w:val="000000"/>
          <w:szCs w:val="20"/>
        </w:rPr>
        <w:t xml:space="preserve"> off-site for temporary channels when future off-site development is anticipated to be enclosed underground or follow</w:t>
      </w:r>
      <w:r w:rsidR="005A4101">
        <w:rPr>
          <w:rFonts w:cs="Arial"/>
          <w:color w:val="000000"/>
          <w:szCs w:val="20"/>
        </w:rPr>
        <w:t>s</w:t>
      </w:r>
      <w:r w:rsidRPr="00462484">
        <w:rPr>
          <w:rFonts w:cs="Arial"/>
          <w:color w:val="000000"/>
          <w:szCs w:val="20"/>
        </w:rPr>
        <w:t xml:space="preserve"> an altered alignment. Temporary drainage easements will not be maintained by the </w:t>
      </w:r>
      <w:r w:rsidR="00697E9A">
        <w:rPr>
          <w:rFonts w:cs="Arial"/>
          <w:color w:val="000000"/>
          <w:szCs w:val="20"/>
        </w:rPr>
        <w:t>m</w:t>
      </w:r>
      <w:r w:rsidR="00A45926">
        <w:rPr>
          <w:rFonts w:cs="Arial"/>
          <w:color w:val="000000"/>
          <w:szCs w:val="20"/>
        </w:rPr>
        <w:t>unicipality</w:t>
      </w:r>
      <w:r w:rsidRPr="00462484">
        <w:rPr>
          <w:rFonts w:cs="Arial"/>
          <w:color w:val="000000"/>
          <w:szCs w:val="20"/>
        </w:rPr>
        <w:t xml:space="preserve"> and will not terminate until permanent drainage improvements meeting </w:t>
      </w:r>
      <w:r w:rsidR="00697E9A">
        <w:rPr>
          <w:rFonts w:cs="Arial"/>
          <w:color w:val="000000"/>
          <w:szCs w:val="20"/>
        </w:rPr>
        <w:t>m</w:t>
      </w:r>
      <w:r w:rsidR="00A45926">
        <w:rPr>
          <w:rFonts w:cs="Arial"/>
          <w:color w:val="000000"/>
          <w:szCs w:val="20"/>
        </w:rPr>
        <w:t>unicipality</w:t>
      </w:r>
      <w:r w:rsidRPr="00462484">
        <w:rPr>
          <w:rFonts w:cs="Arial"/>
          <w:color w:val="000000"/>
          <w:szCs w:val="20"/>
        </w:rPr>
        <w:t xml:space="preserve"> standards are installed and accepted. Temporary drainage easements will require written approval from the </w:t>
      </w:r>
      <w:r w:rsidR="00697E9A">
        <w:rPr>
          <w:rFonts w:cs="Arial"/>
          <w:color w:val="000000"/>
          <w:szCs w:val="20"/>
        </w:rPr>
        <w:t>m</w:t>
      </w:r>
      <w:r w:rsidR="00A45926">
        <w:rPr>
          <w:rFonts w:cs="Arial"/>
          <w:color w:val="000000"/>
          <w:szCs w:val="20"/>
        </w:rPr>
        <w:t>unicipality</w:t>
      </w:r>
      <w:r w:rsidRPr="00462484">
        <w:rPr>
          <w:rFonts w:cs="Arial"/>
          <w:color w:val="000000"/>
          <w:szCs w:val="20"/>
        </w:rPr>
        <w:t xml:space="preserve">. </w:t>
      </w:r>
    </w:p>
    <w:p w:rsidR="00680E14" w:rsidRPr="0046248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Drainage and utility easements </w:t>
      </w:r>
      <w:r w:rsidR="003C3A34">
        <w:rPr>
          <w:rFonts w:cs="Arial"/>
          <w:color w:val="000000"/>
          <w:szCs w:val="20"/>
        </w:rPr>
        <w:t>can</w:t>
      </w:r>
      <w:r w:rsidR="003C3A34" w:rsidRPr="00462484">
        <w:rPr>
          <w:rFonts w:cs="Arial"/>
          <w:color w:val="000000"/>
          <w:szCs w:val="20"/>
        </w:rPr>
        <w:t xml:space="preserve"> </w:t>
      </w:r>
      <w:r w:rsidRPr="00462484">
        <w:rPr>
          <w:rFonts w:cs="Arial"/>
          <w:color w:val="000000"/>
          <w:szCs w:val="20"/>
        </w:rPr>
        <w:t>be combined for underground storm drains</w:t>
      </w:r>
      <w:r w:rsidR="00585A02">
        <w:rPr>
          <w:rFonts w:cs="Arial"/>
          <w:color w:val="000000"/>
          <w:szCs w:val="20"/>
        </w:rPr>
        <w:t xml:space="preserve"> and channels</w:t>
      </w:r>
      <w:r w:rsidRPr="00462484">
        <w:rPr>
          <w:rFonts w:cs="Arial"/>
          <w:color w:val="000000"/>
          <w:szCs w:val="20"/>
        </w:rPr>
        <w:t xml:space="preserve">, subject to </w:t>
      </w:r>
      <w:r w:rsidR="00585A02">
        <w:rPr>
          <w:rFonts w:cs="Arial"/>
          <w:color w:val="000000"/>
          <w:szCs w:val="20"/>
        </w:rPr>
        <w:t>adequate</w:t>
      </w:r>
      <w:r w:rsidR="00585A02" w:rsidRPr="00462484">
        <w:rPr>
          <w:rFonts w:cs="Arial"/>
          <w:color w:val="000000"/>
          <w:szCs w:val="20"/>
        </w:rPr>
        <w:t xml:space="preserve"> </w:t>
      </w:r>
      <w:r w:rsidRPr="00462484">
        <w:rPr>
          <w:rFonts w:cs="Arial"/>
          <w:color w:val="000000"/>
          <w:szCs w:val="20"/>
        </w:rPr>
        <w:t xml:space="preserve">easement width </w:t>
      </w:r>
      <w:r w:rsidR="00585A02">
        <w:rPr>
          <w:rFonts w:cs="Arial"/>
          <w:color w:val="000000"/>
          <w:szCs w:val="20"/>
        </w:rPr>
        <w:t>as approved by the municipality</w:t>
      </w:r>
      <w:r w:rsidRPr="00462484">
        <w:rPr>
          <w:rFonts w:cs="Arial"/>
          <w:color w:val="000000"/>
          <w:szCs w:val="20"/>
        </w:rPr>
        <w:t>.</w:t>
      </w:r>
    </w:p>
    <w:p w:rsidR="003C3A3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Drainage easements shall include </w:t>
      </w:r>
      <w:r w:rsidR="00585A02">
        <w:rPr>
          <w:rFonts w:cs="Arial"/>
          <w:color w:val="000000"/>
          <w:szCs w:val="20"/>
        </w:rPr>
        <w:t>adequate width for access and maintenance</w:t>
      </w:r>
      <w:r w:rsidRPr="00462484">
        <w:rPr>
          <w:rFonts w:cs="Arial"/>
          <w:color w:val="000000"/>
          <w:szCs w:val="20"/>
        </w:rPr>
        <w:t xml:space="preserve"> beyond </w:t>
      </w:r>
      <w:r w:rsidR="00585A02">
        <w:rPr>
          <w:rFonts w:cs="Arial"/>
          <w:color w:val="000000"/>
          <w:szCs w:val="20"/>
        </w:rPr>
        <w:t>the</w:t>
      </w:r>
      <w:r w:rsidR="00585A02" w:rsidRPr="00462484">
        <w:rPr>
          <w:rFonts w:cs="Arial"/>
          <w:color w:val="000000"/>
          <w:szCs w:val="20"/>
        </w:rPr>
        <w:t xml:space="preserve"> </w:t>
      </w:r>
      <w:r w:rsidRPr="00462484">
        <w:rPr>
          <w:rFonts w:cs="Arial"/>
          <w:color w:val="000000"/>
          <w:szCs w:val="20"/>
        </w:rPr>
        <w:t>top o</w:t>
      </w:r>
      <w:r w:rsidR="003C3A34">
        <w:rPr>
          <w:rFonts w:cs="Arial"/>
          <w:color w:val="000000"/>
          <w:szCs w:val="20"/>
        </w:rPr>
        <w:t>f</w:t>
      </w:r>
      <w:r w:rsidRPr="00462484">
        <w:rPr>
          <w:rFonts w:cs="Arial"/>
          <w:color w:val="000000"/>
          <w:szCs w:val="20"/>
        </w:rPr>
        <w:t xml:space="preserve"> </w:t>
      </w:r>
      <w:r w:rsidR="00585A02">
        <w:rPr>
          <w:rFonts w:cs="Arial"/>
          <w:color w:val="000000"/>
          <w:szCs w:val="20"/>
        </w:rPr>
        <w:t xml:space="preserve">bank for </w:t>
      </w:r>
      <w:r w:rsidRPr="00462484">
        <w:rPr>
          <w:rFonts w:cs="Arial"/>
          <w:color w:val="000000"/>
          <w:szCs w:val="20"/>
        </w:rPr>
        <w:t xml:space="preserve">improved channels. </w:t>
      </w:r>
    </w:p>
    <w:p w:rsidR="00680E14" w:rsidRPr="00462484" w:rsidRDefault="00680E14" w:rsidP="0042357D">
      <w:pPr>
        <w:pStyle w:val="ListParagraph"/>
        <w:numPr>
          <w:ilvl w:val="0"/>
          <w:numId w:val="48"/>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Retaining walls are not permitted within or adjacent to a drainage easement in a residential area in order to reduce the easement width. Retaining walls adjacent to the channel are allowed in non-residential areas only if the property owner provides an agreement for private maintenance.</w:t>
      </w:r>
    </w:p>
    <w:p w:rsidR="00680E14" w:rsidRPr="00462484" w:rsidRDefault="00680E14" w:rsidP="0042357D">
      <w:pPr>
        <w:pStyle w:val="ListParagraph"/>
        <w:numPr>
          <w:ilvl w:val="0"/>
          <w:numId w:val="49"/>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The minimum finished floor elevation for </w:t>
      </w:r>
      <w:r w:rsidR="00047A40">
        <w:rPr>
          <w:rFonts w:cs="Arial"/>
          <w:color w:val="000000"/>
          <w:szCs w:val="20"/>
        </w:rPr>
        <w:t>structures adjacent to a Special Flood Hazard Area</w:t>
      </w:r>
      <w:r w:rsidRPr="00462484">
        <w:rPr>
          <w:rFonts w:cs="Arial"/>
          <w:color w:val="000000"/>
          <w:szCs w:val="20"/>
        </w:rPr>
        <w:t xml:space="preserve"> shall be a minimum of </w:t>
      </w:r>
      <w:r w:rsidR="00447E11">
        <w:rPr>
          <w:rFonts w:cs="Arial"/>
          <w:color w:val="000000"/>
          <w:szCs w:val="20"/>
        </w:rPr>
        <w:t xml:space="preserve">one (1) foot above the fully-developed flood mitigation storm water surface elevation or </w:t>
      </w:r>
      <w:r w:rsidRPr="00462484">
        <w:rPr>
          <w:rFonts w:cs="Arial"/>
          <w:color w:val="000000"/>
          <w:szCs w:val="20"/>
        </w:rPr>
        <w:t xml:space="preserve">two (2) feet above the </w:t>
      </w:r>
      <w:r w:rsidR="00447E11">
        <w:rPr>
          <w:rFonts w:cs="Arial"/>
          <w:color w:val="000000"/>
          <w:szCs w:val="20"/>
        </w:rPr>
        <w:t>effective FEMA base flood elevation</w:t>
      </w:r>
      <w:r w:rsidRPr="00462484">
        <w:rPr>
          <w:rFonts w:cs="Arial"/>
          <w:color w:val="000000"/>
          <w:szCs w:val="20"/>
        </w:rPr>
        <w:t>.</w:t>
      </w:r>
    </w:p>
    <w:p w:rsidR="00680E14" w:rsidRPr="00462484" w:rsidRDefault="00585A02" w:rsidP="0042357D">
      <w:pPr>
        <w:pStyle w:val="ListParagraph"/>
        <w:numPr>
          <w:ilvl w:val="0"/>
          <w:numId w:val="49"/>
        </w:numPr>
        <w:tabs>
          <w:tab w:val="left" w:pos="360"/>
        </w:tabs>
        <w:autoSpaceDE w:val="0"/>
        <w:autoSpaceDN w:val="0"/>
        <w:adjustRightInd w:val="0"/>
        <w:spacing w:after="120" w:line="240" w:lineRule="auto"/>
        <w:ind w:left="360"/>
        <w:jc w:val="both"/>
        <w:rPr>
          <w:rFonts w:cs="Arial"/>
          <w:color w:val="000000"/>
          <w:szCs w:val="20"/>
        </w:rPr>
      </w:pPr>
      <w:r>
        <w:rPr>
          <w:rFonts w:cs="Arial"/>
          <w:color w:val="000000"/>
          <w:szCs w:val="20"/>
        </w:rPr>
        <w:t>Improved</w:t>
      </w:r>
      <w:r w:rsidRPr="00462484">
        <w:rPr>
          <w:rFonts w:cs="Arial"/>
          <w:color w:val="000000"/>
          <w:szCs w:val="20"/>
        </w:rPr>
        <w:t xml:space="preserve"> </w:t>
      </w:r>
      <w:r w:rsidR="00853F77">
        <w:rPr>
          <w:rFonts w:cs="Arial"/>
          <w:color w:val="000000"/>
          <w:szCs w:val="20"/>
        </w:rPr>
        <w:t>c</w:t>
      </w:r>
      <w:r w:rsidR="00853F77" w:rsidRPr="00462484">
        <w:rPr>
          <w:rFonts w:cs="Arial"/>
          <w:color w:val="000000"/>
          <w:szCs w:val="20"/>
        </w:rPr>
        <w:t xml:space="preserve">hannels </w:t>
      </w:r>
      <w:r w:rsidR="00680E14" w:rsidRPr="00462484">
        <w:rPr>
          <w:rFonts w:cs="Arial"/>
          <w:color w:val="000000"/>
          <w:szCs w:val="20"/>
        </w:rPr>
        <w:t xml:space="preserve">shall have drainage easements dedicated to meet the requirements of the width of the channel, the one-foot freeboard, </w:t>
      </w:r>
      <w:r w:rsidR="001B6D40">
        <w:rPr>
          <w:rFonts w:cs="Arial"/>
          <w:color w:val="000000"/>
          <w:szCs w:val="20"/>
        </w:rPr>
        <w:t>any perimeter fencing</w:t>
      </w:r>
      <w:r w:rsidR="00853F77">
        <w:rPr>
          <w:rFonts w:cs="Arial"/>
          <w:color w:val="000000"/>
          <w:szCs w:val="20"/>
        </w:rPr>
        <w:t>, and any underground tie-backs or anchors</w:t>
      </w:r>
      <w:r w:rsidR="00680E14" w:rsidRPr="00462484">
        <w:rPr>
          <w:rFonts w:cs="Arial"/>
          <w:color w:val="000000"/>
          <w:szCs w:val="20"/>
        </w:rPr>
        <w:t>.</w:t>
      </w:r>
    </w:p>
    <w:p w:rsidR="00680E14" w:rsidRPr="00462484" w:rsidRDefault="00680E14" w:rsidP="0042357D">
      <w:pPr>
        <w:pStyle w:val="ListParagraph"/>
        <w:numPr>
          <w:ilvl w:val="0"/>
          <w:numId w:val="49"/>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 xml:space="preserve">Easements for detention ponds </w:t>
      </w:r>
      <w:r w:rsidR="00C06032">
        <w:rPr>
          <w:rFonts w:cs="Arial"/>
          <w:color w:val="000000"/>
          <w:szCs w:val="20"/>
        </w:rPr>
        <w:t xml:space="preserve">and permanent control BMPs </w:t>
      </w:r>
      <w:r w:rsidRPr="00462484">
        <w:rPr>
          <w:rFonts w:cs="Arial"/>
          <w:color w:val="000000"/>
          <w:szCs w:val="20"/>
        </w:rPr>
        <w:t xml:space="preserve">shall be negotiated between the </w:t>
      </w:r>
      <w:r w:rsidR="00697E9A">
        <w:rPr>
          <w:rFonts w:cs="Arial"/>
          <w:color w:val="000000"/>
          <w:szCs w:val="20"/>
        </w:rPr>
        <w:t>m</w:t>
      </w:r>
      <w:r w:rsidR="00A45926">
        <w:rPr>
          <w:rFonts w:cs="Arial"/>
          <w:color w:val="000000"/>
          <w:szCs w:val="20"/>
        </w:rPr>
        <w:t>unicipality</w:t>
      </w:r>
      <w:r w:rsidRPr="00462484">
        <w:rPr>
          <w:rFonts w:cs="Arial"/>
          <w:color w:val="000000"/>
          <w:szCs w:val="20"/>
        </w:rPr>
        <w:t xml:space="preserve"> and the </w:t>
      </w:r>
      <w:r w:rsidR="00121D3A">
        <w:rPr>
          <w:rFonts w:cs="Arial"/>
          <w:color w:val="000000"/>
          <w:szCs w:val="20"/>
        </w:rPr>
        <w:t>p</w:t>
      </w:r>
      <w:r w:rsidRPr="00462484">
        <w:rPr>
          <w:rFonts w:cs="Arial"/>
          <w:color w:val="000000"/>
          <w:szCs w:val="20"/>
        </w:rPr>
        <w:t xml:space="preserve">roperty </w:t>
      </w:r>
      <w:r w:rsidR="00121D3A">
        <w:rPr>
          <w:rFonts w:cs="Arial"/>
          <w:color w:val="000000"/>
          <w:szCs w:val="20"/>
        </w:rPr>
        <w:t>o</w:t>
      </w:r>
      <w:r w:rsidRPr="00462484">
        <w:rPr>
          <w:rFonts w:cs="Arial"/>
          <w:color w:val="000000"/>
          <w:szCs w:val="20"/>
        </w:rPr>
        <w:t>wner.</w:t>
      </w:r>
    </w:p>
    <w:p w:rsidR="000630BB" w:rsidRDefault="00680E14" w:rsidP="0042357D">
      <w:pPr>
        <w:pStyle w:val="ListParagraph"/>
        <w:numPr>
          <w:ilvl w:val="0"/>
          <w:numId w:val="49"/>
        </w:numPr>
        <w:tabs>
          <w:tab w:val="left" w:pos="360"/>
        </w:tabs>
        <w:autoSpaceDE w:val="0"/>
        <w:autoSpaceDN w:val="0"/>
        <w:adjustRightInd w:val="0"/>
        <w:spacing w:after="120" w:line="240" w:lineRule="auto"/>
        <w:ind w:left="360"/>
        <w:jc w:val="both"/>
        <w:rPr>
          <w:rFonts w:cs="Arial"/>
          <w:color w:val="000000"/>
          <w:szCs w:val="20"/>
        </w:rPr>
      </w:pPr>
      <w:r w:rsidRPr="00462484">
        <w:rPr>
          <w:rFonts w:cs="Arial"/>
          <w:color w:val="000000"/>
          <w:szCs w:val="20"/>
        </w:rPr>
        <w:t>The entire reach or each section of any drainage facility must be readily accessible to maintenance equipment. Additional easement(s) shall be required at the access point(s) and the access points shall be appropriately designed to restrict access by the public (including motorcycles)</w:t>
      </w:r>
      <w:r w:rsidR="009E39AA">
        <w:rPr>
          <w:rFonts w:cs="Arial"/>
          <w:color w:val="000000"/>
          <w:szCs w:val="20"/>
        </w:rPr>
        <w:t>.</w:t>
      </w:r>
    </w:p>
    <w:p w:rsidR="007437B8" w:rsidRDefault="007437B8" w:rsidP="007437B8">
      <w:pPr>
        <w:pStyle w:val="ListParagraph"/>
        <w:autoSpaceDE w:val="0"/>
        <w:autoSpaceDN w:val="0"/>
        <w:adjustRightInd w:val="0"/>
        <w:spacing w:after="0" w:line="240" w:lineRule="auto"/>
        <w:ind w:left="0"/>
        <w:rPr>
          <w:rFonts w:cs="Arial"/>
          <w:szCs w:val="20"/>
        </w:rPr>
      </w:pPr>
      <w:r w:rsidRPr="004B6EEA">
        <w:rPr>
          <w:rFonts w:cs="Arial"/>
          <w:szCs w:val="20"/>
        </w:rPr>
        <w:t xml:space="preserve">Minimum easement </w:t>
      </w:r>
      <w:r w:rsidR="00D2758A">
        <w:rPr>
          <w:rFonts w:cs="Arial"/>
          <w:szCs w:val="20"/>
        </w:rPr>
        <w:t xml:space="preserve">width </w:t>
      </w:r>
      <w:r w:rsidRPr="004B6EEA">
        <w:rPr>
          <w:rFonts w:cs="Arial"/>
          <w:szCs w:val="20"/>
        </w:rPr>
        <w:t xml:space="preserve">requirements for storm </w:t>
      </w:r>
      <w:r w:rsidR="008B118E">
        <w:rPr>
          <w:rFonts w:cs="Arial"/>
          <w:szCs w:val="20"/>
        </w:rPr>
        <w:t>drain</w:t>
      </w:r>
      <w:r w:rsidRPr="004B6EEA">
        <w:rPr>
          <w:rFonts w:cs="Arial"/>
          <w:szCs w:val="20"/>
        </w:rPr>
        <w:t xml:space="preserve"> pipe </w:t>
      </w:r>
      <w:r w:rsidR="00173A1E">
        <w:rPr>
          <w:rFonts w:cs="Arial"/>
          <w:szCs w:val="20"/>
        </w:rPr>
        <w:t xml:space="preserve">are shown in Table 3.14 and </w:t>
      </w:r>
      <w:r w:rsidRPr="004B6EEA">
        <w:rPr>
          <w:rFonts w:cs="Arial"/>
          <w:szCs w:val="20"/>
        </w:rPr>
        <w:t>shall be as follows:</w:t>
      </w:r>
      <w:r>
        <w:rPr>
          <w:rFonts w:cs="Arial"/>
          <w:szCs w:val="20"/>
        </w:rPr>
        <w:br/>
      </w:r>
    </w:p>
    <w:p w:rsidR="007437B8" w:rsidRPr="00A0259D" w:rsidRDefault="007437B8" w:rsidP="0042357D">
      <w:pPr>
        <w:pStyle w:val="ListParagraph"/>
        <w:numPr>
          <w:ilvl w:val="0"/>
          <w:numId w:val="49"/>
        </w:numPr>
        <w:tabs>
          <w:tab w:val="left" w:pos="360"/>
        </w:tabs>
        <w:autoSpaceDE w:val="0"/>
        <w:autoSpaceDN w:val="0"/>
        <w:adjustRightInd w:val="0"/>
        <w:spacing w:after="0" w:line="240" w:lineRule="auto"/>
        <w:ind w:left="360"/>
        <w:jc w:val="both"/>
        <w:rPr>
          <w:rFonts w:cs="Arial"/>
          <w:szCs w:val="20"/>
        </w:rPr>
      </w:pPr>
      <w:r w:rsidRPr="00A0259D">
        <w:rPr>
          <w:rFonts w:cs="Arial"/>
          <w:szCs w:val="20"/>
        </w:rPr>
        <w:t>The outside face of the proposed storm drain line shall be placed five (5) feet off either edge of the storm drain easement. The proposed centerline of overflow swales shall normally coincide with the centerline of the easement.</w:t>
      </w:r>
    </w:p>
    <w:p w:rsidR="007437B8" w:rsidRPr="00A0259D" w:rsidRDefault="007437B8" w:rsidP="0042357D">
      <w:pPr>
        <w:pStyle w:val="ListParagraph"/>
        <w:numPr>
          <w:ilvl w:val="0"/>
          <w:numId w:val="49"/>
        </w:numPr>
        <w:tabs>
          <w:tab w:val="left" w:pos="360"/>
        </w:tabs>
        <w:autoSpaceDE w:val="0"/>
        <w:autoSpaceDN w:val="0"/>
        <w:adjustRightInd w:val="0"/>
        <w:spacing w:after="0" w:line="240" w:lineRule="auto"/>
        <w:ind w:left="360"/>
        <w:jc w:val="both"/>
        <w:rPr>
          <w:rFonts w:cs="Arial"/>
          <w:szCs w:val="20"/>
        </w:rPr>
      </w:pPr>
      <w:r w:rsidRPr="00A0259D">
        <w:rPr>
          <w:rFonts w:cs="Arial"/>
          <w:szCs w:val="20"/>
        </w:rPr>
        <w:t xml:space="preserve">For pipe sizes </w:t>
      </w:r>
      <w:r w:rsidR="00703EE3">
        <w:rPr>
          <w:rFonts w:cs="Arial"/>
          <w:szCs w:val="20"/>
        </w:rPr>
        <w:t>up to</w:t>
      </w:r>
      <w:r w:rsidRPr="00A0259D">
        <w:rPr>
          <w:rFonts w:cs="Arial"/>
          <w:szCs w:val="20"/>
        </w:rPr>
        <w:t xml:space="preserve"> 54”, a minimum of five (5) additional feet shall be dedicated when shared with utilities.</w:t>
      </w:r>
    </w:p>
    <w:p w:rsidR="00447E11" w:rsidRDefault="007437B8" w:rsidP="0042357D">
      <w:pPr>
        <w:pStyle w:val="ListParagraph"/>
        <w:numPr>
          <w:ilvl w:val="0"/>
          <w:numId w:val="49"/>
        </w:numPr>
        <w:tabs>
          <w:tab w:val="left" w:pos="360"/>
        </w:tabs>
        <w:autoSpaceDE w:val="0"/>
        <w:autoSpaceDN w:val="0"/>
        <w:adjustRightInd w:val="0"/>
        <w:spacing w:after="0" w:line="240" w:lineRule="auto"/>
        <w:ind w:left="360"/>
        <w:jc w:val="both"/>
        <w:rPr>
          <w:rFonts w:cs="Arial"/>
          <w:szCs w:val="20"/>
        </w:rPr>
      </w:pPr>
      <w:r w:rsidRPr="00A0259D">
        <w:rPr>
          <w:rFonts w:cs="Arial"/>
          <w:szCs w:val="20"/>
        </w:rPr>
        <w:t xml:space="preserve">Box culvert </w:t>
      </w:r>
      <w:r w:rsidR="00447E11">
        <w:rPr>
          <w:rFonts w:cs="Arial"/>
          <w:szCs w:val="20"/>
        </w:rPr>
        <w:t>minimum</w:t>
      </w:r>
      <w:r w:rsidRPr="00A0259D">
        <w:rPr>
          <w:rFonts w:cs="Arial"/>
          <w:szCs w:val="20"/>
        </w:rPr>
        <w:t xml:space="preserve"> easement width </w:t>
      </w:r>
      <w:r w:rsidR="00447E11">
        <w:rPr>
          <w:rFonts w:cs="Arial"/>
          <w:szCs w:val="20"/>
        </w:rPr>
        <w:t xml:space="preserve">shall be determined using Table 3.14 based on an equivalent box culvert width to pipe diameter. </w:t>
      </w:r>
    </w:p>
    <w:p w:rsidR="007437B8" w:rsidRPr="00A0259D" w:rsidRDefault="00447E11" w:rsidP="0042357D">
      <w:pPr>
        <w:pStyle w:val="ListParagraph"/>
        <w:numPr>
          <w:ilvl w:val="0"/>
          <w:numId w:val="49"/>
        </w:numPr>
        <w:tabs>
          <w:tab w:val="left" w:pos="360"/>
        </w:tabs>
        <w:autoSpaceDE w:val="0"/>
        <w:autoSpaceDN w:val="0"/>
        <w:adjustRightInd w:val="0"/>
        <w:spacing w:after="0" w:line="240" w:lineRule="auto"/>
        <w:ind w:left="360"/>
        <w:jc w:val="both"/>
        <w:rPr>
          <w:rFonts w:cs="Arial"/>
          <w:szCs w:val="20"/>
        </w:rPr>
      </w:pPr>
      <w:r>
        <w:rPr>
          <w:rFonts w:cs="Arial"/>
          <w:szCs w:val="20"/>
        </w:rPr>
        <w:t xml:space="preserve">For parallel storm drain systems </w:t>
      </w:r>
      <w:r w:rsidR="00026856">
        <w:rPr>
          <w:rFonts w:cs="Arial"/>
          <w:szCs w:val="20"/>
        </w:rPr>
        <w:t xml:space="preserve">with a combined width greater than 8 feet </w:t>
      </w:r>
      <w:r>
        <w:rPr>
          <w:rFonts w:cs="Arial"/>
          <w:szCs w:val="20"/>
        </w:rPr>
        <w:t xml:space="preserve">the minimum easement </w:t>
      </w:r>
      <w:r w:rsidR="00026856">
        <w:rPr>
          <w:rFonts w:cs="Arial"/>
          <w:szCs w:val="20"/>
        </w:rPr>
        <w:t xml:space="preserve">shall be </w:t>
      </w:r>
      <w:r w:rsidR="007437B8" w:rsidRPr="00A0259D">
        <w:rPr>
          <w:rFonts w:cs="Arial"/>
          <w:szCs w:val="20"/>
        </w:rPr>
        <w:t xml:space="preserve">equal to the width of the </w:t>
      </w:r>
      <w:r w:rsidR="00026856">
        <w:rPr>
          <w:rFonts w:cs="Arial"/>
          <w:szCs w:val="20"/>
        </w:rPr>
        <w:t>parallel storm drain system</w:t>
      </w:r>
      <w:r w:rsidR="00026856" w:rsidRPr="00A0259D">
        <w:rPr>
          <w:rFonts w:cs="Arial"/>
          <w:szCs w:val="20"/>
        </w:rPr>
        <w:t xml:space="preserve"> </w:t>
      </w:r>
      <w:r w:rsidR="007437B8" w:rsidRPr="00A0259D">
        <w:rPr>
          <w:rFonts w:cs="Arial"/>
          <w:szCs w:val="20"/>
        </w:rPr>
        <w:t>plus twenty (20) additional feet.</w:t>
      </w:r>
    </w:p>
    <w:p w:rsidR="00645E1C" w:rsidRPr="00173A1E" w:rsidRDefault="007437B8" w:rsidP="00173A1E">
      <w:pPr>
        <w:pStyle w:val="ListParagraph"/>
        <w:numPr>
          <w:ilvl w:val="0"/>
          <w:numId w:val="49"/>
        </w:numPr>
        <w:autoSpaceDE w:val="0"/>
        <w:autoSpaceDN w:val="0"/>
        <w:adjustRightInd w:val="0"/>
        <w:spacing w:after="0" w:line="240" w:lineRule="auto"/>
        <w:jc w:val="both"/>
        <w:rPr>
          <w:rFonts w:cs="Arial"/>
          <w:szCs w:val="20"/>
        </w:rPr>
      </w:pPr>
      <w:r w:rsidRPr="00A0259D">
        <w:rPr>
          <w:rFonts w:cs="Arial"/>
          <w:szCs w:val="20"/>
        </w:rPr>
        <w:t xml:space="preserve">Drainage easements will generally extend at least twenty-five (25) feet past an outfall headwall to provide an area for maintenance operations. Drainage easements along a required outfall channel </w:t>
      </w:r>
      <w:r w:rsidRPr="00A0259D">
        <w:rPr>
          <w:rFonts w:cs="Arial"/>
          <w:szCs w:val="20"/>
        </w:rPr>
        <w:lastRenderedPageBreak/>
        <w:t xml:space="preserve">or ditch shall be provided until the </w:t>
      </w:r>
      <w:proofErr w:type="spellStart"/>
      <w:r w:rsidRPr="00A0259D">
        <w:rPr>
          <w:rFonts w:cs="Arial"/>
          <w:szCs w:val="20"/>
        </w:rPr>
        <w:t>flowline</w:t>
      </w:r>
      <w:proofErr w:type="spellEnd"/>
      <w:r w:rsidRPr="00A0259D">
        <w:rPr>
          <w:rFonts w:cs="Arial"/>
          <w:szCs w:val="20"/>
        </w:rPr>
        <w:t xml:space="preserve"> reaches an acceptable outfall. The minimum storm drain </w:t>
      </w:r>
      <w:r>
        <w:rPr>
          <w:rFonts w:cs="Arial"/>
          <w:szCs w:val="20"/>
        </w:rPr>
        <w:t xml:space="preserve">shall </w:t>
      </w:r>
      <w:r w:rsidRPr="00A0259D">
        <w:rPr>
          <w:rFonts w:cs="Arial"/>
          <w:szCs w:val="20"/>
        </w:rPr>
        <w:t xml:space="preserve">not be on property line, </w:t>
      </w:r>
      <w:r>
        <w:rPr>
          <w:rFonts w:cs="Arial"/>
          <w:szCs w:val="20"/>
        </w:rPr>
        <w:t>except where a variance has been granted</w:t>
      </w:r>
      <w:r w:rsidRPr="00A0259D">
        <w:rPr>
          <w:rFonts w:cs="Arial"/>
          <w:szCs w:val="20"/>
        </w:rPr>
        <w:t>.</w:t>
      </w:r>
    </w:p>
    <w:p w:rsidR="00645E1C" w:rsidRDefault="00645E1C" w:rsidP="00645E1C">
      <w:pPr>
        <w:pStyle w:val="ListParagraph"/>
        <w:autoSpaceDE w:val="0"/>
        <w:autoSpaceDN w:val="0"/>
        <w:adjustRightInd w:val="0"/>
        <w:spacing w:after="0" w:line="240" w:lineRule="auto"/>
        <w:jc w:val="both"/>
        <w:rPr>
          <w:rFonts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8"/>
        <w:gridCol w:w="4410"/>
      </w:tblGrid>
      <w:tr w:rsidR="00645E1C" w:rsidTr="005124D4">
        <w:trPr>
          <w:trHeight w:val="350"/>
          <w:jc w:val="center"/>
        </w:trPr>
        <w:tc>
          <w:tcPr>
            <w:tcW w:w="8208" w:type="dxa"/>
            <w:gridSpan w:val="2"/>
            <w:tcBorders>
              <w:top w:val="single" w:sz="4" w:space="0" w:color="auto"/>
              <w:left w:val="single" w:sz="4" w:space="0" w:color="auto"/>
              <w:bottom w:val="single" w:sz="4" w:space="0" w:color="auto"/>
              <w:right w:val="single" w:sz="4" w:space="0" w:color="auto"/>
            </w:tcBorders>
            <w:vAlign w:val="center"/>
          </w:tcPr>
          <w:p w:rsidR="00645E1C" w:rsidRPr="001A2BC5" w:rsidRDefault="00645E1C" w:rsidP="00055C02">
            <w:pPr>
              <w:autoSpaceDE w:val="0"/>
              <w:autoSpaceDN w:val="0"/>
              <w:adjustRightInd w:val="0"/>
              <w:spacing w:after="0" w:line="240" w:lineRule="auto"/>
              <w:rPr>
                <w:rFonts w:cs="Arial"/>
                <w:b/>
                <w:bCs/>
                <w:szCs w:val="20"/>
              </w:rPr>
            </w:pPr>
            <w:r w:rsidRPr="001A2BC5">
              <w:rPr>
                <w:rFonts w:cs="Arial"/>
                <w:b/>
                <w:bCs/>
                <w:szCs w:val="20"/>
              </w:rPr>
              <w:t>Table 3.</w:t>
            </w:r>
            <w:r>
              <w:rPr>
                <w:rFonts w:cs="Arial"/>
                <w:b/>
                <w:bCs/>
                <w:szCs w:val="20"/>
              </w:rPr>
              <w:t>1</w:t>
            </w:r>
            <w:r w:rsidR="00055C02">
              <w:rPr>
                <w:rFonts w:cs="Arial"/>
                <w:b/>
                <w:bCs/>
                <w:szCs w:val="20"/>
              </w:rPr>
              <w:t>4</w:t>
            </w:r>
            <w:r w:rsidRPr="001A2BC5">
              <w:rPr>
                <w:rFonts w:cs="Arial"/>
                <w:b/>
                <w:bCs/>
                <w:szCs w:val="20"/>
              </w:rPr>
              <w:t xml:space="preserve"> </w:t>
            </w:r>
            <w:r w:rsidR="001F7895">
              <w:rPr>
                <w:rFonts w:cs="Arial"/>
                <w:b/>
                <w:bCs/>
                <w:szCs w:val="20"/>
              </w:rPr>
              <w:t xml:space="preserve"> </w:t>
            </w:r>
            <w:r w:rsidRPr="001A2BC5">
              <w:rPr>
                <w:rFonts w:cs="Arial"/>
                <w:b/>
                <w:bCs/>
                <w:szCs w:val="20"/>
              </w:rPr>
              <w:t>Closed Conduit Easements</w:t>
            </w:r>
          </w:p>
        </w:tc>
      </w:tr>
      <w:tr w:rsidR="00645E1C" w:rsidTr="005124D4">
        <w:trPr>
          <w:jc w:val="center"/>
        </w:trPr>
        <w:tc>
          <w:tcPr>
            <w:tcW w:w="3798" w:type="dxa"/>
            <w:tcBorders>
              <w:top w:val="single" w:sz="4" w:space="0" w:color="auto"/>
              <w:left w:val="single" w:sz="4" w:space="0" w:color="auto"/>
              <w:bottom w:val="single" w:sz="4" w:space="0" w:color="auto"/>
              <w:right w:val="single" w:sz="4" w:space="0" w:color="auto"/>
            </w:tcBorders>
            <w:shd w:val="clear" w:color="auto" w:fill="D9D9D9"/>
            <w:vAlign w:val="center"/>
          </w:tcPr>
          <w:p w:rsidR="00645E1C" w:rsidRPr="00121D3A" w:rsidRDefault="00645E1C" w:rsidP="001866CB">
            <w:pPr>
              <w:autoSpaceDE w:val="0"/>
              <w:autoSpaceDN w:val="0"/>
              <w:adjustRightInd w:val="0"/>
              <w:spacing w:after="0" w:line="240" w:lineRule="auto"/>
              <w:jc w:val="center"/>
              <w:rPr>
                <w:rFonts w:ascii="Albertus Medium" w:hAnsi="Albertus Medium" w:cs="Arial"/>
                <w:b/>
                <w:bCs/>
                <w:szCs w:val="20"/>
              </w:rPr>
            </w:pPr>
            <w:r w:rsidRPr="00121D3A">
              <w:rPr>
                <w:rFonts w:ascii="Albertus Medium" w:hAnsi="Albertus Medium" w:cs="Arial"/>
                <w:b/>
                <w:szCs w:val="20"/>
              </w:rPr>
              <w:t>Pipe Size</w:t>
            </w:r>
          </w:p>
        </w:tc>
        <w:tc>
          <w:tcPr>
            <w:tcW w:w="4410" w:type="dxa"/>
            <w:tcBorders>
              <w:top w:val="single" w:sz="4" w:space="0" w:color="auto"/>
              <w:left w:val="single" w:sz="4" w:space="0" w:color="auto"/>
              <w:bottom w:val="single" w:sz="4" w:space="0" w:color="auto"/>
              <w:right w:val="single" w:sz="4" w:space="0" w:color="auto"/>
            </w:tcBorders>
            <w:shd w:val="clear" w:color="auto" w:fill="D9D9D9"/>
            <w:vAlign w:val="center"/>
          </w:tcPr>
          <w:p w:rsidR="00645E1C" w:rsidRPr="00121D3A" w:rsidRDefault="00645E1C" w:rsidP="001866CB">
            <w:pPr>
              <w:autoSpaceDE w:val="0"/>
              <w:autoSpaceDN w:val="0"/>
              <w:adjustRightInd w:val="0"/>
              <w:spacing w:after="0" w:line="240" w:lineRule="auto"/>
              <w:jc w:val="center"/>
              <w:rPr>
                <w:rFonts w:ascii="Albertus Medium" w:hAnsi="Albertus Medium" w:cs="Arial"/>
                <w:b/>
                <w:szCs w:val="20"/>
              </w:rPr>
            </w:pPr>
            <w:r w:rsidRPr="00121D3A">
              <w:rPr>
                <w:rFonts w:ascii="Albertus Medium" w:hAnsi="Albertus Medium" w:cs="Arial"/>
                <w:b/>
                <w:szCs w:val="20"/>
              </w:rPr>
              <w:t>Minimum Easement Width Required</w:t>
            </w:r>
          </w:p>
        </w:tc>
      </w:tr>
      <w:tr w:rsidR="00645E1C" w:rsidTr="005124D4">
        <w:trPr>
          <w:jc w:val="center"/>
        </w:trPr>
        <w:tc>
          <w:tcPr>
            <w:tcW w:w="3798"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39” and under</w:t>
            </w:r>
          </w:p>
        </w:tc>
        <w:tc>
          <w:tcPr>
            <w:tcW w:w="4410"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15 Feet</w:t>
            </w:r>
          </w:p>
        </w:tc>
      </w:tr>
      <w:tr w:rsidR="00645E1C" w:rsidTr="005124D4">
        <w:trPr>
          <w:jc w:val="center"/>
        </w:trPr>
        <w:tc>
          <w:tcPr>
            <w:tcW w:w="3798"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42” through 54”</w:t>
            </w:r>
          </w:p>
        </w:tc>
        <w:tc>
          <w:tcPr>
            <w:tcW w:w="4410"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20 Feet</w:t>
            </w:r>
          </w:p>
        </w:tc>
      </w:tr>
      <w:tr w:rsidR="00645E1C" w:rsidTr="005124D4">
        <w:trPr>
          <w:jc w:val="center"/>
        </w:trPr>
        <w:tc>
          <w:tcPr>
            <w:tcW w:w="3798"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60” through 66”</w:t>
            </w:r>
          </w:p>
        </w:tc>
        <w:tc>
          <w:tcPr>
            <w:tcW w:w="4410"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25 Feet</w:t>
            </w:r>
          </w:p>
        </w:tc>
      </w:tr>
      <w:tr w:rsidR="00645E1C" w:rsidTr="005124D4">
        <w:trPr>
          <w:jc w:val="center"/>
        </w:trPr>
        <w:tc>
          <w:tcPr>
            <w:tcW w:w="3798"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72” through 102”</w:t>
            </w:r>
          </w:p>
        </w:tc>
        <w:tc>
          <w:tcPr>
            <w:tcW w:w="4410" w:type="dxa"/>
            <w:tcBorders>
              <w:top w:val="single" w:sz="4" w:space="0" w:color="auto"/>
              <w:left w:val="single" w:sz="4" w:space="0" w:color="auto"/>
              <w:bottom w:val="single" w:sz="4" w:space="0" w:color="auto"/>
              <w:right w:val="single" w:sz="4" w:space="0" w:color="auto"/>
            </w:tcBorders>
            <w:vAlign w:val="center"/>
          </w:tcPr>
          <w:p w:rsidR="00645E1C" w:rsidRPr="001A2BC5" w:rsidRDefault="00645E1C" w:rsidP="001866CB">
            <w:pPr>
              <w:autoSpaceDE w:val="0"/>
              <w:autoSpaceDN w:val="0"/>
              <w:adjustRightInd w:val="0"/>
              <w:spacing w:after="0" w:line="240" w:lineRule="auto"/>
              <w:jc w:val="center"/>
              <w:rPr>
                <w:rFonts w:cs="Arial"/>
                <w:b/>
                <w:bCs/>
                <w:szCs w:val="20"/>
              </w:rPr>
            </w:pPr>
            <w:r w:rsidRPr="001A2BC5">
              <w:rPr>
                <w:rFonts w:cs="Arial"/>
                <w:szCs w:val="20"/>
              </w:rPr>
              <w:t>30 Feet</w:t>
            </w:r>
          </w:p>
        </w:tc>
      </w:tr>
    </w:tbl>
    <w:p w:rsidR="007437B8" w:rsidRPr="00A0259D" w:rsidRDefault="007437B8" w:rsidP="007437B8">
      <w:pPr>
        <w:pStyle w:val="ListParagraph"/>
        <w:autoSpaceDE w:val="0"/>
        <w:autoSpaceDN w:val="0"/>
        <w:adjustRightInd w:val="0"/>
        <w:spacing w:after="0" w:line="240" w:lineRule="auto"/>
        <w:jc w:val="both"/>
        <w:rPr>
          <w:rFonts w:cs="Arial"/>
          <w:szCs w:val="20"/>
        </w:rPr>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073098">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469931905" w:edGrp="everyone"/>
            <w:r>
              <w:t>Local Provisions:</w:t>
            </w:r>
          </w:p>
          <w:permEnd w:id="1469931905"/>
          <w:p w:rsidR="00073098" w:rsidRPr="00B133C1" w:rsidRDefault="00073098" w:rsidP="006E3E5B"/>
        </w:tc>
      </w:tr>
    </w:tbl>
    <w:p w:rsidR="007F6BB5" w:rsidRDefault="007F6BB5" w:rsidP="007C62AF">
      <w:pPr>
        <w:pStyle w:val="NoSpacing"/>
      </w:pPr>
    </w:p>
    <w:p w:rsidR="00497DF7" w:rsidRDefault="00497DF7" w:rsidP="00497DF7">
      <w:pPr>
        <w:pStyle w:val="Heading4"/>
      </w:pPr>
      <w:r>
        <w:t>Plats</w:t>
      </w:r>
    </w:p>
    <w:p w:rsidR="00497DF7" w:rsidRDefault="00497DF7" w:rsidP="00497DF7">
      <w:r>
        <w:t>All pla</w:t>
      </w:r>
      <w:r w:rsidR="0085486E">
        <w:t>t</w:t>
      </w:r>
      <w:r>
        <w:t>ting shall follow established development standards established by the local municipality. Plats shall include pertinent drainage information that will be filed with the plat. Elements to be included on the plat include:</w:t>
      </w:r>
    </w:p>
    <w:p w:rsidR="00497DF7" w:rsidRDefault="00497DF7" w:rsidP="0042357D">
      <w:pPr>
        <w:numPr>
          <w:ilvl w:val="0"/>
          <w:numId w:val="76"/>
        </w:numPr>
        <w:tabs>
          <w:tab w:val="left" w:pos="360"/>
        </w:tabs>
        <w:spacing w:after="0"/>
        <w:ind w:left="360"/>
      </w:pPr>
      <w:r>
        <w:t>All public and private drainage easements not recorded by separate instrument</w:t>
      </w:r>
    </w:p>
    <w:p w:rsidR="00497DF7" w:rsidRDefault="00497DF7" w:rsidP="0042357D">
      <w:pPr>
        <w:numPr>
          <w:ilvl w:val="0"/>
          <w:numId w:val="76"/>
        </w:numPr>
        <w:tabs>
          <w:tab w:val="left" w:pos="360"/>
        </w:tabs>
        <w:spacing w:after="0"/>
        <w:ind w:left="360"/>
      </w:pPr>
      <w:r>
        <w:t>Easements to be recorded by separate instrument shall be documented on the plat</w:t>
      </w:r>
    </w:p>
    <w:p w:rsidR="00497DF7" w:rsidRDefault="00497DF7" w:rsidP="0042357D">
      <w:pPr>
        <w:numPr>
          <w:ilvl w:val="0"/>
          <w:numId w:val="76"/>
        </w:numPr>
        <w:tabs>
          <w:tab w:val="left" w:pos="360"/>
        </w:tabs>
        <w:spacing w:after="0"/>
        <w:ind w:left="360"/>
      </w:pPr>
      <w:r>
        <w:t>All floodplain easements</w:t>
      </w:r>
    </w:p>
    <w:p w:rsidR="00497DF7" w:rsidRDefault="00497DF7" w:rsidP="0042357D">
      <w:pPr>
        <w:numPr>
          <w:ilvl w:val="0"/>
          <w:numId w:val="76"/>
        </w:numPr>
        <w:tabs>
          <w:tab w:val="left" w:pos="360"/>
        </w:tabs>
        <w:spacing w:after="0"/>
        <w:ind w:left="360"/>
      </w:pPr>
      <w:r>
        <w:t>Legal disclosure for drainage provisions upon sale or transfer of property</w:t>
      </w:r>
    </w:p>
    <w:p w:rsidR="00497DF7" w:rsidRDefault="00497DF7" w:rsidP="0042357D">
      <w:pPr>
        <w:numPr>
          <w:ilvl w:val="0"/>
          <w:numId w:val="76"/>
        </w:numPr>
        <w:tabs>
          <w:tab w:val="left" w:pos="360"/>
        </w:tabs>
        <w:spacing w:after="0"/>
        <w:ind w:left="360"/>
      </w:pPr>
      <w:r>
        <w:t>Documentation of maintenance responsibilities and agreements including transfer of responsibility upon sale of the property</w:t>
      </w:r>
    </w:p>
    <w:p w:rsidR="001F7895" w:rsidRDefault="001F7895"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073098"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073098" w:rsidRDefault="00073098" w:rsidP="006E3E5B">
            <w:permStart w:id="14834233" w:edGrp="everyone"/>
            <w:r>
              <w:t>Local Provisions:</w:t>
            </w:r>
          </w:p>
          <w:permEnd w:id="14834233"/>
          <w:p w:rsidR="00073098" w:rsidRPr="00B133C1" w:rsidRDefault="00073098" w:rsidP="006E3E5B"/>
        </w:tc>
      </w:tr>
    </w:tbl>
    <w:p w:rsidR="007C62AF" w:rsidRDefault="007C62AF" w:rsidP="007C62AF">
      <w:pPr>
        <w:pStyle w:val="NoSpacing"/>
      </w:pPr>
    </w:p>
    <w:p w:rsidR="004A7423" w:rsidRDefault="004A7423" w:rsidP="004A7423">
      <w:pPr>
        <w:pStyle w:val="Heading4"/>
      </w:pPr>
      <w:r>
        <w:t>Maintenance Agreements</w:t>
      </w:r>
      <w:r w:rsidR="00A16ADD">
        <w:t xml:space="preserve"> and Plans</w:t>
      </w:r>
    </w:p>
    <w:p w:rsidR="004A7423" w:rsidRDefault="00A16ADD" w:rsidP="004A7423">
      <w:r w:rsidRPr="007F2751">
        <w:t>All drainage improvements and permanent structural controls constructed within a development and any existing or natural drainage systems to remain in use shall require a maintenance agreement and plan that identifies responsible parties,</w:t>
      </w:r>
      <w:r>
        <w:t xml:space="preserve"> </w:t>
      </w:r>
      <w:r w:rsidRPr="007F2751">
        <w:t xml:space="preserve">required maintenance activities, and frequency of inspections. </w:t>
      </w:r>
      <w:r>
        <w:t xml:space="preserve"> </w:t>
      </w:r>
      <w:r w:rsidRPr="007F2751">
        <w:t xml:space="preserve">Both private and public maintenance responsibility shall be negotiated between the municipality and the owner and documented in the agreement. </w:t>
      </w:r>
      <w:r>
        <w:t xml:space="preserve"> </w:t>
      </w:r>
      <w:r w:rsidRPr="007F2751">
        <w:t>The maintenance agreement and plan shall be written such that it remains in force upon sale o</w:t>
      </w:r>
      <w:r>
        <w:t>r</w:t>
      </w:r>
      <w:r w:rsidRPr="007F2751">
        <w:t xml:space="preserve"> transfer of the property and must be filed in the real property records of the county in which the property is located.  Documentation of required inspections and maintenance activities must be retained on site and made available for review</w:t>
      </w:r>
      <w:r w:rsidR="006A119C">
        <w:t>.</w:t>
      </w:r>
    </w:p>
    <w:p w:rsidR="007C62AF" w:rsidRPr="004A7423" w:rsidRDefault="007C62AF"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1463026990" w:edGrp="everyone"/>
            <w:r>
              <w:t>Local Provisions:</w:t>
            </w:r>
          </w:p>
          <w:permEnd w:id="1463026990"/>
          <w:p w:rsidR="006E3E5B" w:rsidRPr="00B133C1" w:rsidRDefault="006E3E5B" w:rsidP="006E3E5B"/>
        </w:tc>
      </w:tr>
    </w:tbl>
    <w:p w:rsidR="00F45830" w:rsidRDefault="00F45830" w:rsidP="00497DF7"/>
    <w:p w:rsidR="009A37D3" w:rsidRPr="0032628A" w:rsidRDefault="007C62AF" w:rsidP="004D5200">
      <w:pPr>
        <w:pStyle w:val="Heading2"/>
      </w:pPr>
      <w:bookmarkStart w:id="110" w:name="_Toc399745669"/>
      <w:r>
        <w:t>3</w:t>
      </w:r>
      <w:r w:rsidR="004D5200">
        <w:t>.8</w:t>
      </w:r>
      <w:r w:rsidR="009A37D3" w:rsidRPr="0032628A">
        <w:tab/>
        <w:t>Storm</w:t>
      </w:r>
      <w:r w:rsidR="00A16D67">
        <w:t>w</w:t>
      </w:r>
      <w:r w:rsidR="009A37D3" w:rsidRPr="0032628A">
        <w:t>ater Control Selection</w:t>
      </w:r>
      <w:bookmarkEnd w:id="110"/>
    </w:p>
    <w:p w:rsidR="009A37D3" w:rsidRPr="0032628A" w:rsidRDefault="004D5200" w:rsidP="004D5200">
      <w:pPr>
        <w:pStyle w:val="Heading3"/>
      </w:pPr>
      <w:bookmarkStart w:id="111" w:name="_Toc399745670"/>
      <w:r>
        <w:t>3.8.1</w:t>
      </w:r>
      <w:r w:rsidR="009A37D3" w:rsidRPr="0032628A">
        <w:tab/>
        <w:t>Control Screening Process</w:t>
      </w:r>
      <w:bookmarkEnd w:id="111"/>
    </w:p>
    <w:p w:rsidR="009A37D3" w:rsidRPr="004D5200" w:rsidRDefault="009A37D3" w:rsidP="004D5200">
      <w:pPr>
        <w:spacing w:after="0"/>
        <w:jc w:val="both"/>
        <w:rPr>
          <w:rFonts w:cs="Arial"/>
          <w:szCs w:val="20"/>
        </w:rPr>
      </w:pPr>
      <w:r w:rsidRPr="004D5200">
        <w:rPr>
          <w:rFonts w:cs="Arial"/>
          <w:szCs w:val="20"/>
        </w:rPr>
        <w:t>Outlined below is a screeni</w:t>
      </w:r>
      <w:r w:rsidR="00A16D67">
        <w:rPr>
          <w:rFonts w:cs="Arial"/>
          <w:szCs w:val="20"/>
        </w:rPr>
        <w:t>ng process for structural storm</w:t>
      </w:r>
      <w:r w:rsidRPr="004D5200">
        <w:rPr>
          <w:rFonts w:cs="Arial"/>
          <w:szCs w:val="20"/>
        </w:rPr>
        <w:t xml:space="preserve">water controls </w:t>
      </w:r>
      <w:r w:rsidR="00CF2C09">
        <w:rPr>
          <w:rFonts w:cs="Arial"/>
          <w:szCs w:val="20"/>
        </w:rPr>
        <w:t>that</w:t>
      </w:r>
      <w:r w:rsidR="00CF2C09" w:rsidRPr="004D5200">
        <w:rPr>
          <w:rFonts w:cs="Arial"/>
          <w:szCs w:val="20"/>
        </w:rPr>
        <w:t xml:space="preserve"> </w:t>
      </w:r>
      <w:r w:rsidRPr="004D5200">
        <w:rPr>
          <w:rFonts w:cs="Arial"/>
          <w:szCs w:val="20"/>
        </w:rPr>
        <w:t>can effectively treat the water quality volume</w:t>
      </w:r>
      <w:r w:rsidR="00121D3A">
        <w:rPr>
          <w:rFonts w:cs="Arial"/>
          <w:szCs w:val="20"/>
        </w:rPr>
        <w:t>,</w:t>
      </w:r>
      <w:r w:rsidRPr="004D5200">
        <w:rPr>
          <w:rFonts w:cs="Arial"/>
          <w:szCs w:val="20"/>
        </w:rPr>
        <w:t xml:space="preserve"> as well as provide water quantity control.  This process is intended to assist the site designer and design engineer in the selection of the most appropriate structural controls for a development site and </w:t>
      </w:r>
      <w:r w:rsidR="00121D3A">
        <w:rPr>
          <w:rFonts w:cs="Arial"/>
          <w:szCs w:val="20"/>
        </w:rPr>
        <w:t xml:space="preserve">to </w:t>
      </w:r>
      <w:r w:rsidRPr="004D5200">
        <w:rPr>
          <w:rFonts w:cs="Arial"/>
          <w:szCs w:val="20"/>
        </w:rPr>
        <w:t>provide guidance on factors to consider in their location.</w:t>
      </w:r>
      <w:r w:rsidR="00CF2C09">
        <w:rPr>
          <w:rFonts w:cs="Arial"/>
          <w:szCs w:val="20"/>
        </w:rPr>
        <w:t xml:space="preserve"> This information is also contained in the </w:t>
      </w:r>
      <w:r w:rsidR="00E636FA" w:rsidRPr="00F31A56">
        <w:rPr>
          <w:rFonts w:cs="Arial"/>
          <w:i/>
          <w:color w:val="1F497D"/>
          <w:szCs w:val="20"/>
        </w:rPr>
        <w:t xml:space="preserve">Site Development Controls </w:t>
      </w:r>
      <w:r w:rsidR="00F31A56" w:rsidRPr="00F31A56">
        <w:rPr>
          <w:rFonts w:cs="Arial"/>
          <w:i/>
          <w:color w:val="1F497D"/>
          <w:szCs w:val="20"/>
        </w:rPr>
        <w:t>Technical Manual</w:t>
      </w:r>
      <w:r w:rsidR="00CF2C09">
        <w:rPr>
          <w:rFonts w:cs="Arial"/>
          <w:szCs w:val="20"/>
        </w:rPr>
        <w:t>.</w:t>
      </w:r>
    </w:p>
    <w:p w:rsidR="009A37D3" w:rsidRPr="004D5200" w:rsidRDefault="009A37D3" w:rsidP="009A37D3">
      <w:pPr>
        <w:pStyle w:val="BodyText"/>
        <w:jc w:val="both"/>
      </w:pPr>
    </w:p>
    <w:p w:rsidR="009A37D3" w:rsidRPr="004D5200" w:rsidRDefault="00241646" w:rsidP="009A37D3">
      <w:pPr>
        <w:spacing w:after="120"/>
        <w:jc w:val="both"/>
        <w:rPr>
          <w:rFonts w:cs="Arial"/>
          <w:szCs w:val="20"/>
        </w:rPr>
      </w:pPr>
      <w:r>
        <w:rPr>
          <w:rFonts w:cs="Arial"/>
          <w:szCs w:val="20"/>
        </w:rPr>
        <w:t>T</w:t>
      </w:r>
      <w:r w:rsidR="009A37D3" w:rsidRPr="004D5200">
        <w:rPr>
          <w:rFonts w:cs="Arial"/>
          <w:szCs w:val="20"/>
        </w:rPr>
        <w:t>he following four criteria sh</w:t>
      </w:r>
      <w:r>
        <w:rPr>
          <w:rFonts w:cs="Arial"/>
          <w:szCs w:val="20"/>
        </w:rPr>
        <w:t>all</w:t>
      </w:r>
      <w:r w:rsidR="009A37D3" w:rsidRPr="004D5200">
        <w:rPr>
          <w:rFonts w:cs="Arial"/>
          <w:szCs w:val="20"/>
        </w:rPr>
        <w:t xml:space="preserve"> be evaluated in order to select the appropriate structural control(s) or group of controls for a development:</w:t>
      </w:r>
    </w:p>
    <w:p w:rsidR="009A37D3" w:rsidRPr="004D5200" w:rsidRDefault="009F09B4" w:rsidP="002B61E2">
      <w:pPr>
        <w:pStyle w:val="BodyText"/>
        <w:widowControl/>
        <w:numPr>
          <w:ilvl w:val="0"/>
          <w:numId w:val="67"/>
        </w:numPr>
        <w:jc w:val="both"/>
      </w:pPr>
      <w:r>
        <w:t>Stormw</w:t>
      </w:r>
      <w:r w:rsidR="00796969">
        <w:t>ater treatment s</w:t>
      </w:r>
      <w:r w:rsidR="009A37D3" w:rsidRPr="004D5200">
        <w:t>uitability</w:t>
      </w:r>
    </w:p>
    <w:p w:rsidR="009A37D3" w:rsidRPr="004D5200" w:rsidRDefault="00796969" w:rsidP="002B61E2">
      <w:pPr>
        <w:pStyle w:val="BodyText"/>
        <w:widowControl/>
        <w:numPr>
          <w:ilvl w:val="0"/>
          <w:numId w:val="67"/>
        </w:numPr>
        <w:jc w:val="both"/>
      </w:pPr>
      <w:r>
        <w:t>Water quality p</w:t>
      </w:r>
      <w:r w:rsidR="009A37D3" w:rsidRPr="004D5200">
        <w:t>erformance</w:t>
      </w:r>
    </w:p>
    <w:p w:rsidR="009A37D3" w:rsidRPr="004D5200" w:rsidRDefault="00796969" w:rsidP="002B61E2">
      <w:pPr>
        <w:pStyle w:val="BodyText"/>
        <w:widowControl/>
        <w:numPr>
          <w:ilvl w:val="0"/>
          <w:numId w:val="67"/>
        </w:numPr>
        <w:jc w:val="both"/>
      </w:pPr>
      <w:r>
        <w:t>Site a</w:t>
      </w:r>
      <w:r w:rsidR="009A37D3" w:rsidRPr="004D5200">
        <w:t>pplicability</w:t>
      </w:r>
    </w:p>
    <w:p w:rsidR="009A37D3" w:rsidRPr="004D5200" w:rsidRDefault="00796969" w:rsidP="002B61E2">
      <w:pPr>
        <w:pStyle w:val="BodyText"/>
        <w:widowControl/>
        <w:numPr>
          <w:ilvl w:val="0"/>
          <w:numId w:val="67"/>
        </w:numPr>
        <w:jc w:val="both"/>
      </w:pPr>
      <w:r>
        <w:t>Implementation c</w:t>
      </w:r>
      <w:r w:rsidR="009A37D3" w:rsidRPr="004D5200">
        <w:t>onsiderations</w:t>
      </w:r>
    </w:p>
    <w:p w:rsidR="009A37D3" w:rsidRPr="004D5200" w:rsidRDefault="009A37D3" w:rsidP="009A37D3">
      <w:pPr>
        <w:pStyle w:val="BodyText"/>
        <w:jc w:val="both"/>
      </w:pPr>
    </w:p>
    <w:p w:rsidR="009A37D3" w:rsidRPr="004D5200" w:rsidRDefault="009A37D3" w:rsidP="009A37D3">
      <w:pPr>
        <w:pStyle w:val="BodyText"/>
        <w:spacing w:after="120"/>
        <w:jc w:val="both"/>
      </w:pPr>
      <w:r w:rsidRPr="004D5200">
        <w:t>In addition, the following factors sh</w:t>
      </w:r>
      <w:r w:rsidR="00241646">
        <w:t>all</w:t>
      </w:r>
      <w:r w:rsidRPr="004D5200">
        <w:t xml:space="preserve"> be considered </w:t>
      </w:r>
      <w:r w:rsidR="00121D3A">
        <w:t xml:space="preserve">for a given site </w:t>
      </w:r>
      <w:r w:rsidRPr="004D5200">
        <w:t>and any specific design criteria or restrictions need to be evaluated:</w:t>
      </w:r>
    </w:p>
    <w:p w:rsidR="009A37D3" w:rsidRPr="004D5200" w:rsidRDefault="00796969" w:rsidP="002B61E2">
      <w:pPr>
        <w:pStyle w:val="BodyText"/>
        <w:widowControl/>
        <w:numPr>
          <w:ilvl w:val="0"/>
          <w:numId w:val="68"/>
        </w:numPr>
        <w:jc w:val="both"/>
      </w:pPr>
      <w:r>
        <w:t>Physiographic f</w:t>
      </w:r>
      <w:r w:rsidR="009A37D3" w:rsidRPr="004D5200">
        <w:t>actors</w:t>
      </w:r>
    </w:p>
    <w:p w:rsidR="009A37D3" w:rsidRPr="004D5200" w:rsidRDefault="009A37D3" w:rsidP="002B61E2">
      <w:pPr>
        <w:pStyle w:val="BodyText"/>
        <w:widowControl/>
        <w:numPr>
          <w:ilvl w:val="0"/>
          <w:numId w:val="68"/>
        </w:numPr>
        <w:jc w:val="both"/>
      </w:pPr>
      <w:r w:rsidRPr="004D5200">
        <w:t>Soils</w:t>
      </w:r>
    </w:p>
    <w:p w:rsidR="009A37D3" w:rsidRPr="004D5200" w:rsidRDefault="00796969" w:rsidP="002B61E2">
      <w:pPr>
        <w:pStyle w:val="BodyText"/>
        <w:widowControl/>
        <w:numPr>
          <w:ilvl w:val="0"/>
          <w:numId w:val="68"/>
        </w:numPr>
        <w:jc w:val="both"/>
      </w:pPr>
      <w:r>
        <w:t>Special watershed or stream c</w:t>
      </w:r>
      <w:r w:rsidR="009A37D3" w:rsidRPr="004D5200">
        <w:t>onsiderations</w:t>
      </w:r>
    </w:p>
    <w:p w:rsidR="009A37D3" w:rsidRPr="004D5200" w:rsidRDefault="009A37D3" w:rsidP="009A37D3">
      <w:pPr>
        <w:pStyle w:val="BodyText"/>
        <w:jc w:val="both"/>
      </w:pPr>
    </w:p>
    <w:p w:rsidR="009A37D3" w:rsidRDefault="009A37D3" w:rsidP="004D5200">
      <w:pPr>
        <w:spacing w:after="0"/>
        <w:jc w:val="both"/>
        <w:rPr>
          <w:rFonts w:cs="Arial"/>
          <w:szCs w:val="20"/>
        </w:rPr>
      </w:pPr>
      <w:r w:rsidRPr="004D5200">
        <w:rPr>
          <w:rFonts w:cs="Arial"/>
          <w:szCs w:val="20"/>
        </w:rPr>
        <w:t>Finally, environmental regulations sh</w:t>
      </w:r>
      <w:r w:rsidR="00241646">
        <w:rPr>
          <w:rFonts w:cs="Arial"/>
          <w:szCs w:val="20"/>
        </w:rPr>
        <w:t>all</w:t>
      </w:r>
      <w:r w:rsidRPr="004D5200">
        <w:rPr>
          <w:rFonts w:cs="Arial"/>
          <w:szCs w:val="20"/>
        </w:rPr>
        <w:t xml:space="preserve"> be considered as they may influence the location of a structural control on site or may require a permit.</w:t>
      </w:r>
    </w:p>
    <w:p w:rsidR="004D5200" w:rsidRPr="004D5200" w:rsidRDefault="004D5200" w:rsidP="004D5200">
      <w:pPr>
        <w:spacing w:after="0"/>
        <w:jc w:val="both"/>
        <w:rPr>
          <w:rFonts w:cs="Arial"/>
          <w:szCs w:val="20"/>
        </w:rPr>
      </w:pPr>
    </w:p>
    <w:p w:rsidR="009A37D3" w:rsidRPr="004D5200" w:rsidRDefault="009A37D3" w:rsidP="000D7A22">
      <w:pPr>
        <w:spacing w:after="0"/>
        <w:jc w:val="both"/>
        <w:rPr>
          <w:rFonts w:cs="Arial"/>
          <w:szCs w:val="20"/>
        </w:rPr>
      </w:pPr>
      <w:r w:rsidRPr="004D5200">
        <w:rPr>
          <w:rFonts w:cs="Arial"/>
          <w:szCs w:val="20"/>
        </w:rPr>
        <w:t xml:space="preserve">The following </w:t>
      </w:r>
      <w:r w:rsidR="003A3907">
        <w:rPr>
          <w:rFonts w:cs="Arial"/>
          <w:szCs w:val="20"/>
        </w:rPr>
        <w:t>steps</w:t>
      </w:r>
      <w:r w:rsidRPr="004D5200">
        <w:rPr>
          <w:rFonts w:cs="Arial"/>
          <w:szCs w:val="20"/>
        </w:rPr>
        <w:t xml:space="preserve"> provide a selection process for comparing and eval</w:t>
      </w:r>
      <w:r w:rsidR="009F09B4">
        <w:rPr>
          <w:rFonts w:cs="Arial"/>
          <w:szCs w:val="20"/>
        </w:rPr>
        <w:t>uating various structural storm</w:t>
      </w:r>
      <w:r w:rsidRPr="004D5200">
        <w:rPr>
          <w:rFonts w:cs="Arial"/>
          <w:szCs w:val="20"/>
        </w:rPr>
        <w:t>water controls using a screening matrix and a list of location and permitting factors.  These tools are provided to assist the design engineer in selecting the subset of structural co</w:t>
      </w:r>
      <w:r w:rsidR="009F09B4">
        <w:rPr>
          <w:rFonts w:cs="Arial"/>
          <w:szCs w:val="20"/>
        </w:rPr>
        <w:t>ntrols that will meet the storm</w:t>
      </w:r>
      <w:r w:rsidRPr="004D5200">
        <w:rPr>
          <w:rFonts w:cs="Arial"/>
          <w:szCs w:val="20"/>
        </w:rPr>
        <w:t>water management and design objectives for a development site or project.</w:t>
      </w:r>
    </w:p>
    <w:p w:rsidR="009A37D3" w:rsidRPr="0032628A" w:rsidRDefault="009A37D3" w:rsidP="0074103F">
      <w:pPr>
        <w:pStyle w:val="Heading4"/>
      </w:pPr>
      <w:r w:rsidRPr="0032628A">
        <w:t>Step 1</w:t>
      </w:r>
      <w:r w:rsidRPr="0032628A">
        <w:tab/>
        <w:t>Overall Applicability</w:t>
      </w:r>
    </w:p>
    <w:p w:rsidR="009A37D3" w:rsidRPr="000D7A22" w:rsidRDefault="009A37D3" w:rsidP="000D7A22">
      <w:pPr>
        <w:jc w:val="both"/>
        <w:rPr>
          <w:rFonts w:cs="Arial"/>
          <w:szCs w:val="20"/>
        </w:rPr>
      </w:pPr>
      <w:r w:rsidRPr="000D7A22">
        <w:rPr>
          <w:rFonts w:cs="Arial"/>
          <w:szCs w:val="20"/>
        </w:rPr>
        <w:t>The following are the details of the various screening categories and individual characteristics used to evaluate the structural controls.</w:t>
      </w:r>
    </w:p>
    <w:p w:rsidR="009A37D3" w:rsidRPr="000D7A22" w:rsidRDefault="002A1F85" w:rsidP="009A37D3">
      <w:pPr>
        <w:pStyle w:val="BodyText"/>
        <w:spacing w:after="120"/>
        <w:jc w:val="both"/>
        <w:rPr>
          <w:u w:val="single"/>
        </w:rPr>
      </w:pPr>
      <w:r w:rsidRPr="000F54B5">
        <w:rPr>
          <w:b/>
          <w:u w:val="single"/>
        </w:rPr>
        <w:t xml:space="preserve">Table 3.15 - </w:t>
      </w:r>
      <w:r w:rsidR="009A37D3" w:rsidRPr="000F54B5">
        <w:rPr>
          <w:b/>
          <w:u w:val="single"/>
        </w:rPr>
        <w:t>Storm</w:t>
      </w:r>
      <w:r w:rsidR="009F09B4">
        <w:rPr>
          <w:b/>
          <w:u w:val="single"/>
        </w:rPr>
        <w:t>w</w:t>
      </w:r>
      <w:r w:rsidR="009A37D3" w:rsidRPr="000F54B5">
        <w:rPr>
          <w:b/>
          <w:u w:val="single"/>
        </w:rPr>
        <w:t>ater Management Suitability</w:t>
      </w:r>
    </w:p>
    <w:p w:rsidR="009A37D3" w:rsidRPr="000D7A22" w:rsidRDefault="009A37D3" w:rsidP="009A37D3">
      <w:pPr>
        <w:spacing w:after="120"/>
        <w:jc w:val="both"/>
        <w:rPr>
          <w:rFonts w:cs="Arial"/>
          <w:szCs w:val="20"/>
        </w:rPr>
      </w:pPr>
      <w:r w:rsidRPr="000D7A22">
        <w:rPr>
          <w:rFonts w:cs="Arial"/>
          <w:szCs w:val="20"/>
        </w:rPr>
        <w:t xml:space="preserve">The first category in the </w:t>
      </w:r>
      <w:r w:rsidR="00CF2C09">
        <w:rPr>
          <w:rFonts w:cs="Arial"/>
          <w:szCs w:val="20"/>
        </w:rPr>
        <w:t>m</w:t>
      </w:r>
      <w:r w:rsidR="00CF2C09" w:rsidRPr="000D7A22">
        <w:rPr>
          <w:rFonts w:cs="Arial"/>
          <w:szCs w:val="20"/>
        </w:rPr>
        <w:t xml:space="preserve">atrix </w:t>
      </w:r>
      <w:r w:rsidRPr="000D7A22">
        <w:rPr>
          <w:rFonts w:cs="Arial"/>
          <w:szCs w:val="20"/>
        </w:rPr>
        <w:t xml:space="preserve">examines the capability of each structural control option to provide water quality treatment, downstream streambank protection, and flood control.  A blank entry means that the structural control cannot or is not typically used to meet an </w:t>
      </w:r>
      <w:r w:rsidR="00C01A42" w:rsidRPr="00C01A42">
        <w:rPr>
          <w:rFonts w:cs="Arial"/>
          <w:i/>
          <w:szCs w:val="20"/>
        </w:rPr>
        <w:t>integrated</w:t>
      </w:r>
      <w:r w:rsidRPr="000D7A22">
        <w:rPr>
          <w:rFonts w:cs="Arial"/>
          <w:szCs w:val="20"/>
        </w:rPr>
        <w:t xml:space="preserve"> </w:t>
      </w:r>
      <w:r w:rsidR="002A1F85">
        <w:rPr>
          <w:rFonts w:cs="Arial"/>
          <w:szCs w:val="20"/>
        </w:rPr>
        <w:t>Focus Area</w:t>
      </w:r>
      <w:r w:rsidRPr="000D7A22">
        <w:rPr>
          <w:rFonts w:cs="Arial"/>
          <w:szCs w:val="20"/>
        </w:rPr>
        <w:t xml:space="preserve">.  This does not necessarily mean that it should be eliminated from consideration, but rather </w:t>
      </w:r>
      <w:r w:rsidR="00121D3A">
        <w:rPr>
          <w:rFonts w:cs="Arial"/>
          <w:szCs w:val="20"/>
        </w:rPr>
        <w:t xml:space="preserve">it </w:t>
      </w:r>
      <w:r w:rsidRPr="000D7A22">
        <w:rPr>
          <w:rFonts w:cs="Arial"/>
          <w:szCs w:val="20"/>
        </w:rPr>
        <w:t>is a reminder that more than one structural control may be needed at a site (e.g., a bioretention area used in conjunction with dry detention storage).</w:t>
      </w:r>
    </w:p>
    <w:p w:rsidR="009A37D3" w:rsidRPr="000D7A22" w:rsidRDefault="009A37D3" w:rsidP="009A37D3">
      <w:pPr>
        <w:pStyle w:val="BodyText"/>
        <w:spacing w:after="120"/>
        <w:ind w:left="360"/>
        <w:jc w:val="both"/>
      </w:pPr>
      <w:r w:rsidRPr="000D7A22">
        <w:rPr>
          <w:i/>
        </w:rPr>
        <w:t>Ability to treat the Water Quality Volume (</w:t>
      </w:r>
      <w:proofErr w:type="spellStart"/>
      <w:r w:rsidRPr="000D7A22">
        <w:rPr>
          <w:i/>
        </w:rPr>
        <w:t>WQ</w:t>
      </w:r>
      <w:r w:rsidRPr="000D7A22">
        <w:rPr>
          <w:i/>
          <w:vertAlign w:val="subscript"/>
        </w:rPr>
        <w:t>v</w:t>
      </w:r>
      <w:proofErr w:type="spellEnd"/>
      <w:r w:rsidRPr="000D7A22">
        <w:rPr>
          <w:i/>
        </w:rPr>
        <w:t>)</w:t>
      </w:r>
      <w:r w:rsidR="005B3239">
        <w:rPr>
          <w:i/>
        </w:rPr>
        <w:t>:</w:t>
      </w:r>
      <w:r w:rsidRPr="000D7A22">
        <w:t xml:space="preserve">  This indicates whether a structural control provides treatment of the water quality volume (</w:t>
      </w:r>
      <w:proofErr w:type="spellStart"/>
      <w:r w:rsidRPr="000D7A22">
        <w:t>WQ</w:t>
      </w:r>
      <w:r w:rsidRPr="000D7A22">
        <w:rPr>
          <w:vertAlign w:val="subscript"/>
        </w:rPr>
        <w:t>v</w:t>
      </w:r>
      <w:proofErr w:type="spellEnd"/>
      <w:r w:rsidRPr="000D7A22">
        <w:t>).  The presence of “P” or “S” indicates whether the control is a Primary or Secondary control</w:t>
      </w:r>
      <w:r w:rsidR="004D118E">
        <w:t>, respectively,</w:t>
      </w:r>
      <w:r w:rsidRPr="000D7A22">
        <w:t xml:space="preserve"> for meeting the TSS reduction goal.</w:t>
      </w:r>
    </w:p>
    <w:p w:rsidR="009A37D3" w:rsidRPr="000D7A22" w:rsidRDefault="009A37D3" w:rsidP="009A37D3">
      <w:pPr>
        <w:pStyle w:val="BodyText"/>
        <w:spacing w:after="120"/>
        <w:ind w:left="360"/>
        <w:jc w:val="both"/>
      </w:pPr>
      <w:r w:rsidRPr="000D7A22">
        <w:rPr>
          <w:i/>
        </w:rPr>
        <w:t xml:space="preserve">Ability to provide </w:t>
      </w:r>
      <w:proofErr w:type="spellStart"/>
      <w:r w:rsidRPr="000D7A22">
        <w:rPr>
          <w:i/>
        </w:rPr>
        <w:t>Streambank</w:t>
      </w:r>
      <w:proofErr w:type="spellEnd"/>
      <w:r w:rsidRPr="000D7A22">
        <w:rPr>
          <w:i/>
        </w:rPr>
        <w:t xml:space="preserve"> Protection (</w:t>
      </w:r>
      <w:proofErr w:type="spellStart"/>
      <w:r w:rsidRPr="000D7A22">
        <w:rPr>
          <w:i/>
        </w:rPr>
        <w:t>SP</w:t>
      </w:r>
      <w:r w:rsidRPr="000D7A22">
        <w:rPr>
          <w:i/>
          <w:vertAlign w:val="subscript"/>
        </w:rPr>
        <w:t>v</w:t>
      </w:r>
      <w:proofErr w:type="spellEnd"/>
      <w:r w:rsidRPr="000D7A22">
        <w:rPr>
          <w:i/>
        </w:rPr>
        <w:t>)</w:t>
      </w:r>
      <w:r w:rsidR="005B3239" w:rsidRPr="005B3239">
        <w:rPr>
          <w:i/>
        </w:rPr>
        <w:t>:</w:t>
      </w:r>
      <w:r w:rsidRPr="000D7A22">
        <w:t xml:space="preserve">  This indicates whether the structural control can be used to provide the extended detention of the streambank protection volume (</w:t>
      </w:r>
      <w:proofErr w:type="spellStart"/>
      <w:r w:rsidRPr="000D7A22">
        <w:t>SP</w:t>
      </w:r>
      <w:r w:rsidRPr="000D7A22">
        <w:rPr>
          <w:vertAlign w:val="subscript"/>
        </w:rPr>
        <w:t>v</w:t>
      </w:r>
      <w:proofErr w:type="spellEnd"/>
      <w:r w:rsidRPr="000D7A22">
        <w:t xml:space="preserve">).  The presence of a “P” indicates that the structural control can be used to meet </w:t>
      </w:r>
      <w:proofErr w:type="spellStart"/>
      <w:r w:rsidRPr="000D7A22">
        <w:t>SP</w:t>
      </w:r>
      <w:r w:rsidRPr="000D7A22">
        <w:rPr>
          <w:vertAlign w:val="subscript"/>
        </w:rPr>
        <w:t>v</w:t>
      </w:r>
      <w:proofErr w:type="spellEnd"/>
      <w:r w:rsidRPr="000D7A22">
        <w:t xml:space="preserve"> requirements.  An “S” indicates that </w:t>
      </w:r>
      <w:r w:rsidRPr="000D7A22">
        <w:lastRenderedPageBreak/>
        <w:t>the structural control may be sized to provide streambank protection in certain situations, for instance on small sites.</w:t>
      </w:r>
    </w:p>
    <w:p w:rsidR="009A37D3" w:rsidRPr="000D7A22" w:rsidRDefault="009A37D3" w:rsidP="009A37D3">
      <w:pPr>
        <w:pStyle w:val="BodyText"/>
        <w:ind w:left="360"/>
        <w:jc w:val="both"/>
      </w:pPr>
      <w:r w:rsidRPr="000D7A22">
        <w:rPr>
          <w:i/>
        </w:rPr>
        <w:t>Ability to provide Flood Control (</w:t>
      </w:r>
      <w:proofErr w:type="spellStart"/>
      <w:proofErr w:type="gramStart"/>
      <w:r w:rsidRPr="000D7A22">
        <w:rPr>
          <w:i/>
        </w:rPr>
        <w:t>Q</w:t>
      </w:r>
      <w:r w:rsidRPr="000D7A22">
        <w:rPr>
          <w:i/>
          <w:vertAlign w:val="subscript"/>
        </w:rPr>
        <w:t>f</w:t>
      </w:r>
      <w:proofErr w:type="spellEnd"/>
      <w:proofErr w:type="gramEnd"/>
      <w:r w:rsidR="005B3239" w:rsidRPr="000D7A22">
        <w:rPr>
          <w:i/>
        </w:rPr>
        <w:t>)</w:t>
      </w:r>
      <w:r w:rsidR="005B3239">
        <w:t>:</w:t>
      </w:r>
      <w:r w:rsidR="005B3239" w:rsidRPr="000D7A22">
        <w:t xml:space="preserve">  </w:t>
      </w:r>
      <w:r w:rsidRPr="000D7A22">
        <w:t xml:space="preserve">This indicates whether a structural control can be used to meet the flood control criteria.  The presence of a “P” indicates that the structural control can be used to provide peak reduction of the </w:t>
      </w:r>
      <w:r w:rsidR="008D7F97">
        <w:t>flood mitigation</w:t>
      </w:r>
      <w:r w:rsidRPr="000D7A22">
        <w:t xml:space="preserve"> storm event.</w:t>
      </w:r>
    </w:p>
    <w:p w:rsidR="009A37D3" w:rsidRPr="000D7A22" w:rsidRDefault="009A37D3" w:rsidP="009A37D3">
      <w:pPr>
        <w:pStyle w:val="BodyText"/>
        <w:jc w:val="both"/>
      </w:pPr>
    </w:p>
    <w:p w:rsidR="009A37D3" w:rsidRPr="000F54B5" w:rsidRDefault="00214602" w:rsidP="009A37D3">
      <w:pPr>
        <w:pStyle w:val="BodyText"/>
        <w:spacing w:after="120"/>
        <w:jc w:val="both"/>
        <w:rPr>
          <w:b/>
        </w:rPr>
      </w:pPr>
      <w:r w:rsidRPr="000F54B5">
        <w:rPr>
          <w:b/>
          <w:u w:val="single"/>
        </w:rPr>
        <w:t xml:space="preserve">Table 3.16 - </w:t>
      </w:r>
      <w:r w:rsidR="009A37D3" w:rsidRPr="000F54B5">
        <w:rPr>
          <w:b/>
          <w:u w:val="single"/>
        </w:rPr>
        <w:t>Relative Water Quality Performance</w:t>
      </w:r>
    </w:p>
    <w:p w:rsidR="009A37D3" w:rsidRPr="000D7A22" w:rsidRDefault="009A37D3" w:rsidP="009A37D3">
      <w:pPr>
        <w:spacing w:after="120"/>
        <w:jc w:val="both"/>
        <w:rPr>
          <w:rFonts w:cs="Arial"/>
          <w:szCs w:val="20"/>
        </w:rPr>
      </w:pPr>
      <w:r w:rsidRPr="000D7A22">
        <w:rPr>
          <w:rFonts w:cs="Arial"/>
          <w:szCs w:val="20"/>
        </w:rPr>
        <w:t xml:space="preserve">The second category of the </w:t>
      </w:r>
      <w:r w:rsidR="00CF2C09">
        <w:rPr>
          <w:rFonts w:cs="Arial"/>
          <w:szCs w:val="20"/>
        </w:rPr>
        <w:t>m</w:t>
      </w:r>
      <w:r w:rsidR="00CF2C09" w:rsidRPr="000D7A22">
        <w:rPr>
          <w:rFonts w:cs="Arial"/>
          <w:szCs w:val="20"/>
        </w:rPr>
        <w:t xml:space="preserve">atrix </w:t>
      </w:r>
      <w:r w:rsidRPr="000D7A22">
        <w:rPr>
          <w:rFonts w:cs="Arial"/>
          <w:szCs w:val="20"/>
        </w:rPr>
        <w:t xml:space="preserve">provides an overview of the pollutant removal performance </w:t>
      </w:r>
      <w:r w:rsidR="004D118E">
        <w:rPr>
          <w:rFonts w:cs="Arial"/>
          <w:szCs w:val="20"/>
        </w:rPr>
        <w:t>for</w:t>
      </w:r>
      <w:r w:rsidRPr="000D7A22">
        <w:rPr>
          <w:rFonts w:cs="Arial"/>
          <w:szCs w:val="20"/>
        </w:rPr>
        <w:t xml:space="preserve"> each structural control option when designed, constructed, and maintained according to the criteria and specifications in this </w:t>
      </w:r>
      <w:r w:rsidR="00AE654D">
        <w:rPr>
          <w:rFonts w:cs="Arial"/>
          <w:szCs w:val="20"/>
        </w:rPr>
        <w:t>m</w:t>
      </w:r>
      <w:r w:rsidRPr="000D7A22">
        <w:rPr>
          <w:rFonts w:cs="Arial"/>
          <w:szCs w:val="20"/>
        </w:rPr>
        <w:t>anual.</w:t>
      </w:r>
    </w:p>
    <w:p w:rsidR="009A37D3" w:rsidRPr="000D7A22" w:rsidRDefault="009A37D3" w:rsidP="009A37D3">
      <w:pPr>
        <w:pStyle w:val="BodyText"/>
        <w:spacing w:after="120"/>
        <w:ind w:left="360"/>
        <w:jc w:val="both"/>
      </w:pPr>
      <w:r w:rsidRPr="000D7A22">
        <w:rPr>
          <w:i/>
        </w:rPr>
        <w:t>Ability to provide TSS and Sediment Removal</w:t>
      </w:r>
      <w:r w:rsidR="005B3239">
        <w:rPr>
          <w:i/>
        </w:rPr>
        <w:t>:</w:t>
      </w:r>
      <w:r w:rsidR="005B3239" w:rsidRPr="000D7A22">
        <w:t xml:space="preserve">  </w:t>
      </w:r>
      <w:r w:rsidRPr="000D7A22">
        <w:t>This column indicates the capability of a structural control to remove sediment in runoff.  All of the Primary structural controls are presumed to remove 70% to 80% of the average annual TSS load in typical urban post-development runoff (and a proportional removal of other pollutants).</w:t>
      </w:r>
    </w:p>
    <w:p w:rsidR="009A37D3" w:rsidRPr="000D7A22" w:rsidRDefault="009A37D3" w:rsidP="009A37D3">
      <w:pPr>
        <w:pStyle w:val="BodyText"/>
        <w:spacing w:after="120"/>
        <w:ind w:left="360"/>
        <w:jc w:val="both"/>
      </w:pPr>
      <w:r w:rsidRPr="000D7A22">
        <w:rPr>
          <w:i/>
        </w:rPr>
        <w:t>Ability to provide Nutrient Treatment</w:t>
      </w:r>
      <w:r w:rsidR="005B3239">
        <w:rPr>
          <w:i/>
        </w:rPr>
        <w:t>:</w:t>
      </w:r>
      <w:r w:rsidR="005B3239" w:rsidRPr="000D7A22">
        <w:t xml:space="preserve">  </w:t>
      </w:r>
      <w:r w:rsidRPr="000D7A22">
        <w:t>This column indicates the capability of a structural control to remove the nutrients nitrogen and phosphorus in runoff, which may be of particular concern with certain downstream receiving waters.</w:t>
      </w:r>
    </w:p>
    <w:p w:rsidR="009A37D3" w:rsidRPr="000D7A22" w:rsidRDefault="009A37D3" w:rsidP="009A37D3">
      <w:pPr>
        <w:pStyle w:val="BodyText"/>
        <w:spacing w:after="120"/>
        <w:ind w:left="360"/>
        <w:jc w:val="both"/>
      </w:pPr>
      <w:r w:rsidRPr="000D7A22">
        <w:rPr>
          <w:i/>
        </w:rPr>
        <w:t>Ability to provide Bacteria Removal</w:t>
      </w:r>
      <w:r w:rsidR="005B3239">
        <w:rPr>
          <w:i/>
        </w:rPr>
        <w:t>:</w:t>
      </w:r>
      <w:r w:rsidRPr="000D7A22">
        <w:t xml:space="preserve">  This column indicates the capability of a structural control to remove bacteria in runoff.  This capability may be of particular </w:t>
      </w:r>
      <w:r w:rsidR="00AA09E1">
        <w:t xml:space="preserve">concern when </w:t>
      </w:r>
      <w:r w:rsidRPr="000D7A22">
        <w:t>meet</w:t>
      </w:r>
      <w:r w:rsidR="00AA09E1">
        <w:t>ing</w:t>
      </w:r>
      <w:r w:rsidRPr="000D7A22">
        <w:t xml:space="preserve"> regulatory </w:t>
      </w:r>
      <w:r w:rsidR="00AA09E1">
        <w:t xml:space="preserve">water </w:t>
      </w:r>
      <w:r w:rsidRPr="000D7A22">
        <w:t>quality criteria under the Total Maximum Daily Load (TMDL) program.</w:t>
      </w:r>
    </w:p>
    <w:p w:rsidR="009A37D3" w:rsidRPr="000D7A22" w:rsidRDefault="009A37D3" w:rsidP="009A37D3">
      <w:pPr>
        <w:pStyle w:val="BodyText"/>
        <w:ind w:left="360"/>
        <w:jc w:val="both"/>
      </w:pPr>
      <w:r w:rsidRPr="000D7A22">
        <w:rPr>
          <w:i/>
        </w:rPr>
        <w:t>Ability to accept Hotspot Runoff</w:t>
      </w:r>
      <w:r w:rsidR="005B3239">
        <w:rPr>
          <w:i/>
        </w:rPr>
        <w:t>:</w:t>
      </w:r>
      <w:r w:rsidR="005B3239" w:rsidRPr="000D7A22">
        <w:t xml:space="preserve">  </w:t>
      </w:r>
      <w:r w:rsidRPr="000D7A22">
        <w:t xml:space="preserve">This last column indicates the capability of a structural control to treat runoff from designated hotspots.  Hotspots are land uses or activities </w:t>
      </w:r>
      <w:r w:rsidR="00CF2C09">
        <w:t>that</w:t>
      </w:r>
      <w:r w:rsidR="00CF2C09" w:rsidRPr="000D7A22">
        <w:t xml:space="preserve"> </w:t>
      </w:r>
      <w:r w:rsidRPr="000D7A22">
        <w:t>produce higher concentrations of trace metals, hydrocarbons, or other priority pollutants.  Examples of hotspots might include: gas stations, convenience stores, marinas, public works storage areas, garbage transfer facilities, material storage sites, vehicle service and maintenance areas, commercial nurseries, vehicle washing/steam cleaning, landfills, construction sites, industrial sites, industrial rooftops, and auto salvage or recycling facilities.  A check mark indicates that the structural control may be used on hotspot site</w:t>
      </w:r>
      <w:r w:rsidR="004D118E">
        <w:t>.  H</w:t>
      </w:r>
      <w:r w:rsidRPr="000D7A22">
        <w:t>owever, it may have specific design restrictions.  Please see the specific design criteria of the structural control for more details</w:t>
      </w:r>
      <w:r w:rsidR="00E636FA">
        <w:t xml:space="preserve"> in the </w:t>
      </w:r>
      <w:r w:rsidR="00E636FA" w:rsidRPr="00F31A56">
        <w:rPr>
          <w:i/>
          <w:color w:val="1F497D"/>
        </w:rPr>
        <w:t xml:space="preserve">Site Development Controls </w:t>
      </w:r>
      <w:r w:rsidR="00F31A56" w:rsidRPr="00F31A56">
        <w:rPr>
          <w:i/>
          <w:color w:val="1F497D"/>
        </w:rPr>
        <w:t>Technical Manual</w:t>
      </w:r>
      <w:r w:rsidRPr="000D7A22">
        <w:t xml:space="preserve">.  Local jurisdictions may have other site uses </w:t>
      </w:r>
      <w:r w:rsidR="004D118E">
        <w:t>that</w:t>
      </w:r>
      <w:r w:rsidRPr="000D7A22">
        <w:t xml:space="preserve"> they designate as </w:t>
      </w:r>
      <w:r w:rsidR="00CF2C09">
        <w:t>h</w:t>
      </w:r>
      <w:r w:rsidR="00CF2C09" w:rsidRPr="000D7A22">
        <w:t>otspots</w:t>
      </w:r>
      <w:r w:rsidR="004D118E">
        <w:t>.  Therefore,</w:t>
      </w:r>
      <w:r w:rsidRPr="000D7A22">
        <w:t xml:space="preserve"> their criteria should be checked as well.</w:t>
      </w:r>
    </w:p>
    <w:p w:rsidR="009A37D3" w:rsidRPr="000D7A22" w:rsidRDefault="009A37D3" w:rsidP="009A37D3">
      <w:pPr>
        <w:pStyle w:val="BodyText"/>
        <w:jc w:val="both"/>
      </w:pPr>
    </w:p>
    <w:p w:rsidR="009A37D3" w:rsidRPr="000F54B5" w:rsidRDefault="00214602" w:rsidP="009A37D3">
      <w:pPr>
        <w:pStyle w:val="BodyText"/>
        <w:spacing w:after="120"/>
        <w:jc w:val="both"/>
        <w:rPr>
          <w:b/>
        </w:rPr>
      </w:pPr>
      <w:r w:rsidRPr="000F54B5">
        <w:rPr>
          <w:b/>
          <w:u w:val="single"/>
        </w:rPr>
        <w:t xml:space="preserve">Table 3.17 - </w:t>
      </w:r>
      <w:r w:rsidR="009A37D3" w:rsidRPr="000F54B5">
        <w:rPr>
          <w:b/>
          <w:u w:val="single"/>
        </w:rPr>
        <w:t>Site Applicability</w:t>
      </w:r>
    </w:p>
    <w:p w:rsidR="009A37D3" w:rsidRPr="000D7A22" w:rsidRDefault="009A37D3" w:rsidP="009A37D3">
      <w:pPr>
        <w:spacing w:after="120"/>
        <w:jc w:val="both"/>
        <w:rPr>
          <w:rFonts w:cs="Arial"/>
          <w:szCs w:val="20"/>
        </w:rPr>
      </w:pPr>
      <w:r w:rsidRPr="000D7A22">
        <w:rPr>
          <w:rFonts w:cs="Arial"/>
          <w:szCs w:val="20"/>
        </w:rPr>
        <w:t xml:space="preserve">The third category of the </w:t>
      </w:r>
      <w:r w:rsidR="00CF2C09">
        <w:rPr>
          <w:rFonts w:cs="Arial"/>
          <w:szCs w:val="20"/>
        </w:rPr>
        <w:t>m</w:t>
      </w:r>
      <w:r w:rsidR="00CF2C09" w:rsidRPr="000D7A22">
        <w:rPr>
          <w:rFonts w:cs="Arial"/>
          <w:szCs w:val="20"/>
        </w:rPr>
        <w:t xml:space="preserve">atrix </w:t>
      </w:r>
      <w:r w:rsidRPr="000D7A22">
        <w:rPr>
          <w:rFonts w:cs="Arial"/>
          <w:szCs w:val="20"/>
        </w:rPr>
        <w:t xml:space="preserve">provides an overview of the specific site conditions or criteria that must be met for a particular structural control to be suitable.  In some cases, these values are recommended values or limits and can be exceeded or reduced with proper design or depending on specific circumstances.  Please see the specific criteria section of the structural control for more details. </w:t>
      </w:r>
    </w:p>
    <w:p w:rsidR="009A37D3" w:rsidRPr="000D7A22" w:rsidRDefault="005B3239" w:rsidP="009A37D3">
      <w:pPr>
        <w:pStyle w:val="BodyText"/>
        <w:spacing w:after="120"/>
        <w:ind w:left="360"/>
        <w:jc w:val="both"/>
      </w:pPr>
      <w:r w:rsidRPr="000D7A22">
        <w:rPr>
          <w:i/>
        </w:rPr>
        <w:t>Drainage Area</w:t>
      </w:r>
      <w:r w:rsidRPr="005B3239">
        <w:rPr>
          <w:i/>
        </w:rPr>
        <w:t>:</w:t>
      </w:r>
      <w:r w:rsidRPr="000D7A22">
        <w:t xml:space="preserve">  </w:t>
      </w:r>
      <w:r w:rsidR="009A37D3" w:rsidRPr="000D7A22">
        <w:t>This column indicates the approximate minimum or maximum drainage area considered suitable for the structural control practice.  If the drainage area present at a site is slightly greater than the maximum allowable drainage area for a practice, some leeway can be permitted if more than one practice can be installed.  The minimum drainage areas indicated for ponds and wetlands should not be considered inflexible limits and may be increased or decreased depending on water availability (</w:t>
      </w:r>
      <w:proofErr w:type="spellStart"/>
      <w:r w:rsidR="009A37D3" w:rsidRPr="000D7A22">
        <w:t>baseflow</w:t>
      </w:r>
      <w:proofErr w:type="spellEnd"/>
      <w:r w:rsidR="009A37D3" w:rsidRPr="000D7A22">
        <w:t xml:space="preserve"> or groundwater), the mechanisms employed to prevent outlet clogging, or design variations used to maintain a permanent pool (e.g., liners).</w:t>
      </w:r>
    </w:p>
    <w:p w:rsidR="009A37D3" w:rsidRPr="000D7A22" w:rsidRDefault="009A37D3" w:rsidP="009A37D3">
      <w:pPr>
        <w:pStyle w:val="BodyText"/>
        <w:spacing w:after="120"/>
        <w:ind w:left="360"/>
        <w:jc w:val="both"/>
      </w:pPr>
      <w:r w:rsidRPr="000D7A22">
        <w:rPr>
          <w:i/>
        </w:rPr>
        <w:t>Space Required (Space Consumed</w:t>
      </w:r>
      <w:r w:rsidR="005B3239" w:rsidRPr="000D7A22">
        <w:rPr>
          <w:i/>
        </w:rPr>
        <w:t>)</w:t>
      </w:r>
      <w:r w:rsidR="005B3239">
        <w:rPr>
          <w:i/>
        </w:rPr>
        <w:t>:</w:t>
      </w:r>
      <w:r w:rsidR="005B3239" w:rsidRPr="000D7A22">
        <w:t xml:space="preserve">  </w:t>
      </w:r>
      <w:r w:rsidRPr="000D7A22">
        <w:t>This comparative index expresses how much space a structural control typically consumes at a site in terms of the approximate area required as a percentage of the impervious area draining to the control.</w:t>
      </w:r>
    </w:p>
    <w:p w:rsidR="009A37D3" w:rsidRPr="000D7A22" w:rsidRDefault="009A37D3" w:rsidP="009A37D3">
      <w:pPr>
        <w:pStyle w:val="BodyText"/>
        <w:spacing w:after="120"/>
        <w:ind w:left="360"/>
        <w:jc w:val="both"/>
      </w:pPr>
      <w:r w:rsidRPr="000D7A22">
        <w:rPr>
          <w:i/>
        </w:rPr>
        <w:t>Slope</w:t>
      </w:r>
      <w:r w:rsidR="005B3239" w:rsidRPr="005B3239">
        <w:rPr>
          <w:i/>
        </w:rPr>
        <w:t>:</w:t>
      </w:r>
      <w:r w:rsidR="005B3239" w:rsidRPr="000D7A22">
        <w:t xml:space="preserve">  </w:t>
      </w:r>
      <w:r w:rsidRPr="000D7A22">
        <w:t xml:space="preserve">This column evaluates the effect of slope on the structural control practice.  Specifically, the slope restrictions refer to how flat the area where the facility is installed must be and/or how steep the </w:t>
      </w:r>
      <w:r w:rsidRPr="000D7A22">
        <w:lastRenderedPageBreak/>
        <w:t>contributing drainage area or flow length can be.</w:t>
      </w:r>
    </w:p>
    <w:p w:rsidR="009A37D3" w:rsidRPr="000D7A22" w:rsidRDefault="005B3239" w:rsidP="009A37D3">
      <w:pPr>
        <w:pStyle w:val="BodyText"/>
        <w:spacing w:after="120"/>
        <w:ind w:left="360"/>
        <w:jc w:val="both"/>
      </w:pPr>
      <w:r w:rsidRPr="000D7A22">
        <w:rPr>
          <w:i/>
        </w:rPr>
        <w:t>Minimum Head</w:t>
      </w:r>
      <w:r w:rsidRPr="005B3239">
        <w:rPr>
          <w:i/>
        </w:rPr>
        <w:t>:</w:t>
      </w:r>
      <w:r w:rsidRPr="000D7A22">
        <w:t xml:space="preserve">  </w:t>
      </w:r>
      <w:r w:rsidR="009A37D3" w:rsidRPr="000D7A22">
        <w:t xml:space="preserve">This column provides an estimate of the minimum elevation difference needed at a site (from the inflow to the outflow) to allow for gravity operation within the structural control.  </w:t>
      </w:r>
    </w:p>
    <w:p w:rsidR="009A37D3" w:rsidRPr="000D7A22" w:rsidRDefault="005B3239" w:rsidP="009A37D3">
      <w:pPr>
        <w:pStyle w:val="BodyText"/>
        <w:ind w:left="360"/>
        <w:jc w:val="both"/>
      </w:pPr>
      <w:r w:rsidRPr="000D7A22">
        <w:rPr>
          <w:i/>
        </w:rPr>
        <w:t>Water Table</w:t>
      </w:r>
      <w:r w:rsidRPr="005B3239">
        <w:rPr>
          <w:i/>
        </w:rPr>
        <w:t>:</w:t>
      </w:r>
      <w:r w:rsidRPr="000D7A22">
        <w:t xml:space="preserve">  </w:t>
      </w:r>
      <w:r w:rsidR="009A37D3" w:rsidRPr="000D7A22">
        <w:t>This column indicates the minimum depth to the seasonally high water table from the bottom or floor of a structural control.</w:t>
      </w:r>
    </w:p>
    <w:p w:rsidR="009A37D3" w:rsidRPr="000D7A22" w:rsidRDefault="009A37D3" w:rsidP="009A37D3">
      <w:pPr>
        <w:pStyle w:val="BodyText"/>
        <w:ind w:left="720"/>
        <w:jc w:val="both"/>
      </w:pPr>
    </w:p>
    <w:p w:rsidR="009A37D3" w:rsidRPr="000F54B5" w:rsidRDefault="000F54B5" w:rsidP="009A37D3">
      <w:pPr>
        <w:pStyle w:val="BodyText"/>
        <w:spacing w:after="120"/>
        <w:jc w:val="both"/>
        <w:rPr>
          <w:b/>
        </w:rPr>
      </w:pPr>
      <w:r w:rsidRPr="000F54B5">
        <w:rPr>
          <w:b/>
          <w:u w:val="single"/>
        </w:rPr>
        <w:t xml:space="preserve">Table 3.18 - </w:t>
      </w:r>
      <w:r w:rsidR="009A37D3" w:rsidRPr="000F54B5">
        <w:rPr>
          <w:b/>
          <w:u w:val="single"/>
        </w:rPr>
        <w:t>Implementation Considerations</w:t>
      </w:r>
    </w:p>
    <w:p w:rsidR="009A37D3" w:rsidRPr="000D7A22" w:rsidRDefault="009A37D3" w:rsidP="009A37D3">
      <w:pPr>
        <w:pStyle w:val="BodyText"/>
        <w:spacing w:after="120"/>
        <w:jc w:val="both"/>
      </w:pPr>
      <w:r w:rsidRPr="000D7A22">
        <w:t xml:space="preserve">The fourth category in the </w:t>
      </w:r>
      <w:r w:rsidR="00E5661B">
        <w:t>m</w:t>
      </w:r>
      <w:r w:rsidR="00E5661B" w:rsidRPr="000D7A22">
        <w:t xml:space="preserve">atrix </w:t>
      </w:r>
      <w:r w:rsidRPr="000D7A22">
        <w:t>provides additional considerations for the applicability of each structural control option.</w:t>
      </w:r>
    </w:p>
    <w:p w:rsidR="009A37D3" w:rsidRPr="000D7A22" w:rsidRDefault="005B3239" w:rsidP="009A37D3">
      <w:pPr>
        <w:pStyle w:val="BodyText"/>
        <w:spacing w:after="120"/>
        <w:ind w:left="360"/>
        <w:jc w:val="both"/>
      </w:pPr>
      <w:r w:rsidRPr="000D7A22">
        <w:rPr>
          <w:i/>
        </w:rPr>
        <w:t>Residential Subdivision Use</w:t>
      </w:r>
      <w:r w:rsidRPr="005B3239">
        <w:rPr>
          <w:i/>
        </w:rPr>
        <w:t>:</w:t>
      </w:r>
      <w:r w:rsidRPr="000D7A22">
        <w:t xml:space="preserve">  </w:t>
      </w:r>
      <w:r w:rsidR="009A37D3" w:rsidRPr="000D7A22">
        <w:t>This column identifies whether or not a structural control is suitable for typical residential subdivision development (not including high-density or ultra-urban areas).</w:t>
      </w:r>
    </w:p>
    <w:p w:rsidR="009A37D3" w:rsidRPr="000D7A22" w:rsidRDefault="005B3239" w:rsidP="009A37D3">
      <w:pPr>
        <w:pStyle w:val="BodyText"/>
        <w:spacing w:after="120"/>
        <w:ind w:left="360"/>
        <w:jc w:val="both"/>
      </w:pPr>
      <w:r w:rsidRPr="000D7A22">
        <w:rPr>
          <w:i/>
        </w:rPr>
        <w:t>Ultra-Urban</w:t>
      </w:r>
      <w:r w:rsidRPr="005B3239">
        <w:rPr>
          <w:i/>
        </w:rPr>
        <w:t>:</w:t>
      </w:r>
      <w:r w:rsidRPr="000D7A22">
        <w:t xml:space="preserve">  </w:t>
      </w:r>
      <w:r w:rsidR="009A37D3" w:rsidRPr="000D7A22">
        <w:t>This column identifies those structural controls appropriate for use in very high-density (ultra-urban) areas, or areas where space is a premium.</w:t>
      </w:r>
    </w:p>
    <w:p w:rsidR="009A37D3" w:rsidRPr="000D7A22" w:rsidRDefault="009A37D3" w:rsidP="009A37D3">
      <w:pPr>
        <w:pStyle w:val="BodyText"/>
        <w:spacing w:after="120"/>
        <w:ind w:left="360"/>
        <w:jc w:val="both"/>
        <w:rPr>
          <w:i/>
        </w:rPr>
      </w:pPr>
      <w:r w:rsidRPr="000D7A22">
        <w:rPr>
          <w:i/>
        </w:rPr>
        <w:t>Construction Cost</w:t>
      </w:r>
      <w:r w:rsidR="005B3239" w:rsidRPr="000C01BB">
        <w:rPr>
          <w:i/>
        </w:rPr>
        <w:t>:</w:t>
      </w:r>
      <w:r w:rsidR="005B3239" w:rsidRPr="000D7A22">
        <w:t xml:space="preserve">  </w:t>
      </w:r>
      <w:r w:rsidRPr="000D7A22">
        <w:t>The structural controls are ranked according to their relative construction cost per impervious acre treated, as determined from cost surveys.</w:t>
      </w:r>
      <w:r w:rsidRPr="000D7A22">
        <w:rPr>
          <w:i/>
        </w:rPr>
        <w:t xml:space="preserve"> </w:t>
      </w:r>
    </w:p>
    <w:p w:rsidR="003C7EB4" w:rsidRDefault="005B3239" w:rsidP="00E636FA">
      <w:pPr>
        <w:tabs>
          <w:tab w:val="left" w:pos="2945"/>
        </w:tabs>
        <w:spacing w:line="240" w:lineRule="auto"/>
        <w:ind w:left="360"/>
        <w:jc w:val="both"/>
        <w:rPr>
          <w:rFonts w:cs="Arial"/>
          <w:szCs w:val="20"/>
        </w:rPr>
      </w:pPr>
      <w:r w:rsidRPr="000D7A22">
        <w:rPr>
          <w:rFonts w:cs="Arial"/>
          <w:i/>
          <w:szCs w:val="20"/>
        </w:rPr>
        <w:t>Maintenance</w:t>
      </w:r>
      <w:r w:rsidRPr="000C01BB">
        <w:rPr>
          <w:rFonts w:cs="Arial"/>
          <w:i/>
          <w:szCs w:val="20"/>
        </w:rPr>
        <w:t>:</w:t>
      </w:r>
      <w:r w:rsidRPr="000D7A22">
        <w:rPr>
          <w:rFonts w:cs="Arial"/>
          <w:szCs w:val="20"/>
        </w:rPr>
        <w:t xml:space="preserve">  </w:t>
      </w:r>
      <w:r w:rsidR="009A37D3" w:rsidRPr="000D7A22">
        <w:rPr>
          <w:rFonts w:cs="Arial"/>
          <w:szCs w:val="20"/>
        </w:rPr>
        <w:t xml:space="preserve">This column assesses the relative maintenance effort needed for a structural </w:t>
      </w:r>
      <w:r w:rsidR="009F09B4">
        <w:rPr>
          <w:rFonts w:cs="Arial"/>
          <w:szCs w:val="20"/>
        </w:rPr>
        <w:t>storm</w:t>
      </w:r>
      <w:r w:rsidR="009A37D3" w:rsidRPr="000D7A22">
        <w:rPr>
          <w:rFonts w:cs="Arial"/>
          <w:szCs w:val="20"/>
        </w:rPr>
        <w:t>water control, in terms of three criteria: frequency of scheduled maintenance, chronic maintenance problems (such as clogging), and reported failure rates.  It should be noted that</w:t>
      </w:r>
      <w:r w:rsidR="009A37D3" w:rsidRPr="000D7A22">
        <w:rPr>
          <w:rFonts w:cs="Arial"/>
          <w:b/>
          <w:szCs w:val="20"/>
        </w:rPr>
        <w:t xml:space="preserve"> all structural controls</w:t>
      </w:r>
      <w:r w:rsidR="009A37D3" w:rsidRPr="000D7A22">
        <w:rPr>
          <w:rFonts w:cs="Arial"/>
          <w:szCs w:val="20"/>
        </w:rPr>
        <w:t xml:space="preserve"> require routine inspection and maintenance.</w:t>
      </w:r>
    </w:p>
    <w:p w:rsidR="007C62AF" w:rsidRDefault="007C62AF"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816724439" w:edGrp="everyone"/>
            <w:r>
              <w:t>Local Provisions:</w:t>
            </w:r>
          </w:p>
          <w:permEnd w:id="816724439"/>
          <w:p w:rsidR="006E3E5B" w:rsidRPr="00B133C1" w:rsidRDefault="006E3E5B" w:rsidP="006E3E5B"/>
        </w:tc>
      </w:tr>
    </w:tbl>
    <w:p w:rsidR="002A1F85" w:rsidRDefault="002A1F85" w:rsidP="004679AD">
      <w:pPr>
        <w:tabs>
          <w:tab w:val="left" w:pos="2945"/>
        </w:tabs>
        <w:jc w:val="center"/>
      </w:pPr>
    </w:p>
    <w:p w:rsidR="001405DC" w:rsidRDefault="001405DC" w:rsidP="006835C8">
      <w:pPr>
        <w:pStyle w:val="BodyText"/>
        <w:rPr>
          <w:b/>
          <w:bCs/>
        </w:rPr>
        <w:sectPr w:rsidR="001405DC" w:rsidSect="00444E4A">
          <w:type w:val="continuous"/>
          <w:pgSz w:w="12240" w:h="15840"/>
          <w:pgMar w:top="1440" w:right="1440" w:bottom="1440" w:left="1440" w:header="720" w:footer="720" w:gutter="0"/>
          <w:pgNumType w:start="31"/>
          <w:cols w:space="720"/>
          <w:docGrid w:linePitch="360"/>
        </w:sectPr>
      </w:pPr>
    </w:p>
    <w:tbl>
      <w:tblPr>
        <w:tblpPr w:leftFromText="180" w:rightFromText="180" w:vertAnchor="page" w:horzAnchor="margin" w:tblpXSpec="center" w:tblpY="1188"/>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9"/>
        <w:gridCol w:w="2790"/>
        <w:gridCol w:w="1170"/>
        <w:gridCol w:w="1170"/>
        <w:gridCol w:w="1170"/>
        <w:gridCol w:w="1438"/>
      </w:tblGrid>
      <w:tr w:rsidR="006835C8" w:rsidRPr="001405DC" w:rsidTr="00677E56">
        <w:trPr>
          <w:trHeight w:val="260"/>
        </w:trPr>
        <w:tc>
          <w:tcPr>
            <w:tcW w:w="9177" w:type="dxa"/>
            <w:gridSpan w:val="6"/>
            <w:shd w:val="clear" w:color="auto" w:fill="auto"/>
            <w:vAlign w:val="center"/>
          </w:tcPr>
          <w:p w:rsidR="006835C8" w:rsidRPr="00FC611C" w:rsidRDefault="006835C8" w:rsidP="00677E56">
            <w:pPr>
              <w:pStyle w:val="BodyText"/>
              <w:rPr>
                <w:b/>
                <w:spacing w:val="-3"/>
                <w:sz w:val="18"/>
                <w:szCs w:val="18"/>
                <w:u w:val="single"/>
              </w:rPr>
            </w:pPr>
            <w:r w:rsidRPr="00FC611C">
              <w:rPr>
                <w:b/>
                <w:bCs/>
                <w:sz w:val="18"/>
                <w:szCs w:val="18"/>
              </w:rPr>
              <w:lastRenderedPageBreak/>
              <w:t xml:space="preserve">Table 3.15 </w:t>
            </w:r>
            <w:r w:rsidR="001F7895">
              <w:rPr>
                <w:b/>
                <w:bCs/>
                <w:sz w:val="18"/>
                <w:szCs w:val="18"/>
              </w:rPr>
              <w:t xml:space="preserve"> </w:t>
            </w:r>
            <w:r w:rsidRPr="00FC611C">
              <w:rPr>
                <w:b/>
                <w:bCs/>
                <w:sz w:val="18"/>
                <w:szCs w:val="18"/>
              </w:rPr>
              <w:t>Stormwater Treatment Suitability</w:t>
            </w:r>
          </w:p>
        </w:tc>
      </w:tr>
      <w:tr w:rsidR="006835C8" w:rsidRPr="001405DC" w:rsidTr="00677E56">
        <w:trPr>
          <w:trHeight w:val="170"/>
        </w:trPr>
        <w:tc>
          <w:tcPr>
            <w:tcW w:w="1439" w:type="dxa"/>
            <w:vMerge w:val="restart"/>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Category</w:t>
            </w:r>
          </w:p>
        </w:tc>
        <w:tc>
          <w:tcPr>
            <w:tcW w:w="2790" w:type="dxa"/>
            <w:vMerge w:val="restart"/>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i/>
                <w:spacing w:val="-3"/>
                <w:sz w:val="18"/>
                <w:szCs w:val="18"/>
              </w:rPr>
              <w:t>integrated</w:t>
            </w:r>
            <w:r w:rsidRPr="00FC611C">
              <w:rPr>
                <w:rFonts w:ascii="Albertus Medium" w:hAnsi="Albertus Medium"/>
                <w:b/>
                <w:spacing w:val="-3"/>
                <w:sz w:val="18"/>
                <w:szCs w:val="18"/>
              </w:rPr>
              <w:t xml:space="preserve"> Stormwater</w:t>
            </w:r>
          </w:p>
          <w:p w:rsidR="006835C8" w:rsidRPr="00FC611C" w:rsidRDefault="006835C8" w:rsidP="00677E56">
            <w:pPr>
              <w:pStyle w:val="BodyText"/>
              <w:jc w:val="center"/>
              <w:rPr>
                <w:rFonts w:ascii="Albertus Medium" w:hAnsi="Albertus Medium"/>
                <w:b/>
                <w:i/>
                <w:spacing w:val="-3"/>
                <w:sz w:val="18"/>
                <w:szCs w:val="18"/>
              </w:rPr>
            </w:pPr>
            <w:r w:rsidRPr="00FC611C">
              <w:rPr>
                <w:rFonts w:ascii="Albertus Medium" w:hAnsi="Albertus Medium"/>
                <w:b/>
                <w:spacing w:val="-3"/>
                <w:sz w:val="18"/>
                <w:szCs w:val="18"/>
              </w:rPr>
              <w:t>Controls</w:t>
            </w:r>
          </w:p>
        </w:tc>
        <w:tc>
          <w:tcPr>
            <w:tcW w:w="4948" w:type="dxa"/>
            <w:gridSpan w:val="4"/>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Stormwater Treatment Suitability</w:t>
            </w:r>
          </w:p>
        </w:tc>
      </w:tr>
      <w:tr w:rsidR="006835C8" w:rsidRPr="001405DC" w:rsidTr="00677E56">
        <w:trPr>
          <w:trHeight w:val="521"/>
        </w:trPr>
        <w:tc>
          <w:tcPr>
            <w:tcW w:w="1439" w:type="dxa"/>
            <w:vMerge/>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rPr>
            </w:pPr>
          </w:p>
        </w:tc>
        <w:tc>
          <w:tcPr>
            <w:tcW w:w="2790" w:type="dxa"/>
            <w:vMerge/>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p>
        </w:tc>
        <w:tc>
          <w:tcPr>
            <w:tcW w:w="1170" w:type="dxa"/>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Water Quality Protection</w:t>
            </w:r>
          </w:p>
        </w:tc>
        <w:tc>
          <w:tcPr>
            <w:tcW w:w="1170" w:type="dxa"/>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Streambank</w:t>
            </w:r>
          </w:p>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 xml:space="preserve">Protection </w:t>
            </w:r>
          </w:p>
        </w:tc>
        <w:tc>
          <w:tcPr>
            <w:tcW w:w="1170" w:type="dxa"/>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On-Site</w:t>
            </w:r>
            <w:r w:rsidR="00FC611C" w:rsidRPr="00FC611C">
              <w:rPr>
                <w:rFonts w:ascii="Albertus Medium" w:hAnsi="Albertus Medium"/>
                <w:b/>
                <w:spacing w:val="-3"/>
                <w:sz w:val="18"/>
                <w:szCs w:val="18"/>
              </w:rPr>
              <w:t xml:space="preserve"> </w:t>
            </w:r>
            <w:r w:rsidRPr="00FC611C">
              <w:rPr>
                <w:rFonts w:ascii="Albertus Medium" w:hAnsi="Albertus Medium"/>
                <w:b/>
                <w:spacing w:val="-3"/>
                <w:sz w:val="18"/>
                <w:szCs w:val="18"/>
              </w:rPr>
              <w:t xml:space="preserve">Flood Control </w:t>
            </w:r>
          </w:p>
        </w:tc>
        <w:tc>
          <w:tcPr>
            <w:tcW w:w="1438" w:type="dxa"/>
            <w:tcBorders>
              <w:bottom w:val="single" w:sz="4" w:space="0" w:color="auto"/>
            </w:tcBorders>
            <w:shd w:val="pct10" w:color="auto" w:fill="auto"/>
            <w:vAlign w:val="center"/>
          </w:tcPr>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Downstream</w:t>
            </w:r>
          </w:p>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Flood</w:t>
            </w:r>
          </w:p>
          <w:p w:rsidR="006835C8" w:rsidRPr="00FC611C" w:rsidRDefault="006835C8" w:rsidP="00677E56">
            <w:pPr>
              <w:pStyle w:val="BodyText"/>
              <w:jc w:val="center"/>
              <w:rPr>
                <w:rFonts w:ascii="Albertus Medium" w:hAnsi="Albertus Medium"/>
                <w:b/>
                <w:spacing w:val="-3"/>
                <w:sz w:val="18"/>
                <w:szCs w:val="18"/>
              </w:rPr>
            </w:pPr>
            <w:r w:rsidRPr="00FC611C">
              <w:rPr>
                <w:rFonts w:ascii="Albertus Medium" w:hAnsi="Albertus Medium"/>
                <w:b/>
                <w:spacing w:val="-3"/>
                <w:sz w:val="18"/>
                <w:szCs w:val="18"/>
              </w:rPr>
              <w:t xml:space="preserve">Control </w:t>
            </w:r>
          </w:p>
        </w:tc>
      </w:tr>
      <w:tr w:rsidR="006835C8" w:rsidRPr="001405DC" w:rsidTr="00677E56">
        <w:trPr>
          <w:trHeight w:val="283"/>
        </w:trPr>
        <w:tc>
          <w:tcPr>
            <w:tcW w:w="1439" w:type="dxa"/>
            <w:tcBorders>
              <w:top w:val="single" w:sz="4" w:space="0" w:color="auto"/>
              <w:bottom w:val="single" w:sz="4" w:space="0" w:color="auto"/>
            </w:tcBorders>
            <w:vAlign w:val="center"/>
          </w:tcPr>
          <w:p w:rsidR="006835C8" w:rsidRPr="001405DC" w:rsidRDefault="006835C8" w:rsidP="00677E56">
            <w:pPr>
              <w:pStyle w:val="BodyText"/>
              <w:jc w:val="center"/>
              <w:rPr>
                <w:spacing w:val="-3"/>
                <w:sz w:val="18"/>
                <w:szCs w:val="18"/>
              </w:rPr>
            </w:pPr>
            <w:r w:rsidRPr="001405DC">
              <w:rPr>
                <w:spacing w:val="-3"/>
                <w:sz w:val="18"/>
                <w:szCs w:val="18"/>
              </w:rPr>
              <w:t>Bioretention Areas</w:t>
            </w:r>
          </w:p>
        </w:tc>
        <w:tc>
          <w:tcPr>
            <w:tcW w:w="2790" w:type="dxa"/>
            <w:tcBorders>
              <w:top w:val="single" w:sz="4" w:space="0" w:color="auto"/>
            </w:tcBorders>
            <w:vAlign w:val="center"/>
          </w:tcPr>
          <w:p w:rsidR="006835C8" w:rsidRPr="001405DC" w:rsidRDefault="006835C8" w:rsidP="00677E56">
            <w:pPr>
              <w:pStyle w:val="BodyText"/>
              <w:rPr>
                <w:spacing w:val="-3"/>
                <w:sz w:val="18"/>
                <w:szCs w:val="18"/>
              </w:rPr>
            </w:pPr>
            <w:r w:rsidRPr="001405DC">
              <w:rPr>
                <w:spacing w:val="-3"/>
                <w:sz w:val="18"/>
                <w:szCs w:val="18"/>
              </w:rPr>
              <w:t>Bioretention Areas</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S</w:t>
            </w:r>
          </w:p>
        </w:tc>
        <w:tc>
          <w:tcPr>
            <w:tcW w:w="1438"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restart"/>
            <w:tcBorders>
              <w:top w:val="single" w:sz="4" w:space="0" w:color="auto"/>
            </w:tcBorders>
            <w:vAlign w:val="center"/>
          </w:tcPr>
          <w:p w:rsidR="006835C8" w:rsidRPr="001405DC" w:rsidRDefault="006835C8" w:rsidP="00677E56">
            <w:pPr>
              <w:pStyle w:val="BodyText"/>
              <w:jc w:val="center"/>
              <w:rPr>
                <w:spacing w:val="-3"/>
                <w:sz w:val="18"/>
                <w:szCs w:val="18"/>
              </w:rPr>
            </w:pPr>
            <w:r w:rsidRPr="001405DC">
              <w:rPr>
                <w:spacing w:val="-3"/>
                <w:sz w:val="18"/>
                <w:szCs w:val="18"/>
              </w:rPr>
              <w:t>Channels</w:t>
            </w:r>
          </w:p>
        </w:tc>
        <w:tc>
          <w:tcPr>
            <w:tcW w:w="2790" w:type="dxa"/>
            <w:tcBorders>
              <w:top w:val="single" w:sz="4" w:space="0" w:color="auto"/>
            </w:tcBorders>
            <w:vAlign w:val="center"/>
          </w:tcPr>
          <w:p w:rsidR="006835C8" w:rsidRPr="001405DC" w:rsidRDefault="006835C8" w:rsidP="00677E56">
            <w:pPr>
              <w:pStyle w:val="BodyText"/>
              <w:rPr>
                <w:spacing w:val="-3"/>
                <w:sz w:val="18"/>
                <w:szCs w:val="18"/>
              </w:rPr>
            </w:pPr>
            <w:r w:rsidRPr="001405DC">
              <w:rPr>
                <w:spacing w:val="-3"/>
                <w:sz w:val="18"/>
                <w:szCs w:val="18"/>
              </w:rPr>
              <w:t>Enhanced Swales</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S</w:t>
            </w:r>
          </w:p>
        </w:tc>
        <w:tc>
          <w:tcPr>
            <w:tcW w:w="1438" w:type="dxa"/>
            <w:tcBorders>
              <w:top w:val="single" w:sz="4" w:space="0" w:color="auto"/>
            </w:tcBorders>
            <w:vAlign w:val="center"/>
          </w:tcPr>
          <w:p w:rsidR="006835C8" w:rsidRPr="005973CF" w:rsidRDefault="006835C8" w:rsidP="00677E56">
            <w:pPr>
              <w:pStyle w:val="BodyText"/>
              <w:jc w:val="center"/>
              <w:rPr>
                <w:sz w:val="18"/>
                <w:szCs w:val="18"/>
              </w:rPr>
            </w:pPr>
            <w:r w:rsidRPr="005973CF">
              <w:rPr>
                <w:sz w:val="18"/>
                <w:szCs w:val="18"/>
              </w:rPr>
              <w:t>S</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Channels, Grass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S</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Channels, Open</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S</w:t>
            </w:r>
          </w:p>
        </w:tc>
      </w:tr>
      <w:tr w:rsidR="006835C8" w:rsidRPr="001405DC" w:rsidTr="00677E56">
        <w:trPr>
          <w:trHeight w:val="283"/>
        </w:trPr>
        <w:tc>
          <w:tcPr>
            <w:tcW w:w="1439" w:type="dxa"/>
            <w:vAlign w:val="center"/>
          </w:tcPr>
          <w:p w:rsidR="006835C8" w:rsidRPr="001405DC" w:rsidRDefault="006835C8" w:rsidP="00677E56">
            <w:pPr>
              <w:pStyle w:val="BodyText"/>
              <w:jc w:val="center"/>
              <w:rPr>
                <w:spacing w:val="-3"/>
                <w:sz w:val="18"/>
                <w:szCs w:val="18"/>
              </w:rPr>
            </w:pPr>
            <w:r w:rsidRPr="001405DC">
              <w:rPr>
                <w:spacing w:val="-3"/>
                <w:sz w:val="18"/>
                <w:szCs w:val="18"/>
              </w:rPr>
              <w:t>Chemical Treatment</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Alum Treatment System</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Conveyance System Components</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Culverts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P</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Energy Dissipation</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438" w:type="dxa"/>
            <w:vAlign w:val="center"/>
          </w:tcPr>
          <w:p w:rsidR="006835C8" w:rsidRPr="005973CF" w:rsidRDefault="006835C8" w:rsidP="00677E56">
            <w:pPr>
              <w:pStyle w:val="BodyText"/>
              <w:jc w:val="center"/>
              <w:rPr>
                <w:sz w:val="18"/>
                <w:szCs w:val="18"/>
              </w:rPr>
            </w:pPr>
            <w:r w:rsidRPr="005973CF">
              <w:rPr>
                <w:sz w:val="18"/>
                <w:szCs w:val="18"/>
              </w:rPr>
              <w:t>S</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Inlets/Street Gutters</w:t>
            </w:r>
          </w:p>
        </w:tc>
        <w:tc>
          <w:tcPr>
            <w:tcW w:w="1170" w:type="dxa"/>
            <w:vAlign w:val="center"/>
          </w:tcPr>
          <w:p w:rsidR="006835C8" w:rsidRPr="005973CF" w:rsidRDefault="006835C8" w:rsidP="00677E56">
            <w:pPr>
              <w:pStyle w:val="BodyText"/>
              <w:jc w:val="center"/>
              <w:rPr>
                <w:spacing w:val="-3"/>
                <w:sz w:val="18"/>
                <w:szCs w:val="18"/>
              </w:rPr>
            </w:pPr>
            <w:r w:rsidRPr="005973CF">
              <w:rPr>
                <w:spacing w:val="-3"/>
                <w:sz w:val="18"/>
                <w:szCs w:val="18"/>
              </w:rPr>
              <w:t>-</w:t>
            </w:r>
          </w:p>
        </w:tc>
        <w:tc>
          <w:tcPr>
            <w:tcW w:w="1170" w:type="dxa"/>
            <w:vAlign w:val="center"/>
          </w:tcPr>
          <w:p w:rsidR="006835C8" w:rsidRPr="005973CF" w:rsidRDefault="006835C8" w:rsidP="00677E56">
            <w:pPr>
              <w:pStyle w:val="BodyText"/>
              <w:jc w:val="center"/>
              <w:rPr>
                <w:spacing w:val="-3"/>
                <w:sz w:val="18"/>
                <w:szCs w:val="18"/>
              </w:rPr>
            </w:pPr>
            <w:r w:rsidRPr="005973CF">
              <w:rPr>
                <w:spacing w:val="-3"/>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pacing w:val="-3"/>
                <w:sz w:val="18"/>
                <w:szCs w:val="18"/>
              </w:rPr>
            </w:pPr>
            <w:r w:rsidRPr="005973CF">
              <w:rPr>
                <w:spacing w:val="-3"/>
                <w:sz w:val="18"/>
                <w:szCs w:val="18"/>
              </w:rPr>
              <w:t>-</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Pipe Systems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P</w:t>
            </w:r>
          </w:p>
        </w:tc>
      </w:tr>
      <w:tr w:rsidR="006835C8" w:rsidRPr="001405DC" w:rsidTr="00677E56">
        <w:trPr>
          <w:trHeight w:val="283"/>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Detention</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Detention, Dry</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P</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Detention, Extended Dry</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P</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Detention, Multi-purpose Areas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z w:val="18"/>
                <w:szCs w:val="18"/>
              </w:rPr>
            </w:pPr>
            <w:r w:rsidRPr="005973CF">
              <w:rPr>
                <w:sz w:val="18"/>
                <w:szCs w:val="18"/>
              </w:rPr>
              <w:t>P</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Detention, Underground</w:t>
            </w:r>
          </w:p>
        </w:tc>
        <w:tc>
          <w:tcPr>
            <w:tcW w:w="1170" w:type="dxa"/>
            <w:vAlign w:val="center"/>
          </w:tcPr>
          <w:p w:rsidR="006835C8" w:rsidRPr="005973CF" w:rsidRDefault="006835C8" w:rsidP="00677E56">
            <w:pPr>
              <w:pStyle w:val="BodyText"/>
              <w:jc w:val="center"/>
              <w:rPr>
                <w:spacing w:val="-3"/>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pacing w:val="-3"/>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pacing w:val="-3"/>
                <w:sz w:val="18"/>
                <w:szCs w:val="18"/>
              </w:rPr>
            </w:pPr>
            <w:r w:rsidRPr="005973CF">
              <w:rPr>
                <w:sz w:val="18"/>
                <w:szCs w:val="18"/>
              </w:rPr>
              <w:t>P</w:t>
            </w:r>
          </w:p>
        </w:tc>
      </w:tr>
      <w:tr w:rsidR="006835C8" w:rsidRPr="001405DC" w:rsidTr="00677E56">
        <w:trPr>
          <w:trHeight w:val="283"/>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Filtration</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Filter Strips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Organic Filters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Planter Boxes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Sand Filters, Surface/Perimeter</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Sand Filters, Underground</w:t>
            </w:r>
          </w:p>
        </w:tc>
        <w:tc>
          <w:tcPr>
            <w:tcW w:w="1170" w:type="dxa"/>
            <w:vAlign w:val="center"/>
          </w:tcPr>
          <w:p w:rsidR="006835C8" w:rsidRPr="005973CF" w:rsidRDefault="006835C8" w:rsidP="00677E56">
            <w:pPr>
              <w:pStyle w:val="BodyText"/>
              <w:jc w:val="center"/>
              <w:rPr>
                <w:spacing w:val="-3"/>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pacing w:val="-3"/>
                <w:sz w:val="18"/>
                <w:szCs w:val="18"/>
              </w:rPr>
            </w:pPr>
            <w:r w:rsidRPr="005973CF">
              <w:rPr>
                <w:spacing w:val="-3"/>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pacing w:val="-3"/>
                <w:sz w:val="18"/>
                <w:szCs w:val="18"/>
              </w:rPr>
            </w:pPr>
            <w:r w:rsidRPr="005973CF">
              <w:rPr>
                <w:spacing w:val="-3"/>
                <w:sz w:val="18"/>
                <w:szCs w:val="18"/>
              </w:rPr>
              <w:t>-</w:t>
            </w:r>
          </w:p>
        </w:tc>
      </w:tr>
      <w:tr w:rsidR="006835C8" w:rsidRPr="001405DC" w:rsidTr="00677E56">
        <w:trPr>
          <w:trHeight w:val="466"/>
        </w:trPr>
        <w:tc>
          <w:tcPr>
            <w:tcW w:w="1439" w:type="dxa"/>
            <w:vAlign w:val="center"/>
          </w:tcPr>
          <w:p w:rsidR="006835C8" w:rsidRPr="001405DC" w:rsidRDefault="006835C8" w:rsidP="00677E56">
            <w:pPr>
              <w:pStyle w:val="BodyText"/>
              <w:jc w:val="center"/>
              <w:rPr>
                <w:spacing w:val="-3"/>
                <w:sz w:val="18"/>
                <w:szCs w:val="18"/>
              </w:rPr>
            </w:pPr>
            <w:r w:rsidRPr="001405DC">
              <w:rPr>
                <w:spacing w:val="-3"/>
                <w:sz w:val="18"/>
                <w:szCs w:val="18"/>
              </w:rPr>
              <w:t>Hydrodynamic Devices</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Gravity (Oil-Grit) Separator</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65"/>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Infiltration</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Downspout Drywell</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65"/>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Infiltration Trenches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65"/>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Soakage Trenches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7A2BED" w:rsidRPr="001405DC" w:rsidTr="00677E56">
        <w:trPr>
          <w:trHeight w:val="280"/>
        </w:trPr>
        <w:tc>
          <w:tcPr>
            <w:tcW w:w="1439" w:type="dxa"/>
            <w:vMerge w:val="restart"/>
            <w:vAlign w:val="center"/>
          </w:tcPr>
          <w:p w:rsidR="007A2BED" w:rsidRPr="001405DC" w:rsidRDefault="007A2BED" w:rsidP="00677E56">
            <w:pPr>
              <w:pStyle w:val="BodyText"/>
              <w:jc w:val="center"/>
              <w:rPr>
                <w:spacing w:val="-3"/>
                <w:sz w:val="18"/>
                <w:szCs w:val="18"/>
              </w:rPr>
            </w:pPr>
            <w:r w:rsidRPr="001405DC">
              <w:rPr>
                <w:spacing w:val="-3"/>
                <w:sz w:val="18"/>
                <w:szCs w:val="18"/>
              </w:rPr>
              <w:t>Ponds</w:t>
            </w:r>
          </w:p>
        </w:tc>
        <w:tc>
          <w:tcPr>
            <w:tcW w:w="2790" w:type="dxa"/>
            <w:vAlign w:val="center"/>
          </w:tcPr>
          <w:p w:rsidR="007A2BED" w:rsidRPr="007A2BED" w:rsidRDefault="007A2BED" w:rsidP="00677E56">
            <w:pPr>
              <w:pStyle w:val="BodyText"/>
              <w:rPr>
                <w:spacing w:val="-3"/>
                <w:sz w:val="18"/>
                <w:szCs w:val="18"/>
              </w:rPr>
            </w:pPr>
            <w:r>
              <w:rPr>
                <w:spacing w:val="-3"/>
                <w:sz w:val="18"/>
                <w:szCs w:val="18"/>
              </w:rPr>
              <w:t>Wet Pond</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z w:val="18"/>
                <w:szCs w:val="18"/>
              </w:rPr>
            </w:pPr>
            <w:r w:rsidRPr="005973CF">
              <w:rPr>
                <w:sz w:val="18"/>
                <w:szCs w:val="18"/>
              </w:rPr>
              <w:t>P</w:t>
            </w:r>
          </w:p>
        </w:tc>
        <w:tc>
          <w:tcPr>
            <w:tcW w:w="1438" w:type="dxa"/>
            <w:vAlign w:val="center"/>
          </w:tcPr>
          <w:p w:rsidR="007A2BED" w:rsidRPr="005973CF" w:rsidRDefault="007A2BED" w:rsidP="00677E56">
            <w:pPr>
              <w:pStyle w:val="BodyText"/>
              <w:jc w:val="center"/>
              <w:rPr>
                <w:spacing w:val="-3"/>
                <w:sz w:val="18"/>
                <w:szCs w:val="18"/>
              </w:rPr>
            </w:pPr>
            <w:r w:rsidRPr="005973CF">
              <w:rPr>
                <w:sz w:val="18"/>
                <w:szCs w:val="18"/>
              </w:rPr>
              <w:t>P</w:t>
            </w:r>
          </w:p>
        </w:tc>
      </w:tr>
      <w:tr w:rsidR="007A2BED" w:rsidRPr="001405DC" w:rsidTr="00677E56">
        <w:trPr>
          <w:trHeight w:val="280"/>
        </w:trPr>
        <w:tc>
          <w:tcPr>
            <w:tcW w:w="1439" w:type="dxa"/>
            <w:vMerge/>
            <w:vAlign w:val="center"/>
          </w:tcPr>
          <w:p w:rsidR="007A2BED" w:rsidRPr="001405DC" w:rsidRDefault="007A2BED" w:rsidP="00677E56">
            <w:pPr>
              <w:pStyle w:val="BodyText"/>
              <w:jc w:val="center"/>
              <w:rPr>
                <w:spacing w:val="-3"/>
                <w:sz w:val="18"/>
                <w:szCs w:val="18"/>
              </w:rPr>
            </w:pPr>
          </w:p>
        </w:tc>
        <w:tc>
          <w:tcPr>
            <w:tcW w:w="2790" w:type="dxa"/>
            <w:vAlign w:val="center"/>
          </w:tcPr>
          <w:p w:rsidR="007A2BED" w:rsidRPr="001405DC" w:rsidRDefault="007A2BED" w:rsidP="00677E56">
            <w:pPr>
              <w:pStyle w:val="BodyText"/>
              <w:rPr>
                <w:spacing w:val="-3"/>
                <w:sz w:val="18"/>
                <w:szCs w:val="18"/>
              </w:rPr>
            </w:pPr>
            <w:r>
              <w:rPr>
                <w:spacing w:val="-3"/>
                <w:sz w:val="18"/>
                <w:szCs w:val="18"/>
              </w:rPr>
              <w:t>Wet ED Pond</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z w:val="18"/>
                <w:szCs w:val="18"/>
              </w:rPr>
            </w:pPr>
            <w:r w:rsidRPr="005973CF">
              <w:rPr>
                <w:sz w:val="18"/>
                <w:szCs w:val="18"/>
              </w:rPr>
              <w:t>P</w:t>
            </w:r>
          </w:p>
        </w:tc>
        <w:tc>
          <w:tcPr>
            <w:tcW w:w="1438" w:type="dxa"/>
            <w:vAlign w:val="center"/>
          </w:tcPr>
          <w:p w:rsidR="007A2BED" w:rsidRPr="005973CF" w:rsidRDefault="007A2BED" w:rsidP="00677E56">
            <w:pPr>
              <w:pStyle w:val="BodyText"/>
              <w:jc w:val="center"/>
              <w:rPr>
                <w:spacing w:val="-3"/>
                <w:sz w:val="18"/>
                <w:szCs w:val="18"/>
              </w:rPr>
            </w:pPr>
            <w:r w:rsidRPr="005973CF">
              <w:rPr>
                <w:sz w:val="18"/>
                <w:szCs w:val="18"/>
              </w:rPr>
              <w:t>P</w:t>
            </w:r>
          </w:p>
        </w:tc>
      </w:tr>
      <w:tr w:rsidR="007A2BED" w:rsidRPr="001405DC" w:rsidTr="00677E56">
        <w:trPr>
          <w:trHeight w:val="280"/>
        </w:trPr>
        <w:tc>
          <w:tcPr>
            <w:tcW w:w="1439" w:type="dxa"/>
            <w:vMerge/>
            <w:vAlign w:val="center"/>
          </w:tcPr>
          <w:p w:rsidR="007A2BED" w:rsidRPr="001405DC" w:rsidRDefault="007A2BED" w:rsidP="00677E56">
            <w:pPr>
              <w:pStyle w:val="BodyText"/>
              <w:jc w:val="center"/>
              <w:rPr>
                <w:spacing w:val="-3"/>
                <w:sz w:val="18"/>
                <w:szCs w:val="18"/>
              </w:rPr>
            </w:pPr>
          </w:p>
        </w:tc>
        <w:tc>
          <w:tcPr>
            <w:tcW w:w="2790" w:type="dxa"/>
            <w:vAlign w:val="center"/>
          </w:tcPr>
          <w:p w:rsidR="007A2BED" w:rsidRPr="001405DC" w:rsidRDefault="007A2BED" w:rsidP="00677E56">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z w:val="18"/>
                <w:szCs w:val="18"/>
              </w:rPr>
            </w:pPr>
            <w:r w:rsidRPr="005973CF">
              <w:rPr>
                <w:sz w:val="18"/>
                <w:szCs w:val="18"/>
              </w:rPr>
              <w:t>P</w:t>
            </w:r>
          </w:p>
        </w:tc>
        <w:tc>
          <w:tcPr>
            <w:tcW w:w="1438" w:type="dxa"/>
            <w:vAlign w:val="center"/>
          </w:tcPr>
          <w:p w:rsidR="007A2BED" w:rsidRPr="005973CF" w:rsidRDefault="007A2BED" w:rsidP="00677E56">
            <w:pPr>
              <w:pStyle w:val="BodyText"/>
              <w:jc w:val="center"/>
              <w:rPr>
                <w:spacing w:val="-3"/>
                <w:sz w:val="18"/>
                <w:szCs w:val="18"/>
              </w:rPr>
            </w:pPr>
            <w:r w:rsidRPr="005973CF">
              <w:rPr>
                <w:sz w:val="18"/>
                <w:szCs w:val="18"/>
              </w:rPr>
              <w:t>P</w:t>
            </w:r>
          </w:p>
        </w:tc>
      </w:tr>
      <w:tr w:rsidR="007A2BED" w:rsidRPr="001405DC" w:rsidTr="00677E56">
        <w:trPr>
          <w:trHeight w:val="280"/>
        </w:trPr>
        <w:tc>
          <w:tcPr>
            <w:tcW w:w="1439" w:type="dxa"/>
            <w:vMerge/>
            <w:vAlign w:val="center"/>
          </w:tcPr>
          <w:p w:rsidR="007A2BED" w:rsidRPr="001405DC" w:rsidRDefault="007A2BED" w:rsidP="00677E56">
            <w:pPr>
              <w:pStyle w:val="BodyText"/>
              <w:jc w:val="center"/>
              <w:rPr>
                <w:spacing w:val="-3"/>
                <w:sz w:val="18"/>
                <w:szCs w:val="18"/>
              </w:rPr>
            </w:pPr>
          </w:p>
        </w:tc>
        <w:tc>
          <w:tcPr>
            <w:tcW w:w="2790" w:type="dxa"/>
            <w:vAlign w:val="center"/>
          </w:tcPr>
          <w:p w:rsidR="007A2BED" w:rsidRPr="001405DC" w:rsidRDefault="007A2BED" w:rsidP="00677E56">
            <w:pPr>
              <w:pStyle w:val="BodyText"/>
              <w:rPr>
                <w:spacing w:val="-3"/>
                <w:sz w:val="18"/>
                <w:szCs w:val="18"/>
              </w:rPr>
            </w:pPr>
            <w:r>
              <w:rPr>
                <w:spacing w:val="-3"/>
                <w:sz w:val="18"/>
                <w:szCs w:val="18"/>
              </w:rPr>
              <w:t>Multiple Ponds</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pacing w:val="-3"/>
                <w:sz w:val="18"/>
                <w:szCs w:val="18"/>
              </w:rPr>
            </w:pPr>
            <w:r w:rsidRPr="005973CF">
              <w:rPr>
                <w:sz w:val="18"/>
                <w:szCs w:val="18"/>
              </w:rPr>
              <w:t>P</w:t>
            </w:r>
          </w:p>
        </w:tc>
        <w:tc>
          <w:tcPr>
            <w:tcW w:w="1170" w:type="dxa"/>
            <w:vAlign w:val="center"/>
          </w:tcPr>
          <w:p w:rsidR="007A2BED" w:rsidRPr="005973CF" w:rsidRDefault="007A2BED" w:rsidP="00677E56">
            <w:pPr>
              <w:pStyle w:val="BodyText"/>
              <w:jc w:val="center"/>
              <w:rPr>
                <w:sz w:val="18"/>
                <w:szCs w:val="18"/>
              </w:rPr>
            </w:pPr>
            <w:r w:rsidRPr="005973CF">
              <w:rPr>
                <w:sz w:val="18"/>
                <w:szCs w:val="18"/>
              </w:rPr>
              <w:t>P</w:t>
            </w:r>
          </w:p>
        </w:tc>
        <w:tc>
          <w:tcPr>
            <w:tcW w:w="1438" w:type="dxa"/>
            <w:vAlign w:val="center"/>
          </w:tcPr>
          <w:p w:rsidR="007A2BED" w:rsidRPr="005973CF" w:rsidRDefault="007A2BED" w:rsidP="00677E56">
            <w:pPr>
              <w:pStyle w:val="BodyText"/>
              <w:jc w:val="center"/>
              <w:rPr>
                <w:spacing w:val="-3"/>
                <w:sz w:val="18"/>
                <w:szCs w:val="18"/>
              </w:rPr>
            </w:pPr>
            <w:r w:rsidRPr="005973CF">
              <w:rPr>
                <w:sz w:val="18"/>
                <w:szCs w:val="18"/>
              </w:rPr>
              <w:t>P</w:t>
            </w:r>
          </w:p>
        </w:tc>
      </w:tr>
      <w:tr w:rsidR="006835C8" w:rsidRPr="001405DC" w:rsidTr="00677E56">
        <w:trPr>
          <w:trHeight w:val="280"/>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Porous Surfaces</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Green Roof</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0"/>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Modular Porous Paver Systems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32"/>
        </w:trPr>
        <w:tc>
          <w:tcPr>
            <w:tcW w:w="1439" w:type="dxa"/>
            <w:vMerge/>
            <w:vAlign w:val="center"/>
          </w:tcPr>
          <w:p w:rsidR="006835C8" w:rsidRPr="001405DC" w:rsidRDefault="006835C8" w:rsidP="00677E56">
            <w:pPr>
              <w:pStyle w:val="BodyText"/>
              <w:jc w:val="center"/>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Porous Concrete</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3"/>
        </w:trPr>
        <w:tc>
          <w:tcPr>
            <w:tcW w:w="1439" w:type="dxa"/>
            <w:vAlign w:val="center"/>
          </w:tcPr>
          <w:p w:rsidR="006835C8" w:rsidRPr="001405DC" w:rsidRDefault="006835C8" w:rsidP="00677E56">
            <w:pPr>
              <w:pStyle w:val="BodyText"/>
              <w:jc w:val="center"/>
              <w:rPr>
                <w:spacing w:val="-3"/>
                <w:sz w:val="18"/>
                <w:szCs w:val="18"/>
              </w:rPr>
            </w:pPr>
            <w:r w:rsidRPr="001405DC">
              <w:rPr>
                <w:spacing w:val="-3"/>
                <w:sz w:val="18"/>
                <w:szCs w:val="18"/>
              </w:rPr>
              <w:t>Proprietary Systems</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 xml:space="preserve">Proprietary Systems </w:t>
            </w:r>
            <w:r w:rsidRPr="001405DC">
              <w:rPr>
                <w:b/>
                <w:spacing w:val="-3"/>
                <w:sz w:val="18"/>
                <w:szCs w:val="18"/>
                <w:vertAlign w:val="superscript"/>
              </w:rPr>
              <w:t>1</w:t>
            </w:r>
          </w:p>
        </w:tc>
        <w:tc>
          <w:tcPr>
            <w:tcW w:w="1170" w:type="dxa"/>
            <w:vAlign w:val="center"/>
          </w:tcPr>
          <w:p w:rsidR="006835C8" w:rsidRPr="005973CF" w:rsidRDefault="006835C8" w:rsidP="00677E56">
            <w:pPr>
              <w:pStyle w:val="BodyText"/>
              <w:jc w:val="center"/>
              <w:rPr>
                <w:sz w:val="18"/>
                <w:szCs w:val="18"/>
              </w:rPr>
            </w:pPr>
            <w:r w:rsidRPr="005973CF">
              <w:rPr>
                <w:sz w:val="18"/>
                <w:szCs w:val="18"/>
              </w:rPr>
              <w:t>S/P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438" w:type="dxa"/>
            <w:vAlign w:val="center"/>
          </w:tcPr>
          <w:p w:rsidR="006835C8" w:rsidRPr="005973CF" w:rsidRDefault="006835C8" w:rsidP="00677E56">
            <w:pPr>
              <w:pStyle w:val="BodyText"/>
              <w:jc w:val="center"/>
              <w:rPr>
                <w:sz w:val="18"/>
                <w:szCs w:val="18"/>
              </w:rPr>
            </w:pPr>
            <w:r w:rsidRPr="005973CF">
              <w:rPr>
                <w:sz w:val="18"/>
                <w:szCs w:val="18"/>
              </w:rPr>
              <w:t>S</w:t>
            </w:r>
          </w:p>
        </w:tc>
      </w:tr>
      <w:tr w:rsidR="006835C8" w:rsidRPr="001405DC" w:rsidTr="00677E56">
        <w:trPr>
          <w:trHeight w:val="283"/>
        </w:trPr>
        <w:tc>
          <w:tcPr>
            <w:tcW w:w="1439" w:type="dxa"/>
            <w:vAlign w:val="center"/>
          </w:tcPr>
          <w:p w:rsidR="006835C8" w:rsidRPr="001405DC" w:rsidRDefault="006835C8" w:rsidP="00677E56">
            <w:pPr>
              <w:pStyle w:val="BodyText"/>
              <w:jc w:val="center"/>
              <w:rPr>
                <w:spacing w:val="-3"/>
                <w:sz w:val="18"/>
                <w:szCs w:val="18"/>
              </w:rPr>
            </w:pPr>
            <w:r w:rsidRPr="001405DC">
              <w:rPr>
                <w:spacing w:val="-3"/>
                <w:sz w:val="18"/>
                <w:szCs w:val="18"/>
              </w:rPr>
              <w:t>Re-Use</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Rain Barrels</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170" w:type="dxa"/>
            <w:vAlign w:val="center"/>
          </w:tcPr>
          <w:p w:rsidR="006835C8" w:rsidRPr="005973CF" w:rsidRDefault="006835C8" w:rsidP="00677E56">
            <w:pPr>
              <w:pStyle w:val="BodyText"/>
              <w:jc w:val="center"/>
              <w:rPr>
                <w:sz w:val="18"/>
                <w:szCs w:val="18"/>
              </w:rPr>
            </w:pPr>
            <w:r w:rsidRPr="005973CF">
              <w:rPr>
                <w:sz w:val="18"/>
                <w:szCs w:val="18"/>
              </w:rPr>
              <w:t>-</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r w:rsidR="006835C8" w:rsidRPr="001405DC" w:rsidTr="00677E56">
        <w:trPr>
          <w:trHeight w:val="280"/>
        </w:trPr>
        <w:tc>
          <w:tcPr>
            <w:tcW w:w="1439" w:type="dxa"/>
            <w:vMerge w:val="restart"/>
            <w:vAlign w:val="center"/>
          </w:tcPr>
          <w:p w:rsidR="006835C8" w:rsidRPr="001405DC" w:rsidRDefault="006835C8" w:rsidP="00677E56">
            <w:pPr>
              <w:pStyle w:val="BodyText"/>
              <w:jc w:val="center"/>
              <w:rPr>
                <w:spacing w:val="-3"/>
                <w:sz w:val="18"/>
                <w:szCs w:val="18"/>
              </w:rPr>
            </w:pPr>
            <w:r w:rsidRPr="001405DC">
              <w:rPr>
                <w:spacing w:val="-3"/>
                <w:sz w:val="18"/>
                <w:szCs w:val="18"/>
              </w:rPr>
              <w:t>Wetlands</w:t>
            </w: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Wetlands, Stormwater</w:t>
            </w:r>
          </w:p>
        </w:tc>
        <w:tc>
          <w:tcPr>
            <w:tcW w:w="1170" w:type="dxa"/>
            <w:vAlign w:val="center"/>
          </w:tcPr>
          <w:p w:rsidR="006835C8" w:rsidRPr="005973CF" w:rsidRDefault="006835C8" w:rsidP="00677E56">
            <w:pPr>
              <w:pStyle w:val="BodyText"/>
              <w:jc w:val="center"/>
              <w:rPr>
                <w:spacing w:val="-3"/>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pacing w:val="-3"/>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438" w:type="dxa"/>
            <w:vAlign w:val="center"/>
          </w:tcPr>
          <w:p w:rsidR="006835C8" w:rsidRPr="005973CF" w:rsidRDefault="006835C8" w:rsidP="00677E56">
            <w:pPr>
              <w:pStyle w:val="BodyText"/>
              <w:jc w:val="center"/>
              <w:rPr>
                <w:spacing w:val="-3"/>
                <w:sz w:val="18"/>
                <w:szCs w:val="18"/>
              </w:rPr>
            </w:pPr>
            <w:r w:rsidRPr="005973CF">
              <w:rPr>
                <w:sz w:val="18"/>
                <w:szCs w:val="18"/>
              </w:rPr>
              <w:t>P</w:t>
            </w:r>
          </w:p>
        </w:tc>
      </w:tr>
      <w:tr w:rsidR="006835C8" w:rsidRPr="001405DC" w:rsidTr="00677E56">
        <w:trPr>
          <w:trHeight w:val="280"/>
        </w:trPr>
        <w:tc>
          <w:tcPr>
            <w:tcW w:w="1439" w:type="dxa"/>
            <w:vMerge/>
          </w:tcPr>
          <w:p w:rsidR="006835C8" w:rsidRPr="001405DC" w:rsidRDefault="006835C8" w:rsidP="00677E56">
            <w:pPr>
              <w:pStyle w:val="BodyText"/>
              <w:rPr>
                <w:spacing w:val="-3"/>
                <w:sz w:val="18"/>
                <w:szCs w:val="18"/>
              </w:rPr>
            </w:pPr>
          </w:p>
        </w:tc>
        <w:tc>
          <w:tcPr>
            <w:tcW w:w="2790" w:type="dxa"/>
            <w:vAlign w:val="center"/>
          </w:tcPr>
          <w:p w:rsidR="006835C8" w:rsidRPr="001405DC" w:rsidRDefault="006835C8" w:rsidP="00677E56">
            <w:pPr>
              <w:pStyle w:val="BodyText"/>
              <w:rPr>
                <w:spacing w:val="-3"/>
                <w:sz w:val="18"/>
                <w:szCs w:val="18"/>
              </w:rPr>
            </w:pPr>
            <w:r w:rsidRPr="001405DC">
              <w:rPr>
                <w:spacing w:val="-3"/>
                <w:sz w:val="18"/>
                <w:szCs w:val="18"/>
              </w:rPr>
              <w:t>Wetlands, Submerged Gravel</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P</w:t>
            </w:r>
          </w:p>
        </w:tc>
        <w:tc>
          <w:tcPr>
            <w:tcW w:w="1170" w:type="dxa"/>
            <w:vAlign w:val="center"/>
          </w:tcPr>
          <w:p w:rsidR="006835C8" w:rsidRPr="005973CF" w:rsidRDefault="006835C8" w:rsidP="00677E56">
            <w:pPr>
              <w:pStyle w:val="BodyText"/>
              <w:jc w:val="center"/>
              <w:rPr>
                <w:sz w:val="18"/>
                <w:szCs w:val="18"/>
              </w:rPr>
            </w:pPr>
            <w:r w:rsidRPr="005973CF">
              <w:rPr>
                <w:sz w:val="18"/>
                <w:szCs w:val="18"/>
              </w:rPr>
              <w:t>S</w:t>
            </w:r>
          </w:p>
        </w:tc>
        <w:tc>
          <w:tcPr>
            <w:tcW w:w="1438" w:type="dxa"/>
            <w:vAlign w:val="center"/>
          </w:tcPr>
          <w:p w:rsidR="006835C8" w:rsidRPr="005973CF" w:rsidRDefault="006835C8" w:rsidP="00677E56">
            <w:pPr>
              <w:pStyle w:val="BodyText"/>
              <w:jc w:val="center"/>
              <w:rPr>
                <w:sz w:val="18"/>
                <w:szCs w:val="18"/>
              </w:rPr>
            </w:pPr>
            <w:r w:rsidRPr="005973CF">
              <w:rPr>
                <w:sz w:val="18"/>
                <w:szCs w:val="18"/>
              </w:rPr>
              <w:t>-</w:t>
            </w:r>
          </w:p>
        </w:tc>
      </w:tr>
    </w:tbl>
    <w:p w:rsidR="005006B1" w:rsidRPr="005973CF" w:rsidRDefault="005006B1" w:rsidP="008B4566">
      <w:pPr>
        <w:pStyle w:val="BodyText"/>
        <w:tabs>
          <w:tab w:val="left" w:pos="450"/>
        </w:tabs>
        <w:ind w:left="810" w:right="180" w:hanging="630"/>
        <w:jc w:val="both"/>
        <w:rPr>
          <w:sz w:val="16"/>
          <w:szCs w:val="16"/>
        </w:rPr>
      </w:pPr>
      <w:r w:rsidRPr="005973CF">
        <w:rPr>
          <w:sz w:val="16"/>
          <w:szCs w:val="16"/>
        </w:rPr>
        <w:t>P</w:t>
      </w:r>
      <w:r w:rsidRPr="005973CF">
        <w:rPr>
          <w:sz w:val="16"/>
          <w:szCs w:val="16"/>
        </w:rPr>
        <w:tab/>
        <w:t>=</w:t>
      </w:r>
      <w:r w:rsidRPr="005973CF">
        <w:rPr>
          <w:sz w:val="16"/>
          <w:szCs w:val="16"/>
        </w:rPr>
        <w:tab/>
        <w:t>Primary Control:  Able to meet design criterion if properly designed, constructed and maintained.</w:t>
      </w:r>
    </w:p>
    <w:p w:rsidR="005006B1" w:rsidRPr="00F345A0" w:rsidRDefault="005006B1" w:rsidP="008B4566">
      <w:pPr>
        <w:pStyle w:val="BodyText"/>
        <w:tabs>
          <w:tab w:val="left" w:pos="450"/>
        </w:tabs>
        <w:ind w:left="810" w:right="180" w:hanging="630"/>
        <w:jc w:val="both"/>
        <w:rPr>
          <w:sz w:val="16"/>
          <w:szCs w:val="16"/>
        </w:rPr>
      </w:pPr>
      <w:r w:rsidRPr="005973CF">
        <w:rPr>
          <w:sz w:val="16"/>
          <w:szCs w:val="16"/>
        </w:rPr>
        <w:t>S</w:t>
      </w:r>
      <w:r w:rsidRPr="005973CF">
        <w:rPr>
          <w:sz w:val="16"/>
          <w:szCs w:val="16"/>
        </w:rPr>
        <w:tab/>
        <w:t>=</w:t>
      </w:r>
      <w:r w:rsidRPr="005973CF">
        <w:rPr>
          <w:sz w:val="16"/>
          <w:szCs w:val="16"/>
        </w:rPr>
        <w:tab/>
        <w:t>Secondary Control:  May</w:t>
      </w:r>
      <w:r w:rsidRPr="00F345A0">
        <w:rPr>
          <w:sz w:val="16"/>
          <w:szCs w:val="16"/>
        </w:rPr>
        <w:t xml:space="preserve"> partially meet design criteria.  May be a Primary Control but designated as a Secondary due to other considerations.  For Water Quality Protection, recommended for limited use in approved community-designated areas.</w:t>
      </w:r>
    </w:p>
    <w:p w:rsidR="00677E56" w:rsidRDefault="005006B1" w:rsidP="008B4566">
      <w:pPr>
        <w:pStyle w:val="BodyText"/>
        <w:tabs>
          <w:tab w:val="left" w:pos="450"/>
        </w:tabs>
        <w:ind w:left="810" w:right="180" w:hanging="63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2C5A24" w:rsidRDefault="005006B1" w:rsidP="008B4566">
      <w:pPr>
        <w:pStyle w:val="BodyText"/>
        <w:tabs>
          <w:tab w:val="left" w:pos="450"/>
        </w:tabs>
        <w:ind w:left="810" w:right="180" w:hanging="630"/>
        <w:jc w:val="both"/>
        <w:rPr>
          <w:sz w:val="16"/>
          <w:szCs w:val="16"/>
        </w:rPr>
        <w:sectPr w:rsidR="002C5A24" w:rsidSect="002C5A24">
          <w:pgSz w:w="12240" w:h="15840"/>
          <w:pgMar w:top="1440" w:right="1440" w:bottom="1440" w:left="1440" w:header="720" w:footer="720" w:gutter="0"/>
          <w:cols w:space="720"/>
          <w:docGrid w:linePitch="360"/>
        </w:sect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tbl>
      <w:tblPr>
        <w:tblpPr w:leftFromText="180" w:rightFromText="180" w:horzAnchor="margin" w:tblpXSpec="center" w:tblpY="-253"/>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2270"/>
        <w:gridCol w:w="1440"/>
        <w:gridCol w:w="1440"/>
        <w:gridCol w:w="1080"/>
        <w:gridCol w:w="1040"/>
      </w:tblGrid>
      <w:tr w:rsidR="00C41C08" w:rsidRPr="00723CDC" w:rsidTr="00677E56">
        <w:trPr>
          <w:trHeight w:val="332"/>
        </w:trPr>
        <w:tc>
          <w:tcPr>
            <w:tcW w:w="9140" w:type="dxa"/>
            <w:gridSpan w:val="6"/>
            <w:tcBorders>
              <w:bottom w:val="single" w:sz="4" w:space="0" w:color="auto"/>
            </w:tcBorders>
            <w:shd w:val="clear" w:color="auto" w:fill="auto"/>
            <w:vAlign w:val="center"/>
          </w:tcPr>
          <w:p w:rsidR="00C41C08" w:rsidRPr="00723CDC" w:rsidRDefault="002A1F85" w:rsidP="00677E56">
            <w:pPr>
              <w:pStyle w:val="BodyText"/>
              <w:rPr>
                <w:rFonts w:ascii="Albertus Medium" w:hAnsi="Albertus Medium"/>
                <w:b/>
                <w:spacing w:val="-3"/>
                <w:u w:val="single"/>
              </w:rPr>
            </w:pPr>
            <w:r>
              <w:lastRenderedPageBreak/>
              <w:br w:type="page"/>
            </w:r>
            <w:r w:rsidR="00C41C08" w:rsidRPr="00296973">
              <w:rPr>
                <w:b/>
                <w:spacing w:val="-3"/>
              </w:rPr>
              <w:t xml:space="preserve">Table 3.16 </w:t>
            </w:r>
            <w:r w:rsidR="001F7895">
              <w:rPr>
                <w:b/>
                <w:spacing w:val="-3"/>
              </w:rPr>
              <w:t xml:space="preserve"> </w:t>
            </w:r>
            <w:r w:rsidR="00C41C08" w:rsidRPr="00296973">
              <w:rPr>
                <w:b/>
                <w:spacing w:val="-3"/>
              </w:rPr>
              <w:t>Water Quality Performance</w:t>
            </w:r>
          </w:p>
        </w:tc>
      </w:tr>
      <w:tr w:rsidR="00C41C08" w:rsidRPr="00723CDC" w:rsidTr="00677E56">
        <w:trPr>
          <w:trHeight w:val="269"/>
        </w:trPr>
        <w:tc>
          <w:tcPr>
            <w:tcW w:w="1870" w:type="dxa"/>
            <w:vMerge w:val="restart"/>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Category</w:t>
            </w:r>
          </w:p>
        </w:tc>
        <w:tc>
          <w:tcPr>
            <w:tcW w:w="2270" w:type="dxa"/>
            <w:vMerge w:val="restart"/>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i/>
                <w:spacing w:val="-3"/>
              </w:rPr>
              <w:t>integrated</w:t>
            </w:r>
            <w:r w:rsidRPr="00212392">
              <w:rPr>
                <w:rFonts w:ascii="Albertus Medium" w:hAnsi="Albertus Medium"/>
                <w:b/>
                <w:spacing w:val="-3"/>
              </w:rPr>
              <w:t xml:space="preserve"> Stormwater</w:t>
            </w:r>
          </w:p>
          <w:p w:rsidR="00C41C08" w:rsidRPr="00212392" w:rsidRDefault="00C41C08" w:rsidP="00677E56">
            <w:pPr>
              <w:pStyle w:val="BodyText"/>
              <w:jc w:val="center"/>
              <w:rPr>
                <w:rFonts w:ascii="Albertus Medium" w:hAnsi="Albertus Medium"/>
                <w:b/>
                <w:i/>
                <w:spacing w:val="-3"/>
              </w:rPr>
            </w:pPr>
            <w:r w:rsidRPr="00212392">
              <w:rPr>
                <w:rFonts w:ascii="Albertus Medium" w:hAnsi="Albertus Medium"/>
                <w:b/>
                <w:spacing w:val="-3"/>
              </w:rPr>
              <w:t>Controls</w:t>
            </w:r>
          </w:p>
        </w:tc>
        <w:tc>
          <w:tcPr>
            <w:tcW w:w="5000" w:type="dxa"/>
            <w:gridSpan w:val="4"/>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Water Quality Performance</w:t>
            </w:r>
          </w:p>
        </w:tc>
      </w:tr>
      <w:tr w:rsidR="00C41C08" w:rsidRPr="00723CDC" w:rsidTr="00677E56">
        <w:trPr>
          <w:trHeight w:val="521"/>
        </w:trPr>
        <w:tc>
          <w:tcPr>
            <w:tcW w:w="1870" w:type="dxa"/>
            <w:vMerge/>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p>
        </w:tc>
        <w:tc>
          <w:tcPr>
            <w:tcW w:w="2270" w:type="dxa"/>
            <w:vMerge/>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p>
        </w:tc>
        <w:tc>
          <w:tcPr>
            <w:tcW w:w="1440" w:type="dxa"/>
            <w:tcBorders>
              <w:bottom w:val="single" w:sz="4" w:space="0" w:color="auto"/>
            </w:tcBorders>
            <w:shd w:val="pct10" w:color="auto" w:fill="auto"/>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TSS/ Sediment Removal Rate</w:t>
            </w:r>
          </w:p>
        </w:tc>
        <w:tc>
          <w:tcPr>
            <w:tcW w:w="1440" w:type="dxa"/>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Nutrient Removal Rate (TP/TN)</w:t>
            </w:r>
          </w:p>
        </w:tc>
        <w:tc>
          <w:tcPr>
            <w:tcW w:w="1080" w:type="dxa"/>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Bacteria Removal Rate</w:t>
            </w:r>
          </w:p>
        </w:tc>
        <w:tc>
          <w:tcPr>
            <w:tcW w:w="1040" w:type="dxa"/>
            <w:tcBorders>
              <w:bottom w:val="single" w:sz="4" w:space="0" w:color="auto"/>
            </w:tcBorders>
            <w:shd w:val="pct10" w:color="auto" w:fill="auto"/>
            <w:vAlign w:val="center"/>
          </w:tcPr>
          <w:p w:rsidR="00C41C08" w:rsidRPr="00212392" w:rsidRDefault="00C41C08" w:rsidP="00677E56">
            <w:pPr>
              <w:pStyle w:val="BodyText"/>
              <w:jc w:val="center"/>
              <w:rPr>
                <w:rFonts w:ascii="Albertus Medium" w:hAnsi="Albertus Medium"/>
                <w:b/>
                <w:spacing w:val="-3"/>
              </w:rPr>
            </w:pPr>
            <w:r w:rsidRPr="00212392">
              <w:rPr>
                <w:rFonts w:ascii="Albertus Medium" w:hAnsi="Albertus Medium"/>
                <w:b/>
                <w:spacing w:val="-3"/>
              </w:rPr>
              <w:t>Hotspot Application</w:t>
            </w:r>
          </w:p>
        </w:tc>
      </w:tr>
      <w:tr w:rsidR="00296973" w:rsidRPr="00723CDC" w:rsidTr="00677E56">
        <w:trPr>
          <w:trHeight w:val="283"/>
        </w:trPr>
        <w:tc>
          <w:tcPr>
            <w:tcW w:w="1870" w:type="dxa"/>
            <w:tcBorders>
              <w:top w:val="single" w:sz="4" w:space="0" w:color="auto"/>
              <w:bottom w:val="single" w:sz="4" w:space="0" w:color="auto"/>
            </w:tcBorders>
            <w:vAlign w:val="center"/>
          </w:tcPr>
          <w:p w:rsidR="00296973" w:rsidRPr="00C41C08" w:rsidRDefault="00296973" w:rsidP="00677E56">
            <w:pPr>
              <w:pStyle w:val="BodyText"/>
              <w:jc w:val="center"/>
              <w:rPr>
                <w:spacing w:val="-3"/>
                <w:sz w:val="18"/>
                <w:szCs w:val="18"/>
              </w:rPr>
            </w:pPr>
            <w:r w:rsidRPr="00C41C08">
              <w:rPr>
                <w:spacing w:val="-3"/>
                <w:sz w:val="18"/>
                <w:szCs w:val="18"/>
              </w:rPr>
              <w:t>Bioretention Areas</w:t>
            </w:r>
          </w:p>
        </w:tc>
        <w:tc>
          <w:tcPr>
            <w:tcW w:w="2270" w:type="dxa"/>
            <w:tcBorders>
              <w:top w:val="single" w:sz="4" w:space="0" w:color="auto"/>
            </w:tcBorders>
            <w:vAlign w:val="center"/>
          </w:tcPr>
          <w:p w:rsidR="00296973" w:rsidRPr="00C41C08" w:rsidRDefault="00296973" w:rsidP="00677E56">
            <w:pPr>
              <w:pStyle w:val="BodyText"/>
              <w:rPr>
                <w:spacing w:val="-3"/>
                <w:sz w:val="18"/>
                <w:szCs w:val="18"/>
              </w:rPr>
            </w:pPr>
            <w:r w:rsidRPr="00C41C08">
              <w:rPr>
                <w:spacing w:val="-3"/>
                <w:sz w:val="18"/>
                <w:szCs w:val="18"/>
              </w:rPr>
              <w:t>Bioretention Areas</w:t>
            </w:r>
          </w:p>
        </w:tc>
        <w:tc>
          <w:tcPr>
            <w:tcW w:w="1440" w:type="dxa"/>
            <w:tcBorders>
              <w:top w:val="single" w:sz="4" w:space="0" w:color="auto"/>
            </w:tcBorders>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tcBorders>
              <w:top w:val="single" w:sz="4" w:space="0" w:color="auto"/>
            </w:tcBorders>
            <w:vAlign w:val="center"/>
          </w:tcPr>
          <w:p w:rsidR="00296973" w:rsidRPr="00212392" w:rsidRDefault="0016300C" w:rsidP="00677E56">
            <w:pPr>
              <w:pStyle w:val="BodyText"/>
              <w:jc w:val="center"/>
              <w:rPr>
                <w:sz w:val="18"/>
                <w:szCs w:val="18"/>
              </w:rPr>
            </w:pPr>
            <w:r w:rsidRPr="00212392">
              <w:rPr>
                <w:sz w:val="18"/>
                <w:szCs w:val="18"/>
              </w:rPr>
              <w:t>60%/50%</w:t>
            </w:r>
          </w:p>
        </w:tc>
        <w:tc>
          <w:tcPr>
            <w:tcW w:w="1080" w:type="dxa"/>
            <w:tcBorders>
              <w:top w:val="single" w:sz="4" w:space="0" w:color="auto"/>
            </w:tcBorders>
            <w:vAlign w:val="center"/>
          </w:tcPr>
          <w:p w:rsidR="00296973" w:rsidRPr="00212392" w:rsidRDefault="00092FCE" w:rsidP="00677E56">
            <w:pPr>
              <w:pStyle w:val="BodyText"/>
              <w:jc w:val="center"/>
              <w:rPr>
                <w:sz w:val="18"/>
                <w:szCs w:val="18"/>
              </w:rPr>
            </w:pPr>
            <w:r w:rsidRPr="00212392">
              <w:rPr>
                <w:sz w:val="18"/>
                <w:szCs w:val="18"/>
              </w:rPr>
              <w:t>-</w:t>
            </w:r>
          </w:p>
        </w:tc>
        <w:tc>
          <w:tcPr>
            <w:tcW w:w="1040" w:type="dxa"/>
            <w:tcBorders>
              <w:top w:val="single" w:sz="4" w:space="0" w:color="auto"/>
            </w:tcBorders>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restart"/>
            <w:tcBorders>
              <w:top w:val="single" w:sz="4" w:space="0" w:color="auto"/>
            </w:tcBorders>
            <w:vAlign w:val="center"/>
          </w:tcPr>
          <w:p w:rsidR="00296973" w:rsidRPr="00C41C08" w:rsidRDefault="00296973" w:rsidP="00677E56">
            <w:pPr>
              <w:pStyle w:val="BodyText"/>
              <w:jc w:val="center"/>
              <w:rPr>
                <w:spacing w:val="-3"/>
                <w:sz w:val="18"/>
                <w:szCs w:val="18"/>
              </w:rPr>
            </w:pPr>
            <w:r w:rsidRPr="00C41C08">
              <w:rPr>
                <w:spacing w:val="-3"/>
                <w:sz w:val="18"/>
                <w:szCs w:val="18"/>
              </w:rPr>
              <w:t>Channels</w:t>
            </w:r>
          </w:p>
        </w:tc>
        <w:tc>
          <w:tcPr>
            <w:tcW w:w="2270" w:type="dxa"/>
            <w:tcBorders>
              <w:top w:val="single" w:sz="4" w:space="0" w:color="auto"/>
            </w:tcBorders>
            <w:vAlign w:val="center"/>
          </w:tcPr>
          <w:p w:rsidR="00296973" w:rsidRPr="00C41C08" w:rsidRDefault="00296973" w:rsidP="00677E56">
            <w:pPr>
              <w:pStyle w:val="BodyText"/>
              <w:rPr>
                <w:spacing w:val="-3"/>
                <w:sz w:val="18"/>
                <w:szCs w:val="18"/>
              </w:rPr>
            </w:pPr>
            <w:r w:rsidRPr="00C41C08">
              <w:rPr>
                <w:spacing w:val="-3"/>
                <w:sz w:val="18"/>
                <w:szCs w:val="18"/>
              </w:rPr>
              <w:t>Enhanced Swales</w:t>
            </w:r>
          </w:p>
        </w:tc>
        <w:tc>
          <w:tcPr>
            <w:tcW w:w="1440" w:type="dxa"/>
            <w:tcBorders>
              <w:top w:val="single" w:sz="4" w:space="0" w:color="auto"/>
            </w:tcBorders>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tcBorders>
              <w:top w:val="single" w:sz="4" w:space="0" w:color="auto"/>
            </w:tcBorders>
            <w:vAlign w:val="center"/>
          </w:tcPr>
          <w:p w:rsidR="00296973" w:rsidRPr="00212392" w:rsidRDefault="00092FCE" w:rsidP="00677E56">
            <w:pPr>
              <w:pStyle w:val="BodyText"/>
              <w:jc w:val="center"/>
              <w:rPr>
                <w:sz w:val="18"/>
                <w:szCs w:val="18"/>
              </w:rPr>
            </w:pPr>
            <w:r w:rsidRPr="00212392">
              <w:rPr>
                <w:sz w:val="18"/>
                <w:szCs w:val="18"/>
              </w:rPr>
              <w:t>25%/40%</w:t>
            </w:r>
          </w:p>
        </w:tc>
        <w:tc>
          <w:tcPr>
            <w:tcW w:w="1080" w:type="dxa"/>
            <w:tcBorders>
              <w:top w:val="single" w:sz="4" w:space="0" w:color="auto"/>
            </w:tcBorders>
            <w:vAlign w:val="center"/>
          </w:tcPr>
          <w:p w:rsidR="00296973" w:rsidRPr="00212392" w:rsidRDefault="00092FCE" w:rsidP="00677E56">
            <w:pPr>
              <w:pStyle w:val="BodyText"/>
              <w:jc w:val="center"/>
              <w:rPr>
                <w:sz w:val="18"/>
                <w:szCs w:val="18"/>
              </w:rPr>
            </w:pPr>
            <w:r w:rsidRPr="00212392">
              <w:rPr>
                <w:sz w:val="18"/>
                <w:szCs w:val="18"/>
              </w:rPr>
              <w:t>-</w:t>
            </w:r>
          </w:p>
        </w:tc>
        <w:tc>
          <w:tcPr>
            <w:tcW w:w="1040" w:type="dxa"/>
            <w:tcBorders>
              <w:top w:val="single" w:sz="4" w:space="0" w:color="auto"/>
            </w:tcBorders>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Channels, Grass</w:t>
            </w:r>
          </w:p>
        </w:tc>
        <w:tc>
          <w:tcPr>
            <w:tcW w:w="1440" w:type="dxa"/>
            <w:vAlign w:val="center"/>
          </w:tcPr>
          <w:p w:rsidR="00296973" w:rsidRPr="00212392" w:rsidRDefault="00296973" w:rsidP="00677E56">
            <w:pPr>
              <w:pStyle w:val="BodyText"/>
              <w:jc w:val="center"/>
              <w:rPr>
                <w:sz w:val="18"/>
                <w:szCs w:val="18"/>
              </w:rPr>
            </w:pPr>
            <w:r w:rsidRPr="00212392">
              <w:rPr>
                <w:sz w:val="18"/>
                <w:szCs w:val="18"/>
              </w:rPr>
              <w:t>50%</w:t>
            </w:r>
          </w:p>
        </w:tc>
        <w:tc>
          <w:tcPr>
            <w:tcW w:w="1440" w:type="dxa"/>
            <w:vAlign w:val="center"/>
          </w:tcPr>
          <w:p w:rsidR="00296973" w:rsidRPr="00212392" w:rsidRDefault="00092FCE" w:rsidP="00677E56">
            <w:pPr>
              <w:pStyle w:val="BodyText"/>
              <w:jc w:val="center"/>
              <w:rPr>
                <w:sz w:val="18"/>
                <w:szCs w:val="18"/>
              </w:rPr>
            </w:pPr>
            <w:r w:rsidRPr="00212392">
              <w:rPr>
                <w:sz w:val="18"/>
                <w:szCs w:val="18"/>
              </w:rPr>
              <w:t>25%/20%</w:t>
            </w:r>
          </w:p>
        </w:tc>
        <w:tc>
          <w:tcPr>
            <w:tcW w:w="1080" w:type="dxa"/>
            <w:vAlign w:val="center"/>
          </w:tcPr>
          <w:p w:rsidR="00296973" w:rsidRPr="00212392" w:rsidRDefault="00092FCE"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Channels, Open</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092FCE" w:rsidP="00677E56">
            <w:pPr>
              <w:pStyle w:val="BodyText"/>
              <w:jc w:val="center"/>
              <w:rPr>
                <w:sz w:val="18"/>
                <w:szCs w:val="18"/>
              </w:rPr>
            </w:pPr>
            <w:r w:rsidRPr="00212392">
              <w:rPr>
                <w:sz w:val="18"/>
                <w:szCs w:val="18"/>
              </w:rPr>
              <w:t>-</w:t>
            </w:r>
          </w:p>
        </w:tc>
        <w:tc>
          <w:tcPr>
            <w:tcW w:w="1080" w:type="dxa"/>
            <w:vAlign w:val="center"/>
          </w:tcPr>
          <w:p w:rsidR="00296973" w:rsidRPr="00212392" w:rsidRDefault="00092FCE"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Align w:val="center"/>
          </w:tcPr>
          <w:p w:rsidR="00296973" w:rsidRPr="00C41C08" w:rsidRDefault="00296973" w:rsidP="00677E56">
            <w:pPr>
              <w:pStyle w:val="BodyText"/>
              <w:jc w:val="center"/>
              <w:rPr>
                <w:spacing w:val="-3"/>
                <w:sz w:val="18"/>
                <w:szCs w:val="18"/>
              </w:rPr>
            </w:pPr>
            <w:r w:rsidRPr="00C41C08">
              <w:rPr>
                <w:spacing w:val="-3"/>
                <w:sz w:val="18"/>
                <w:szCs w:val="18"/>
              </w:rPr>
              <w:t>Chemical Treatment</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Alum Treatment System</w:t>
            </w:r>
          </w:p>
        </w:tc>
        <w:tc>
          <w:tcPr>
            <w:tcW w:w="1440" w:type="dxa"/>
            <w:vAlign w:val="center"/>
          </w:tcPr>
          <w:p w:rsidR="00296973" w:rsidRPr="00212392" w:rsidRDefault="00296973" w:rsidP="00677E56">
            <w:pPr>
              <w:pStyle w:val="BodyText"/>
              <w:jc w:val="center"/>
              <w:rPr>
                <w:sz w:val="18"/>
                <w:szCs w:val="18"/>
              </w:rPr>
            </w:pPr>
            <w:r w:rsidRPr="00212392">
              <w:rPr>
                <w:sz w:val="18"/>
                <w:szCs w:val="18"/>
              </w:rPr>
              <w:t>90%</w:t>
            </w:r>
          </w:p>
        </w:tc>
        <w:tc>
          <w:tcPr>
            <w:tcW w:w="1440" w:type="dxa"/>
            <w:vAlign w:val="center"/>
          </w:tcPr>
          <w:p w:rsidR="00296973" w:rsidRPr="00212392" w:rsidRDefault="00092FCE" w:rsidP="00677E56">
            <w:pPr>
              <w:pStyle w:val="BodyText"/>
              <w:jc w:val="center"/>
              <w:rPr>
                <w:sz w:val="18"/>
                <w:szCs w:val="18"/>
              </w:rPr>
            </w:pPr>
            <w:r w:rsidRPr="00212392">
              <w:rPr>
                <w:sz w:val="18"/>
                <w:szCs w:val="18"/>
              </w:rPr>
              <w:t>80%/60%</w:t>
            </w:r>
          </w:p>
        </w:tc>
        <w:tc>
          <w:tcPr>
            <w:tcW w:w="1080" w:type="dxa"/>
            <w:vAlign w:val="center"/>
          </w:tcPr>
          <w:p w:rsidR="00296973" w:rsidRPr="00212392" w:rsidRDefault="00092FCE" w:rsidP="00677E56">
            <w:pPr>
              <w:pStyle w:val="BodyText"/>
              <w:jc w:val="center"/>
              <w:rPr>
                <w:sz w:val="18"/>
                <w:szCs w:val="18"/>
              </w:rPr>
            </w:pPr>
            <w:r w:rsidRPr="00212392">
              <w:rPr>
                <w:sz w:val="18"/>
                <w:szCs w:val="18"/>
              </w:rPr>
              <w:t>90%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Conveyance System Components</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Culverts</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092FCE" w:rsidP="00677E56">
            <w:pPr>
              <w:pStyle w:val="BodyText"/>
              <w:jc w:val="center"/>
              <w:rPr>
                <w:sz w:val="18"/>
                <w:szCs w:val="18"/>
              </w:rPr>
            </w:pPr>
            <w:r w:rsidRPr="00212392">
              <w:rPr>
                <w:sz w:val="18"/>
                <w:szCs w:val="18"/>
              </w:rPr>
              <w:t>-</w:t>
            </w:r>
          </w:p>
        </w:tc>
        <w:tc>
          <w:tcPr>
            <w:tcW w:w="1080" w:type="dxa"/>
            <w:vAlign w:val="center"/>
          </w:tcPr>
          <w:p w:rsidR="00296973" w:rsidRPr="00212392" w:rsidRDefault="00092FCE"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Energy Dissipation</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092FCE" w:rsidP="00677E56">
            <w:pPr>
              <w:pStyle w:val="BodyText"/>
              <w:jc w:val="center"/>
              <w:rPr>
                <w:sz w:val="18"/>
                <w:szCs w:val="18"/>
              </w:rPr>
            </w:pPr>
            <w:r w:rsidRPr="00212392">
              <w:rPr>
                <w:sz w:val="18"/>
                <w:szCs w:val="18"/>
              </w:rPr>
              <w:t>-</w:t>
            </w:r>
          </w:p>
        </w:tc>
        <w:tc>
          <w:tcPr>
            <w:tcW w:w="1080" w:type="dxa"/>
            <w:vAlign w:val="center"/>
          </w:tcPr>
          <w:p w:rsidR="00296973" w:rsidRPr="00212392" w:rsidRDefault="00092FCE"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Inlets/Street Gutters</w:t>
            </w:r>
          </w:p>
        </w:tc>
        <w:tc>
          <w:tcPr>
            <w:tcW w:w="1440" w:type="dxa"/>
            <w:vAlign w:val="center"/>
          </w:tcPr>
          <w:p w:rsidR="00296973" w:rsidRPr="00212392" w:rsidRDefault="00296973" w:rsidP="00677E56">
            <w:pPr>
              <w:pStyle w:val="BodyText"/>
              <w:jc w:val="center"/>
              <w:rPr>
                <w:spacing w:val="-3"/>
                <w:sz w:val="18"/>
                <w:szCs w:val="18"/>
              </w:rPr>
            </w:pPr>
            <w:r w:rsidRPr="00212392">
              <w:rPr>
                <w:spacing w:val="-3"/>
                <w:sz w:val="18"/>
                <w:szCs w:val="18"/>
              </w:rPr>
              <w:t>-</w:t>
            </w:r>
          </w:p>
        </w:tc>
        <w:tc>
          <w:tcPr>
            <w:tcW w:w="1440" w:type="dxa"/>
            <w:vAlign w:val="center"/>
          </w:tcPr>
          <w:p w:rsidR="00296973" w:rsidRPr="00212392" w:rsidRDefault="00092FCE" w:rsidP="00677E56">
            <w:pPr>
              <w:pStyle w:val="BodyText"/>
              <w:jc w:val="center"/>
              <w:rPr>
                <w:spacing w:val="-3"/>
                <w:sz w:val="18"/>
                <w:szCs w:val="18"/>
              </w:rPr>
            </w:pPr>
            <w:r w:rsidRPr="00212392">
              <w:rPr>
                <w:spacing w:val="-3"/>
                <w:sz w:val="18"/>
                <w:szCs w:val="18"/>
              </w:rPr>
              <w:t>-</w:t>
            </w:r>
          </w:p>
        </w:tc>
        <w:tc>
          <w:tcPr>
            <w:tcW w:w="1080" w:type="dxa"/>
            <w:vAlign w:val="center"/>
          </w:tcPr>
          <w:p w:rsidR="00296973" w:rsidRPr="00212392" w:rsidRDefault="00092FCE" w:rsidP="00677E56">
            <w:pPr>
              <w:pStyle w:val="BodyText"/>
              <w:jc w:val="center"/>
              <w:rPr>
                <w:spacing w:val="-3"/>
                <w:sz w:val="18"/>
                <w:szCs w:val="18"/>
              </w:rPr>
            </w:pPr>
            <w:r w:rsidRPr="00212392">
              <w:rPr>
                <w:spacing w:val="-3"/>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Pipe Systems</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092FCE" w:rsidP="00677E56">
            <w:pPr>
              <w:pStyle w:val="BodyText"/>
              <w:jc w:val="center"/>
              <w:rPr>
                <w:sz w:val="18"/>
                <w:szCs w:val="18"/>
              </w:rPr>
            </w:pPr>
            <w:r w:rsidRPr="00212392">
              <w:rPr>
                <w:sz w:val="18"/>
                <w:szCs w:val="18"/>
              </w:rPr>
              <w:t>-</w:t>
            </w:r>
          </w:p>
        </w:tc>
        <w:tc>
          <w:tcPr>
            <w:tcW w:w="1080" w:type="dxa"/>
            <w:vAlign w:val="center"/>
          </w:tcPr>
          <w:p w:rsidR="00296973" w:rsidRPr="00212392" w:rsidRDefault="00092FCE"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Detention</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Detention, Dry</w:t>
            </w:r>
          </w:p>
        </w:tc>
        <w:tc>
          <w:tcPr>
            <w:tcW w:w="1440" w:type="dxa"/>
            <w:vAlign w:val="center"/>
          </w:tcPr>
          <w:p w:rsidR="00296973" w:rsidRPr="00212392" w:rsidRDefault="00296973" w:rsidP="00677E56">
            <w:pPr>
              <w:pStyle w:val="BodyText"/>
              <w:jc w:val="center"/>
              <w:rPr>
                <w:sz w:val="18"/>
                <w:szCs w:val="18"/>
              </w:rPr>
            </w:pPr>
            <w:r w:rsidRPr="00212392">
              <w:rPr>
                <w:sz w:val="18"/>
                <w:szCs w:val="18"/>
              </w:rPr>
              <w:t>65%</w:t>
            </w:r>
          </w:p>
        </w:tc>
        <w:tc>
          <w:tcPr>
            <w:tcW w:w="1440" w:type="dxa"/>
            <w:vAlign w:val="center"/>
          </w:tcPr>
          <w:p w:rsidR="00296973" w:rsidRPr="00212392" w:rsidRDefault="00092FCE" w:rsidP="00677E56">
            <w:pPr>
              <w:pStyle w:val="BodyText"/>
              <w:jc w:val="center"/>
              <w:rPr>
                <w:sz w:val="18"/>
                <w:szCs w:val="18"/>
              </w:rPr>
            </w:pPr>
            <w:r w:rsidRPr="00212392">
              <w:rPr>
                <w:sz w:val="18"/>
                <w:szCs w:val="18"/>
              </w:rPr>
              <w:t>50%/30%</w:t>
            </w:r>
          </w:p>
        </w:tc>
        <w:tc>
          <w:tcPr>
            <w:tcW w:w="1080" w:type="dxa"/>
            <w:vAlign w:val="center"/>
          </w:tcPr>
          <w:p w:rsidR="00296973" w:rsidRPr="00212392" w:rsidRDefault="00092FCE" w:rsidP="00677E56">
            <w:pPr>
              <w:pStyle w:val="BodyText"/>
              <w:jc w:val="center"/>
              <w:rPr>
                <w:sz w:val="18"/>
                <w:szCs w:val="18"/>
              </w:rPr>
            </w:pPr>
            <w:r w:rsidRPr="00212392">
              <w:rPr>
                <w:sz w:val="18"/>
                <w:szCs w:val="18"/>
              </w:rPr>
              <w:t>70%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Detention, Extended Dry</w:t>
            </w:r>
          </w:p>
        </w:tc>
        <w:tc>
          <w:tcPr>
            <w:tcW w:w="1440" w:type="dxa"/>
            <w:vAlign w:val="center"/>
          </w:tcPr>
          <w:p w:rsidR="00296973" w:rsidRPr="00212392" w:rsidRDefault="00296973" w:rsidP="00677E56">
            <w:pPr>
              <w:pStyle w:val="BodyText"/>
              <w:jc w:val="center"/>
              <w:rPr>
                <w:sz w:val="18"/>
                <w:szCs w:val="18"/>
              </w:rPr>
            </w:pPr>
            <w:r w:rsidRPr="00212392">
              <w:rPr>
                <w:sz w:val="18"/>
                <w:szCs w:val="18"/>
              </w:rPr>
              <w:t>65%</w:t>
            </w:r>
          </w:p>
        </w:tc>
        <w:tc>
          <w:tcPr>
            <w:tcW w:w="1440" w:type="dxa"/>
            <w:vAlign w:val="center"/>
          </w:tcPr>
          <w:p w:rsidR="00296973" w:rsidRPr="00212392" w:rsidRDefault="00092FCE" w:rsidP="00677E56">
            <w:pPr>
              <w:pStyle w:val="BodyText"/>
              <w:jc w:val="center"/>
              <w:rPr>
                <w:sz w:val="18"/>
                <w:szCs w:val="18"/>
              </w:rPr>
            </w:pPr>
            <w:r w:rsidRPr="00212392">
              <w:rPr>
                <w:sz w:val="18"/>
                <w:szCs w:val="18"/>
              </w:rPr>
              <w:t>50%/30%</w:t>
            </w:r>
          </w:p>
        </w:tc>
        <w:tc>
          <w:tcPr>
            <w:tcW w:w="1080" w:type="dxa"/>
            <w:vAlign w:val="center"/>
          </w:tcPr>
          <w:p w:rsidR="00296973" w:rsidRPr="00212392" w:rsidRDefault="00092FCE" w:rsidP="00677E56">
            <w:pPr>
              <w:pStyle w:val="BodyText"/>
              <w:jc w:val="center"/>
              <w:rPr>
                <w:sz w:val="18"/>
                <w:szCs w:val="18"/>
              </w:rPr>
            </w:pPr>
            <w:r w:rsidRPr="00212392">
              <w:rPr>
                <w:sz w:val="18"/>
                <w:szCs w:val="18"/>
              </w:rPr>
              <w:t>70%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Detention, Multi-purpose Areas</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9E223A" w:rsidP="00677E56">
            <w:pPr>
              <w:pStyle w:val="BodyText"/>
              <w:jc w:val="center"/>
              <w:rPr>
                <w:sz w:val="18"/>
                <w:szCs w:val="18"/>
              </w:rPr>
            </w:pPr>
            <w:r w:rsidRPr="00212392">
              <w:rPr>
                <w:sz w:val="18"/>
                <w:szCs w:val="18"/>
              </w:rPr>
              <w:t>-</w:t>
            </w:r>
          </w:p>
        </w:tc>
        <w:tc>
          <w:tcPr>
            <w:tcW w:w="1080" w:type="dxa"/>
            <w:vAlign w:val="center"/>
          </w:tcPr>
          <w:p w:rsidR="00296973" w:rsidRPr="00212392" w:rsidRDefault="009E223A"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Detention, Underground</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9E223A" w:rsidP="00677E56">
            <w:pPr>
              <w:pStyle w:val="BodyText"/>
              <w:jc w:val="center"/>
              <w:rPr>
                <w:spacing w:val="-3"/>
                <w:sz w:val="18"/>
                <w:szCs w:val="18"/>
              </w:rPr>
            </w:pPr>
            <w:r w:rsidRPr="00212392">
              <w:rPr>
                <w:spacing w:val="-3"/>
                <w:sz w:val="18"/>
                <w:szCs w:val="18"/>
              </w:rPr>
              <w:t>-</w:t>
            </w:r>
          </w:p>
        </w:tc>
        <w:tc>
          <w:tcPr>
            <w:tcW w:w="1080" w:type="dxa"/>
            <w:vAlign w:val="center"/>
          </w:tcPr>
          <w:p w:rsidR="00296973" w:rsidRPr="00212392" w:rsidRDefault="009E223A" w:rsidP="00677E56">
            <w:pPr>
              <w:pStyle w:val="BodyText"/>
              <w:jc w:val="center"/>
              <w:rPr>
                <w:spacing w:val="-3"/>
                <w:sz w:val="18"/>
                <w:szCs w:val="18"/>
              </w:rPr>
            </w:pPr>
            <w:r w:rsidRPr="00212392">
              <w:rPr>
                <w:spacing w:val="-3"/>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Filtration</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Filter Strips</w:t>
            </w:r>
          </w:p>
        </w:tc>
        <w:tc>
          <w:tcPr>
            <w:tcW w:w="1440" w:type="dxa"/>
            <w:vAlign w:val="center"/>
          </w:tcPr>
          <w:p w:rsidR="00296973" w:rsidRPr="00212392" w:rsidRDefault="00296973" w:rsidP="00677E56">
            <w:pPr>
              <w:pStyle w:val="BodyText"/>
              <w:jc w:val="center"/>
              <w:rPr>
                <w:sz w:val="18"/>
                <w:szCs w:val="18"/>
              </w:rPr>
            </w:pPr>
            <w:r w:rsidRPr="00212392">
              <w:rPr>
                <w:sz w:val="18"/>
                <w:szCs w:val="18"/>
              </w:rPr>
              <w:t>50%</w:t>
            </w:r>
          </w:p>
        </w:tc>
        <w:tc>
          <w:tcPr>
            <w:tcW w:w="1440" w:type="dxa"/>
            <w:vAlign w:val="center"/>
          </w:tcPr>
          <w:p w:rsidR="00296973" w:rsidRPr="00212392" w:rsidRDefault="009E223A" w:rsidP="00677E56">
            <w:pPr>
              <w:pStyle w:val="BodyText"/>
              <w:jc w:val="center"/>
              <w:rPr>
                <w:sz w:val="18"/>
                <w:szCs w:val="18"/>
              </w:rPr>
            </w:pPr>
            <w:r w:rsidRPr="00212392">
              <w:rPr>
                <w:sz w:val="18"/>
                <w:szCs w:val="18"/>
              </w:rPr>
              <w:t>20%/20%</w:t>
            </w:r>
          </w:p>
        </w:tc>
        <w:tc>
          <w:tcPr>
            <w:tcW w:w="1080" w:type="dxa"/>
            <w:vAlign w:val="center"/>
          </w:tcPr>
          <w:p w:rsidR="00296973" w:rsidRPr="00212392" w:rsidRDefault="009E223A"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Organic Filters</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60%/40%</w:t>
            </w:r>
          </w:p>
        </w:tc>
        <w:tc>
          <w:tcPr>
            <w:tcW w:w="1080" w:type="dxa"/>
            <w:vAlign w:val="center"/>
          </w:tcPr>
          <w:p w:rsidR="00296973" w:rsidRPr="00212392" w:rsidRDefault="009E223A" w:rsidP="00677E56">
            <w:pPr>
              <w:pStyle w:val="BodyText"/>
              <w:jc w:val="center"/>
              <w:rPr>
                <w:sz w:val="18"/>
                <w:szCs w:val="18"/>
              </w:rPr>
            </w:pPr>
            <w:r w:rsidRPr="00212392">
              <w:rPr>
                <w:sz w:val="18"/>
                <w:szCs w:val="18"/>
              </w:rPr>
              <w:t>50%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Planter Boxes</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60%/40%</w:t>
            </w:r>
          </w:p>
        </w:tc>
        <w:tc>
          <w:tcPr>
            <w:tcW w:w="1080" w:type="dxa"/>
            <w:vAlign w:val="center"/>
          </w:tcPr>
          <w:p w:rsidR="00296973" w:rsidRPr="00212392" w:rsidRDefault="009E223A"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Sand Filters, Surface/Perimeter</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50%/25%</w:t>
            </w:r>
          </w:p>
        </w:tc>
        <w:tc>
          <w:tcPr>
            <w:tcW w:w="1080" w:type="dxa"/>
            <w:vAlign w:val="center"/>
          </w:tcPr>
          <w:p w:rsidR="00296973" w:rsidRPr="00212392" w:rsidRDefault="009E223A" w:rsidP="00677E56">
            <w:pPr>
              <w:pStyle w:val="BodyText"/>
              <w:jc w:val="center"/>
              <w:rPr>
                <w:sz w:val="18"/>
                <w:szCs w:val="18"/>
              </w:rPr>
            </w:pPr>
            <w:r w:rsidRPr="00212392">
              <w:rPr>
                <w:sz w:val="18"/>
                <w:szCs w:val="18"/>
              </w:rPr>
              <w:t>40%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3"/>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Sand Filters, Underground</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pacing w:val="-3"/>
                <w:sz w:val="18"/>
                <w:szCs w:val="18"/>
              </w:rPr>
            </w:pPr>
            <w:r w:rsidRPr="00212392">
              <w:rPr>
                <w:spacing w:val="-3"/>
                <w:sz w:val="18"/>
                <w:szCs w:val="18"/>
              </w:rPr>
              <w:t>50%/25%</w:t>
            </w:r>
          </w:p>
        </w:tc>
        <w:tc>
          <w:tcPr>
            <w:tcW w:w="1080" w:type="dxa"/>
            <w:vAlign w:val="center"/>
          </w:tcPr>
          <w:p w:rsidR="00296973" w:rsidRPr="00212392" w:rsidRDefault="009E223A" w:rsidP="00677E56">
            <w:pPr>
              <w:pStyle w:val="BodyText"/>
              <w:jc w:val="center"/>
              <w:rPr>
                <w:spacing w:val="-3"/>
                <w:sz w:val="18"/>
                <w:szCs w:val="18"/>
              </w:rPr>
            </w:pPr>
            <w:r w:rsidRPr="00212392">
              <w:rPr>
                <w:spacing w:val="-3"/>
                <w:sz w:val="18"/>
                <w:szCs w:val="18"/>
              </w:rPr>
              <w:t>40%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466"/>
        </w:trPr>
        <w:tc>
          <w:tcPr>
            <w:tcW w:w="1870" w:type="dxa"/>
            <w:vAlign w:val="center"/>
          </w:tcPr>
          <w:p w:rsidR="00296973" w:rsidRPr="00C41C08" w:rsidRDefault="00296973" w:rsidP="00677E56">
            <w:pPr>
              <w:pStyle w:val="BodyText"/>
              <w:jc w:val="center"/>
              <w:rPr>
                <w:spacing w:val="-3"/>
                <w:sz w:val="18"/>
                <w:szCs w:val="18"/>
              </w:rPr>
            </w:pPr>
            <w:r w:rsidRPr="00C41C08">
              <w:rPr>
                <w:spacing w:val="-3"/>
                <w:sz w:val="18"/>
                <w:szCs w:val="18"/>
              </w:rPr>
              <w:t>Hydrodynamic Devices</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Gravity (Oil-Grit) Separator</w:t>
            </w:r>
          </w:p>
        </w:tc>
        <w:tc>
          <w:tcPr>
            <w:tcW w:w="1440" w:type="dxa"/>
            <w:vAlign w:val="center"/>
          </w:tcPr>
          <w:p w:rsidR="00296973" w:rsidRPr="00212392" w:rsidRDefault="00296973" w:rsidP="00677E56">
            <w:pPr>
              <w:pStyle w:val="BodyText"/>
              <w:jc w:val="center"/>
              <w:rPr>
                <w:sz w:val="18"/>
                <w:szCs w:val="18"/>
              </w:rPr>
            </w:pPr>
            <w:r w:rsidRPr="00212392">
              <w:rPr>
                <w:sz w:val="18"/>
                <w:szCs w:val="18"/>
              </w:rPr>
              <w:t>40%</w:t>
            </w:r>
          </w:p>
        </w:tc>
        <w:tc>
          <w:tcPr>
            <w:tcW w:w="1440" w:type="dxa"/>
            <w:vAlign w:val="center"/>
          </w:tcPr>
          <w:p w:rsidR="00296973" w:rsidRPr="00212392" w:rsidRDefault="009E223A" w:rsidP="00677E56">
            <w:pPr>
              <w:pStyle w:val="BodyText"/>
              <w:jc w:val="center"/>
              <w:rPr>
                <w:sz w:val="18"/>
                <w:szCs w:val="18"/>
              </w:rPr>
            </w:pPr>
            <w:r w:rsidRPr="00212392">
              <w:rPr>
                <w:sz w:val="18"/>
                <w:szCs w:val="18"/>
              </w:rPr>
              <w:t>5%/5%</w:t>
            </w:r>
          </w:p>
        </w:tc>
        <w:tc>
          <w:tcPr>
            <w:tcW w:w="1080" w:type="dxa"/>
            <w:vAlign w:val="center"/>
          </w:tcPr>
          <w:p w:rsidR="00296973" w:rsidRPr="00212392" w:rsidRDefault="009E223A"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65"/>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Infiltration</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Downspout Drywell</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60%/60%</w:t>
            </w:r>
          </w:p>
        </w:tc>
        <w:tc>
          <w:tcPr>
            <w:tcW w:w="1080" w:type="dxa"/>
            <w:vAlign w:val="center"/>
          </w:tcPr>
          <w:p w:rsidR="00296973" w:rsidRPr="00212392" w:rsidRDefault="00C41C08" w:rsidP="00677E56">
            <w:pPr>
              <w:pStyle w:val="BodyText"/>
              <w:jc w:val="center"/>
              <w:rPr>
                <w:sz w:val="18"/>
                <w:szCs w:val="18"/>
              </w:rPr>
            </w:pPr>
            <w:r w:rsidRPr="00212392">
              <w:rPr>
                <w:sz w:val="18"/>
                <w:szCs w:val="18"/>
              </w:rPr>
              <w:t>90%</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65"/>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Infiltration Trenches</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60%/60%</w:t>
            </w:r>
          </w:p>
        </w:tc>
        <w:tc>
          <w:tcPr>
            <w:tcW w:w="1080" w:type="dxa"/>
            <w:vAlign w:val="center"/>
          </w:tcPr>
          <w:p w:rsidR="00296973" w:rsidRPr="00212392" w:rsidRDefault="00C41C08" w:rsidP="00677E56">
            <w:pPr>
              <w:pStyle w:val="BodyText"/>
              <w:jc w:val="center"/>
              <w:rPr>
                <w:sz w:val="18"/>
                <w:szCs w:val="18"/>
              </w:rPr>
            </w:pPr>
            <w:r w:rsidRPr="00212392">
              <w:rPr>
                <w:sz w:val="18"/>
                <w:szCs w:val="18"/>
              </w:rPr>
              <w:t>90%</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65"/>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Soakage Trenches</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9E223A" w:rsidP="00677E56">
            <w:pPr>
              <w:pStyle w:val="BodyText"/>
              <w:jc w:val="center"/>
              <w:rPr>
                <w:sz w:val="18"/>
                <w:szCs w:val="18"/>
              </w:rPr>
            </w:pPr>
            <w:r w:rsidRPr="00212392">
              <w:rPr>
                <w:sz w:val="18"/>
                <w:szCs w:val="18"/>
              </w:rPr>
              <w:t>60%/60%</w:t>
            </w:r>
          </w:p>
        </w:tc>
        <w:tc>
          <w:tcPr>
            <w:tcW w:w="1080" w:type="dxa"/>
            <w:vAlign w:val="center"/>
          </w:tcPr>
          <w:p w:rsidR="00296973" w:rsidRPr="00212392" w:rsidRDefault="00C41C08" w:rsidP="00677E56">
            <w:pPr>
              <w:pStyle w:val="BodyText"/>
              <w:jc w:val="center"/>
              <w:rPr>
                <w:sz w:val="18"/>
                <w:szCs w:val="18"/>
              </w:rPr>
            </w:pPr>
            <w:r w:rsidRPr="00212392">
              <w:rPr>
                <w:sz w:val="18"/>
                <w:szCs w:val="18"/>
              </w:rPr>
              <w:t>90%</w:t>
            </w:r>
          </w:p>
        </w:tc>
        <w:tc>
          <w:tcPr>
            <w:tcW w:w="1040" w:type="dxa"/>
            <w:vAlign w:val="center"/>
          </w:tcPr>
          <w:p w:rsidR="00296973" w:rsidRPr="00BF6E3C" w:rsidRDefault="00296973" w:rsidP="00677E56">
            <w:pPr>
              <w:pStyle w:val="BodyText"/>
              <w:jc w:val="center"/>
              <w:rPr>
                <w:sz w:val="18"/>
                <w:szCs w:val="18"/>
              </w:rPr>
            </w:pPr>
          </w:p>
        </w:tc>
      </w:tr>
      <w:tr w:rsidR="00212392" w:rsidRPr="00723CDC" w:rsidTr="00677E56">
        <w:trPr>
          <w:trHeight w:val="280"/>
        </w:trPr>
        <w:tc>
          <w:tcPr>
            <w:tcW w:w="1870" w:type="dxa"/>
            <w:vMerge w:val="restart"/>
            <w:vAlign w:val="center"/>
          </w:tcPr>
          <w:p w:rsidR="00212392" w:rsidRPr="00C41C08" w:rsidRDefault="00212392" w:rsidP="00677E56">
            <w:pPr>
              <w:pStyle w:val="BodyText"/>
              <w:jc w:val="center"/>
              <w:rPr>
                <w:spacing w:val="-3"/>
                <w:sz w:val="18"/>
                <w:szCs w:val="18"/>
              </w:rPr>
            </w:pPr>
            <w:r w:rsidRPr="00C41C08">
              <w:rPr>
                <w:spacing w:val="-3"/>
                <w:sz w:val="18"/>
                <w:szCs w:val="18"/>
              </w:rPr>
              <w:t>Ponds</w:t>
            </w:r>
          </w:p>
        </w:tc>
        <w:tc>
          <w:tcPr>
            <w:tcW w:w="2270" w:type="dxa"/>
            <w:vAlign w:val="center"/>
          </w:tcPr>
          <w:p w:rsidR="00212392" w:rsidRPr="007A2BED" w:rsidRDefault="00212392" w:rsidP="00677E56">
            <w:pPr>
              <w:pStyle w:val="BodyText"/>
              <w:rPr>
                <w:spacing w:val="-3"/>
                <w:sz w:val="18"/>
                <w:szCs w:val="18"/>
              </w:rPr>
            </w:pPr>
            <w:r>
              <w:rPr>
                <w:spacing w:val="-3"/>
                <w:sz w:val="18"/>
                <w:szCs w:val="18"/>
              </w:rPr>
              <w:t>Wet Pond</w:t>
            </w:r>
          </w:p>
        </w:tc>
        <w:tc>
          <w:tcPr>
            <w:tcW w:w="1440" w:type="dxa"/>
            <w:vAlign w:val="center"/>
          </w:tcPr>
          <w:p w:rsidR="00212392" w:rsidRPr="00212392" w:rsidRDefault="00212392" w:rsidP="00677E56">
            <w:pPr>
              <w:pStyle w:val="BodyText"/>
              <w:jc w:val="center"/>
              <w:rPr>
                <w:sz w:val="18"/>
                <w:szCs w:val="18"/>
              </w:rPr>
            </w:pPr>
            <w:r w:rsidRPr="00212392">
              <w:rPr>
                <w:sz w:val="18"/>
                <w:szCs w:val="18"/>
              </w:rPr>
              <w:t>80%</w:t>
            </w:r>
          </w:p>
        </w:tc>
        <w:tc>
          <w:tcPr>
            <w:tcW w:w="1440" w:type="dxa"/>
            <w:vAlign w:val="center"/>
          </w:tcPr>
          <w:p w:rsidR="00212392" w:rsidRPr="00212392" w:rsidRDefault="00212392" w:rsidP="00677E56">
            <w:pPr>
              <w:pStyle w:val="BodyText"/>
              <w:jc w:val="center"/>
              <w:rPr>
                <w:spacing w:val="-3"/>
                <w:sz w:val="18"/>
                <w:szCs w:val="18"/>
              </w:rPr>
            </w:pPr>
            <w:r w:rsidRPr="00212392">
              <w:rPr>
                <w:spacing w:val="-3"/>
                <w:sz w:val="18"/>
                <w:szCs w:val="18"/>
              </w:rPr>
              <w:t>50%/30%</w:t>
            </w:r>
          </w:p>
        </w:tc>
        <w:tc>
          <w:tcPr>
            <w:tcW w:w="1080" w:type="dxa"/>
            <w:vAlign w:val="center"/>
          </w:tcPr>
          <w:p w:rsidR="00212392" w:rsidRPr="00212392" w:rsidRDefault="00212392" w:rsidP="00677E56">
            <w:pPr>
              <w:pStyle w:val="BodyText"/>
              <w:jc w:val="center"/>
              <w:rPr>
                <w:spacing w:val="-3"/>
                <w:sz w:val="18"/>
                <w:szCs w:val="18"/>
              </w:rPr>
            </w:pPr>
            <w:r w:rsidRPr="00212392">
              <w:rPr>
                <w:spacing w:val="-3"/>
                <w:sz w:val="18"/>
                <w:szCs w:val="18"/>
              </w:rPr>
              <w:t>70%</w:t>
            </w:r>
          </w:p>
        </w:tc>
        <w:tc>
          <w:tcPr>
            <w:tcW w:w="1040" w:type="dxa"/>
            <w:vAlign w:val="center"/>
          </w:tcPr>
          <w:p w:rsidR="00212392" w:rsidRPr="00BF6E3C" w:rsidRDefault="00BF6E3C" w:rsidP="00677E56">
            <w:pPr>
              <w:pStyle w:val="BodyText"/>
              <w:jc w:val="center"/>
              <w:rPr>
                <w:sz w:val="18"/>
                <w:szCs w:val="18"/>
              </w:rPr>
            </w:pPr>
            <w:r w:rsidRPr="00BF6E3C">
              <w:rPr>
                <w:bCs/>
              </w:rPr>
              <w:sym w:font="Wingdings" w:char="F0FC"/>
            </w:r>
          </w:p>
        </w:tc>
      </w:tr>
      <w:tr w:rsidR="00212392" w:rsidRPr="00723CDC" w:rsidTr="00677E56">
        <w:trPr>
          <w:trHeight w:val="280"/>
        </w:trPr>
        <w:tc>
          <w:tcPr>
            <w:tcW w:w="1870" w:type="dxa"/>
            <w:vMerge/>
            <w:vAlign w:val="center"/>
          </w:tcPr>
          <w:p w:rsidR="00212392" w:rsidRPr="00C41C08" w:rsidRDefault="00212392" w:rsidP="00677E56">
            <w:pPr>
              <w:pStyle w:val="BodyText"/>
              <w:jc w:val="center"/>
              <w:rPr>
                <w:spacing w:val="-3"/>
                <w:sz w:val="18"/>
                <w:szCs w:val="18"/>
              </w:rPr>
            </w:pPr>
          </w:p>
        </w:tc>
        <w:tc>
          <w:tcPr>
            <w:tcW w:w="2270" w:type="dxa"/>
            <w:vAlign w:val="center"/>
          </w:tcPr>
          <w:p w:rsidR="00212392" w:rsidRPr="001405DC" w:rsidRDefault="00212392" w:rsidP="00677E56">
            <w:pPr>
              <w:pStyle w:val="BodyText"/>
              <w:rPr>
                <w:spacing w:val="-3"/>
                <w:sz w:val="18"/>
                <w:szCs w:val="18"/>
              </w:rPr>
            </w:pPr>
            <w:r>
              <w:rPr>
                <w:spacing w:val="-3"/>
                <w:sz w:val="18"/>
                <w:szCs w:val="18"/>
              </w:rPr>
              <w:t>Wet ED Pond</w:t>
            </w:r>
          </w:p>
        </w:tc>
        <w:tc>
          <w:tcPr>
            <w:tcW w:w="1440" w:type="dxa"/>
            <w:vAlign w:val="center"/>
          </w:tcPr>
          <w:p w:rsidR="00212392" w:rsidRPr="00212392" w:rsidRDefault="00212392" w:rsidP="00677E56">
            <w:pPr>
              <w:pStyle w:val="BodyText"/>
              <w:jc w:val="center"/>
              <w:rPr>
                <w:sz w:val="18"/>
                <w:szCs w:val="18"/>
              </w:rPr>
            </w:pPr>
            <w:r w:rsidRPr="00212392">
              <w:rPr>
                <w:sz w:val="18"/>
                <w:szCs w:val="18"/>
              </w:rPr>
              <w:t>80%</w:t>
            </w:r>
          </w:p>
        </w:tc>
        <w:tc>
          <w:tcPr>
            <w:tcW w:w="1440" w:type="dxa"/>
            <w:vAlign w:val="center"/>
          </w:tcPr>
          <w:p w:rsidR="00212392" w:rsidRPr="00212392" w:rsidRDefault="00212392" w:rsidP="00677E56">
            <w:pPr>
              <w:pStyle w:val="BodyText"/>
              <w:jc w:val="center"/>
              <w:rPr>
                <w:spacing w:val="-3"/>
                <w:sz w:val="18"/>
                <w:szCs w:val="18"/>
              </w:rPr>
            </w:pPr>
            <w:r w:rsidRPr="00212392">
              <w:rPr>
                <w:spacing w:val="-3"/>
                <w:sz w:val="18"/>
                <w:szCs w:val="18"/>
              </w:rPr>
              <w:t>50%/30%</w:t>
            </w:r>
          </w:p>
        </w:tc>
        <w:tc>
          <w:tcPr>
            <w:tcW w:w="1080" w:type="dxa"/>
            <w:vAlign w:val="center"/>
          </w:tcPr>
          <w:p w:rsidR="00212392" w:rsidRPr="00212392" w:rsidRDefault="00212392" w:rsidP="00677E56">
            <w:pPr>
              <w:pStyle w:val="BodyText"/>
              <w:jc w:val="center"/>
              <w:rPr>
                <w:spacing w:val="-3"/>
                <w:sz w:val="18"/>
                <w:szCs w:val="18"/>
              </w:rPr>
            </w:pPr>
            <w:r w:rsidRPr="00212392">
              <w:rPr>
                <w:spacing w:val="-3"/>
                <w:sz w:val="18"/>
                <w:szCs w:val="18"/>
              </w:rPr>
              <w:t>70%</w:t>
            </w:r>
          </w:p>
        </w:tc>
        <w:tc>
          <w:tcPr>
            <w:tcW w:w="1040" w:type="dxa"/>
            <w:vAlign w:val="center"/>
          </w:tcPr>
          <w:p w:rsidR="00212392" w:rsidRPr="00BF6E3C" w:rsidRDefault="00BF6E3C" w:rsidP="00677E56">
            <w:pPr>
              <w:pStyle w:val="BodyText"/>
              <w:jc w:val="center"/>
              <w:rPr>
                <w:sz w:val="18"/>
                <w:szCs w:val="18"/>
              </w:rPr>
            </w:pPr>
            <w:r w:rsidRPr="00BF6E3C">
              <w:rPr>
                <w:bCs/>
              </w:rPr>
              <w:sym w:font="Wingdings" w:char="F0FC"/>
            </w:r>
          </w:p>
        </w:tc>
      </w:tr>
      <w:tr w:rsidR="00212392" w:rsidRPr="00723CDC" w:rsidTr="00677E56">
        <w:trPr>
          <w:trHeight w:val="280"/>
        </w:trPr>
        <w:tc>
          <w:tcPr>
            <w:tcW w:w="1870" w:type="dxa"/>
            <w:vMerge/>
            <w:vAlign w:val="center"/>
          </w:tcPr>
          <w:p w:rsidR="00212392" w:rsidRPr="00C41C08" w:rsidRDefault="00212392" w:rsidP="00677E56">
            <w:pPr>
              <w:pStyle w:val="BodyText"/>
              <w:jc w:val="center"/>
              <w:rPr>
                <w:spacing w:val="-3"/>
                <w:sz w:val="18"/>
                <w:szCs w:val="18"/>
              </w:rPr>
            </w:pPr>
          </w:p>
        </w:tc>
        <w:tc>
          <w:tcPr>
            <w:tcW w:w="2270" w:type="dxa"/>
            <w:vAlign w:val="center"/>
          </w:tcPr>
          <w:p w:rsidR="00212392" w:rsidRPr="001405DC" w:rsidRDefault="00212392" w:rsidP="00677E56">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40" w:type="dxa"/>
            <w:vAlign w:val="center"/>
          </w:tcPr>
          <w:p w:rsidR="00212392" w:rsidRPr="00212392" w:rsidRDefault="00212392" w:rsidP="00677E56">
            <w:pPr>
              <w:pStyle w:val="BodyText"/>
              <w:jc w:val="center"/>
              <w:rPr>
                <w:sz w:val="18"/>
                <w:szCs w:val="18"/>
              </w:rPr>
            </w:pPr>
            <w:r w:rsidRPr="00212392">
              <w:rPr>
                <w:sz w:val="18"/>
                <w:szCs w:val="18"/>
              </w:rPr>
              <w:t>80%</w:t>
            </w:r>
          </w:p>
        </w:tc>
        <w:tc>
          <w:tcPr>
            <w:tcW w:w="1440" w:type="dxa"/>
            <w:vAlign w:val="center"/>
          </w:tcPr>
          <w:p w:rsidR="00212392" w:rsidRPr="00212392" w:rsidRDefault="00212392" w:rsidP="00677E56">
            <w:pPr>
              <w:pStyle w:val="BodyText"/>
              <w:jc w:val="center"/>
              <w:rPr>
                <w:spacing w:val="-3"/>
                <w:sz w:val="18"/>
                <w:szCs w:val="18"/>
              </w:rPr>
            </w:pPr>
            <w:r w:rsidRPr="00212392">
              <w:rPr>
                <w:spacing w:val="-3"/>
                <w:sz w:val="18"/>
                <w:szCs w:val="18"/>
              </w:rPr>
              <w:t>50%/30%</w:t>
            </w:r>
          </w:p>
        </w:tc>
        <w:tc>
          <w:tcPr>
            <w:tcW w:w="1080" w:type="dxa"/>
            <w:vAlign w:val="center"/>
          </w:tcPr>
          <w:p w:rsidR="00212392" w:rsidRPr="00212392" w:rsidRDefault="00212392" w:rsidP="00677E56">
            <w:pPr>
              <w:pStyle w:val="BodyText"/>
              <w:jc w:val="center"/>
              <w:rPr>
                <w:spacing w:val="-3"/>
                <w:sz w:val="18"/>
                <w:szCs w:val="18"/>
              </w:rPr>
            </w:pPr>
            <w:r w:rsidRPr="00212392">
              <w:rPr>
                <w:spacing w:val="-3"/>
                <w:sz w:val="18"/>
                <w:szCs w:val="18"/>
              </w:rPr>
              <w:t>70%</w:t>
            </w:r>
          </w:p>
        </w:tc>
        <w:tc>
          <w:tcPr>
            <w:tcW w:w="1040" w:type="dxa"/>
            <w:vAlign w:val="center"/>
          </w:tcPr>
          <w:p w:rsidR="00212392" w:rsidRPr="00BF6E3C" w:rsidRDefault="00BF6E3C" w:rsidP="00677E56">
            <w:pPr>
              <w:pStyle w:val="BodyText"/>
              <w:jc w:val="center"/>
              <w:rPr>
                <w:sz w:val="18"/>
                <w:szCs w:val="18"/>
              </w:rPr>
            </w:pPr>
            <w:r w:rsidRPr="00BF6E3C">
              <w:rPr>
                <w:bCs/>
              </w:rPr>
              <w:sym w:font="Wingdings" w:char="F0FC"/>
            </w:r>
          </w:p>
        </w:tc>
      </w:tr>
      <w:tr w:rsidR="00212392" w:rsidRPr="00723CDC" w:rsidTr="00677E56">
        <w:trPr>
          <w:trHeight w:val="280"/>
        </w:trPr>
        <w:tc>
          <w:tcPr>
            <w:tcW w:w="1870" w:type="dxa"/>
            <w:vMerge/>
            <w:vAlign w:val="center"/>
          </w:tcPr>
          <w:p w:rsidR="00212392" w:rsidRPr="00C41C08" w:rsidRDefault="00212392" w:rsidP="00677E56">
            <w:pPr>
              <w:pStyle w:val="BodyText"/>
              <w:jc w:val="center"/>
              <w:rPr>
                <w:spacing w:val="-3"/>
                <w:sz w:val="18"/>
                <w:szCs w:val="18"/>
              </w:rPr>
            </w:pPr>
          </w:p>
        </w:tc>
        <w:tc>
          <w:tcPr>
            <w:tcW w:w="2270" w:type="dxa"/>
            <w:vAlign w:val="center"/>
          </w:tcPr>
          <w:p w:rsidR="00212392" w:rsidRPr="001405DC" w:rsidRDefault="00212392" w:rsidP="00677E56">
            <w:pPr>
              <w:pStyle w:val="BodyText"/>
              <w:rPr>
                <w:spacing w:val="-3"/>
                <w:sz w:val="18"/>
                <w:szCs w:val="18"/>
              </w:rPr>
            </w:pPr>
            <w:r>
              <w:rPr>
                <w:spacing w:val="-3"/>
                <w:sz w:val="18"/>
                <w:szCs w:val="18"/>
              </w:rPr>
              <w:t>Multiple Ponds</w:t>
            </w:r>
          </w:p>
        </w:tc>
        <w:tc>
          <w:tcPr>
            <w:tcW w:w="1440" w:type="dxa"/>
            <w:vAlign w:val="center"/>
          </w:tcPr>
          <w:p w:rsidR="00212392" w:rsidRPr="00212392" w:rsidRDefault="00212392" w:rsidP="00677E56">
            <w:pPr>
              <w:pStyle w:val="BodyText"/>
              <w:jc w:val="center"/>
              <w:rPr>
                <w:sz w:val="18"/>
                <w:szCs w:val="18"/>
              </w:rPr>
            </w:pPr>
            <w:r w:rsidRPr="00212392">
              <w:rPr>
                <w:sz w:val="18"/>
                <w:szCs w:val="18"/>
              </w:rPr>
              <w:t>80%</w:t>
            </w:r>
          </w:p>
        </w:tc>
        <w:tc>
          <w:tcPr>
            <w:tcW w:w="1440" w:type="dxa"/>
            <w:vAlign w:val="center"/>
          </w:tcPr>
          <w:p w:rsidR="00212392" w:rsidRPr="00212392" w:rsidRDefault="00212392" w:rsidP="00677E56">
            <w:pPr>
              <w:pStyle w:val="BodyText"/>
              <w:jc w:val="center"/>
              <w:rPr>
                <w:spacing w:val="-3"/>
                <w:sz w:val="18"/>
                <w:szCs w:val="18"/>
              </w:rPr>
            </w:pPr>
            <w:r w:rsidRPr="00212392">
              <w:rPr>
                <w:spacing w:val="-3"/>
                <w:sz w:val="18"/>
                <w:szCs w:val="18"/>
              </w:rPr>
              <w:t>50%/30%</w:t>
            </w:r>
          </w:p>
        </w:tc>
        <w:tc>
          <w:tcPr>
            <w:tcW w:w="1080" w:type="dxa"/>
            <w:vAlign w:val="center"/>
          </w:tcPr>
          <w:p w:rsidR="00212392" w:rsidRPr="00212392" w:rsidRDefault="00212392" w:rsidP="00677E56">
            <w:pPr>
              <w:pStyle w:val="BodyText"/>
              <w:jc w:val="center"/>
              <w:rPr>
                <w:spacing w:val="-3"/>
                <w:sz w:val="18"/>
                <w:szCs w:val="18"/>
              </w:rPr>
            </w:pPr>
            <w:r w:rsidRPr="00212392">
              <w:rPr>
                <w:spacing w:val="-3"/>
                <w:sz w:val="18"/>
                <w:szCs w:val="18"/>
              </w:rPr>
              <w:t>70%</w:t>
            </w:r>
          </w:p>
        </w:tc>
        <w:tc>
          <w:tcPr>
            <w:tcW w:w="1040" w:type="dxa"/>
            <w:vAlign w:val="center"/>
          </w:tcPr>
          <w:p w:rsidR="00212392"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0"/>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Porous Surfaces</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Green Roof</w:t>
            </w:r>
          </w:p>
        </w:tc>
        <w:tc>
          <w:tcPr>
            <w:tcW w:w="1440" w:type="dxa"/>
            <w:vAlign w:val="center"/>
          </w:tcPr>
          <w:p w:rsidR="00296973" w:rsidRPr="00212392" w:rsidRDefault="00296973" w:rsidP="00677E56">
            <w:pPr>
              <w:pStyle w:val="BodyText"/>
              <w:jc w:val="center"/>
              <w:rPr>
                <w:sz w:val="18"/>
                <w:szCs w:val="18"/>
              </w:rPr>
            </w:pPr>
            <w:r w:rsidRPr="00212392">
              <w:rPr>
                <w:sz w:val="18"/>
                <w:szCs w:val="18"/>
              </w:rPr>
              <w:t>85%</w:t>
            </w:r>
          </w:p>
        </w:tc>
        <w:tc>
          <w:tcPr>
            <w:tcW w:w="1440" w:type="dxa"/>
            <w:vAlign w:val="center"/>
          </w:tcPr>
          <w:p w:rsidR="00296973" w:rsidRPr="00212392" w:rsidRDefault="00C41C08" w:rsidP="00677E56">
            <w:pPr>
              <w:pStyle w:val="BodyText"/>
              <w:jc w:val="center"/>
              <w:rPr>
                <w:sz w:val="18"/>
                <w:szCs w:val="18"/>
              </w:rPr>
            </w:pPr>
            <w:r w:rsidRPr="00212392">
              <w:rPr>
                <w:sz w:val="18"/>
                <w:szCs w:val="18"/>
              </w:rPr>
              <w:t>95%/16%</w:t>
            </w:r>
          </w:p>
        </w:tc>
        <w:tc>
          <w:tcPr>
            <w:tcW w:w="1080" w:type="dxa"/>
            <w:vAlign w:val="center"/>
          </w:tcPr>
          <w:p w:rsidR="00296973" w:rsidRPr="00212392" w:rsidRDefault="00C41C08" w:rsidP="00677E56">
            <w:pPr>
              <w:pStyle w:val="BodyText"/>
              <w:jc w:val="center"/>
              <w:rPr>
                <w:sz w:val="18"/>
                <w:szCs w:val="18"/>
              </w:rPr>
            </w:pPr>
            <w:r w:rsidRPr="00212392">
              <w:rPr>
                <w:sz w:val="18"/>
                <w:szCs w:val="18"/>
              </w:rPr>
              <w:t>-</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723CDC" w:rsidTr="00677E56">
        <w:trPr>
          <w:trHeight w:val="280"/>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Modular Porous Paver Systems</w:t>
            </w:r>
          </w:p>
        </w:tc>
        <w:tc>
          <w:tcPr>
            <w:tcW w:w="1440" w:type="dxa"/>
            <w:vAlign w:val="center"/>
          </w:tcPr>
          <w:p w:rsidR="00296973" w:rsidRPr="00212392" w:rsidRDefault="00296973" w:rsidP="00677E56">
            <w:pPr>
              <w:pStyle w:val="BodyText"/>
              <w:jc w:val="center"/>
              <w:rPr>
                <w:sz w:val="18"/>
                <w:szCs w:val="18"/>
                <w:vertAlign w:val="superscript"/>
              </w:rPr>
            </w:pPr>
            <w:r w:rsidRPr="00212392">
              <w:rPr>
                <w:sz w:val="18"/>
                <w:szCs w:val="18"/>
                <w:vertAlign w:val="superscript"/>
              </w:rPr>
              <w:t>2</w:t>
            </w:r>
          </w:p>
        </w:tc>
        <w:tc>
          <w:tcPr>
            <w:tcW w:w="1440" w:type="dxa"/>
            <w:vAlign w:val="center"/>
          </w:tcPr>
          <w:p w:rsidR="00296973" w:rsidRPr="00212392" w:rsidRDefault="00C41C08" w:rsidP="00677E56">
            <w:pPr>
              <w:pStyle w:val="BodyText"/>
              <w:jc w:val="center"/>
              <w:rPr>
                <w:sz w:val="18"/>
                <w:szCs w:val="18"/>
              </w:rPr>
            </w:pPr>
            <w:r w:rsidRPr="00212392">
              <w:rPr>
                <w:sz w:val="18"/>
                <w:szCs w:val="18"/>
              </w:rPr>
              <w:t>80%/80%</w:t>
            </w:r>
          </w:p>
        </w:tc>
        <w:tc>
          <w:tcPr>
            <w:tcW w:w="1080" w:type="dxa"/>
            <w:vAlign w:val="center"/>
          </w:tcPr>
          <w:p w:rsidR="00296973" w:rsidRPr="00212392" w:rsidRDefault="00C41C08"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32"/>
        </w:trPr>
        <w:tc>
          <w:tcPr>
            <w:tcW w:w="1870" w:type="dxa"/>
            <w:vMerge/>
            <w:vAlign w:val="center"/>
          </w:tcPr>
          <w:p w:rsidR="00296973" w:rsidRPr="00C41C08" w:rsidRDefault="00296973" w:rsidP="00677E56">
            <w:pPr>
              <w:pStyle w:val="BodyText"/>
              <w:jc w:val="center"/>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Porous Concrete</w:t>
            </w:r>
          </w:p>
        </w:tc>
        <w:tc>
          <w:tcPr>
            <w:tcW w:w="1440" w:type="dxa"/>
            <w:vAlign w:val="center"/>
          </w:tcPr>
          <w:p w:rsidR="00296973" w:rsidRPr="00212392" w:rsidRDefault="00296973" w:rsidP="00677E56">
            <w:pPr>
              <w:pStyle w:val="BodyText"/>
              <w:jc w:val="center"/>
              <w:rPr>
                <w:sz w:val="18"/>
                <w:szCs w:val="18"/>
              </w:rPr>
            </w:pPr>
            <w:r w:rsidRPr="00212392">
              <w:rPr>
                <w:sz w:val="18"/>
                <w:szCs w:val="18"/>
                <w:vertAlign w:val="superscript"/>
              </w:rPr>
              <w:t>2</w:t>
            </w:r>
          </w:p>
        </w:tc>
        <w:tc>
          <w:tcPr>
            <w:tcW w:w="1440" w:type="dxa"/>
            <w:vAlign w:val="center"/>
          </w:tcPr>
          <w:p w:rsidR="00296973" w:rsidRPr="00212392" w:rsidRDefault="00C41C08" w:rsidP="00677E56">
            <w:pPr>
              <w:pStyle w:val="BodyText"/>
              <w:jc w:val="center"/>
              <w:rPr>
                <w:sz w:val="18"/>
                <w:szCs w:val="18"/>
              </w:rPr>
            </w:pPr>
            <w:r w:rsidRPr="00212392">
              <w:rPr>
                <w:sz w:val="18"/>
                <w:szCs w:val="18"/>
              </w:rPr>
              <w:t>50%/65%</w:t>
            </w:r>
          </w:p>
        </w:tc>
        <w:tc>
          <w:tcPr>
            <w:tcW w:w="1080" w:type="dxa"/>
            <w:vAlign w:val="center"/>
          </w:tcPr>
          <w:p w:rsidR="00296973" w:rsidRPr="00212392" w:rsidRDefault="00C41C08"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Align w:val="center"/>
          </w:tcPr>
          <w:p w:rsidR="00296973" w:rsidRPr="00C41C08" w:rsidRDefault="00296973" w:rsidP="00677E56">
            <w:pPr>
              <w:pStyle w:val="BodyText"/>
              <w:jc w:val="center"/>
              <w:rPr>
                <w:spacing w:val="-3"/>
                <w:sz w:val="18"/>
                <w:szCs w:val="18"/>
              </w:rPr>
            </w:pPr>
            <w:r w:rsidRPr="00C41C08">
              <w:rPr>
                <w:spacing w:val="-3"/>
                <w:sz w:val="18"/>
                <w:szCs w:val="18"/>
              </w:rPr>
              <w:t>Proprietary Systems</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 xml:space="preserve">Proprietary Systems </w:t>
            </w:r>
            <w:r w:rsidRPr="00C41C08">
              <w:rPr>
                <w:b/>
                <w:spacing w:val="-3"/>
                <w:sz w:val="18"/>
                <w:szCs w:val="18"/>
                <w:vertAlign w:val="superscript"/>
              </w:rPr>
              <w:t>1</w:t>
            </w:r>
          </w:p>
        </w:tc>
        <w:tc>
          <w:tcPr>
            <w:tcW w:w="1440" w:type="dxa"/>
            <w:vAlign w:val="center"/>
          </w:tcPr>
          <w:p w:rsidR="00296973" w:rsidRPr="00212392" w:rsidRDefault="00296973" w:rsidP="00677E56">
            <w:pPr>
              <w:pStyle w:val="BodyText"/>
              <w:jc w:val="center"/>
              <w:rPr>
                <w:sz w:val="18"/>
                <w:szCs w:val="18"/>
                <w:vertAlign w:val="superscript"/>
              </w:rPr>
            </w:pPr>
            <w:r w:rsidRPr="00212392">
              <w:rPr>
                <w:sz w:val="18"/>
                <w:szCs w:val="18"/>
                <w:vertAlign w:val="superscript"/>
              </w:rPr>
              <w:t>1</w:t>
            </w:r>
          </w:p>
        </w:tc>
        <w:tc>
          <w:tcPr>
            <w:tcW w:w="1440" w:type="dxa"/>
            <w:vAlign w:val="center"/>
          </w:tcPr>
          <w:p w:rsidR="00296973" w:rsidRPr="00212392" w:rsidRDefault="00C41C08" w:rsidP="00677E56">
            <w:pPr>
              <w:pStyle w:val="BodyText"/>
              <w:jc w:val="center"/>
              <w:rPr>
                <w:sz w:val="18"/>
                <w:szCs w:val="18"/>
              </w:rPr>
            </w:pPr>
            <w:r w:rsidRPr="00212392">
              <w:rPr>
                <w:sz w:val="18"/>
                <w:szCs w:val="18"/>
                <w:vertAlign w:val="superscript"/>
              </w:rPr>
              <w:t>1</w:t>
            </w:r>
          </w:p>
        </w:tc>
        <w:tc>
          <w:tcPr>
            <w:tcW w:w="1080" w:type="dxa"/>
            <w:vAlign w:val="center"/>
          </w:tcPr>
          <w:p w:rsidR="00296973" w:rsidRPr="00212392" w:rsidRDefault="00C41C08" w:rsidP="00677E56">
            <w:pPr>
              <w:pStyle w:val="BodyText"/>
              <w:jc w:val="center"/>
              <w:rPr>
                <w:sz w:val="18"/>
                <w:szCs w:val="18"/>
              </w:rPr>
            </w:pPr>
            <w:r w:rsidRPr="00212392">
              <w:rPr>
                <w:sz w:val="18"/>
                <w:szCs w:val="18"/>
                <w:vertAlign w:val="superscript"/>
              </w:rPr>
              <w:t>1</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3"/>
        </w:trPr>
        <w:tc>
          <w:tcPr>
            <w:tcW w:w="1870" w:type="dxa"/>
            <w:vAlign w:val="center"/>
          </w:tcPr>
          <w:p w:rsidR="00296973" w:rsidRPr="00C41C08" w:rsidRDefault="00296973" w:rsidP="00677E56">
            <w:pPr>
              <w:pStyle w:val="BodyText"/>
              <w:jc w:val="center"/>
              <w:rPr>
                <w:spacing w:val="-3"/>
                <w:sz w:val="18"/>
                <w:szCs w:val="18"/>
              </w:rPr>
            </w:pPr>
            <w:r w:rsidRPr="00C41C08">
              <w:rPr>
                <w:spacing w:val="-3"/>
                <w:sz w:val="18"/>
                <w:szCs w:val="18"/>
              </w:rPr>
              <w:t>Re-Use</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Rain Barrels</w:t>
            </w:r>
          </w:p>
        </w:tc>
        <w:tc>
          <w:tcPr>
            <w:tcW w:w="1440" w:type="dxa"/>
            <w:vAlign w:val="center"/>
          </w:tcPr>
          <w:p w:rsidR="00296973" w:rsidRPr="00212392" w:rsidRDefault="00296973" w:rsidP="00677E56">
            <w:pPr>
              <w:pStyle w:val="BodyText"/>
              <w:jc w:val="center"/>
              <w:rPr>
                <w:sz w:val="18"/>
                <w:szCs w:val="18"/>
              </w:rPr>
            </w:pPr>
            <w:r w:rsidRPr="00212392">
              <w:rPr>
                <w:sz w:val="18"/>
                <w:szCs w:val="18"/>
              </w:rPr>
              <w:t>-</w:t>
            </w:r>
          </w:p>
        </w:tc>
        <w:tc>
          <w:tcPr>
            <w:tcW w:w="1440" w:type="dxa"/>
            <w:vAlign w:val="center"/>
          </w:tcPr>
          <w:p w:rsidR="00296973" w:rsidRPr="00212392" w:rsidRDefault="00C41C08" w:rsidP="00677E56">
            <w:pPr>
              <w:pStyle w:val="BodyText"/>
              <w:jc w:val="center"/>
              <w:rPr>
                <w:sz w:val="18"/>
                <w:szCs w:val="18"/>
              </w:rPr>
            </w:pPr>
            <w:r w:rsidRPr="00212392">
              <w:rPr>
                <w:sz w:val="18"/>
                <w:szCs w:val="18"/>
              </w:rPr>
              <w:t>-</w:t>
            </w:r>
          </w:p>
        </w:tc>
        <w:tc>
          <w:tcPr>
            <w:tcW w:w="1080" w:type="dxa"/>
            <w:vAlign w:val="center"/>
          </w:tcPr>
          <w:p w:rsidR="00296973" w:rsidRPr="00212392" w:rsidRDefault="00C41C08" w:rsidP="00677E56">
            <w:pPr>
              <w:pStyle w:val="BodyText"/>
              <w:jc w:val="center"/>
              <w:rPr>
                <w:sz w:val="18"/>
                <w:szCs w:val="18"/>
              </w:rPr>
            </w:pPr>
            <w:r w:rsidRPr="00212392">
              <w:rPr>
                <w:sz w:val="18"/>
                <w:szCs w:val="18"/>
              </w:rPr>
              <w:t>-</w:t>
            </w:r>
          </w:p>
        </w:tc>
        <w:tc>
          <w:tcPr>
            <w:tcW w:w="1040" w:type="dxa"/>
            <w:vAlign w:val="center"/>
          </w:tcPr>
          <w:p w:rsidR="00296973" w:rsidRPr="00BF6E3C" w:rsidRDefault="00296973" w:rsidP="00677E56">
            <w:pPr>
              <w:pStyle w:val="BodyText"/>
              <w:jc w:val="center"/>
              <w:rPr>
                <w:sz w:val="18"/>
                <w:szCs w:val="18"/>
              </w:rPr>
            </w:pPr>
          </w:p>
        </w:tc>
      </w:tr>
      <w:tr w:rsidR="00296973" w:rsidRPr="00723CDC" w:rsidTr="00677E56">
        <w:trPr>
          <w:trHeight w:val="280"/>
        </w:trPr>
        <w:tc>
          <w:tcPr>
            <w:tcW w:w="1870" w:type="dxa"/>
            <w:vMerge w:val="restart"/>
            <w:vAlign w:val="center"/>
          </w:tcPr>
          <w:p w:rsidR="00296973" w:rsidRPr="00C41C08" w:rsidRDefault="00296973" w:rsidP="00677E56">
            <w:pPr>
              <w:pStyle w:val="BodyText"/>
              <w:jc w:val="center"/>
              <w:rPr>
                <w:spacing w:val="-3"/>
                <w:sz w:val="18"/>
                <w:szCs w:val="18"/>
              </w:rPr>
            </w:pPr>
            <w:r w:rsidRPr="00C41C08">
              <w:rPr>
                <w:spacing w:val="-3"/>
                <w:sz w:val="18"/>
                <w:szCs w:val="18"/>
              </w:rPr>
              <w:t>Wetlands</w:t>
            </w: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Wetlands, Stormwater</w:t>
            </w:r>
          </w:p>
        </w:tc>
        <w:tc>
          <w:tcPr>
            <w:tcW w:w="1440" w:type="dxa"/>
            <w:vAlign w:val="center"/>
          </w:tcPr>
          <w:p w:rsidR="00296973" w:rsidRPr="00212392" w:rsidRDefault="00296973" w:rsidP="00677E56">
            <w:pPr>
              <w:pStyle w:val="BodyText"/>
              <w:jc w:val="center"/>
              <w:rPr>
                <w:sz w:val="18"/>
                <w:szCs w:val="18"/>
              </w:rPr>
            </w:pPr>
            <w:r w:rsidRPr="00212392">
              <w:rPr>
                <w:sz w:val="18"/>
                <w:szCs w:val="18"/>
              </w:rPr>
              <w:t>80%</w:t>
            </w:r>
          </w:p>
        </w:tc>
        <w:tc>
          <w:tcPr>
            <w:tcW w:w="1440" w:type="dxa"/>
            <w:vAlign w:val="center"/>
          </w:tcPr>
          <w:p w:rsidR="00296973" w:rsidRPr="00212392" w:rsidRDefault="00C41C08" w:rsidP="00677E56">
            <w:pPr>
              <w:pStyle w:val="BodyText"/>
              <w:jc w:val="center"/>
              <w:rPr>
                <w:spacing w:val="-3"/>
                <w:sz w:val="18"/>
                <w:szCs w:val="18"/>
              </w:rPr>
            </w:pPr>
            <w:r w:rsidRPr="00212392">
              <w:rPr>
                <w:spacing w:val="-3"/>
                <w:sz w:val="18"/>
                <w:szCs w:val="18"/>
              </w:rPr>
              <w:t>40%/30%</w:t>
            </w:r>
          </w:p>
        </w:tc>
        <w:tc>
          <w:tcPr>
            <w:tcW w:w="1080" w:type="dxa"/>
            <w:vAlign w:val="center"/>
          </w:tcPr>
          <w:p w:rsidR="00296973" w:rsidRPr="00212392" w:rsidRDefault="00C41C08" w:rsidP="00677E56">
            <w:pPr>
              <w:pStyle w:val="BodyText"/>
              <w:jc w:val="center"/>
              <w:rPr>
                <w:spacing w:val="-3"/>
                <w:sz w:val="18"/>
                <w:szCs w:val="18"/>
              </w:rPr>
            </w:pPr>
            <w:r w:rsidRPr="00212392">
              <w:rPr>
                <w:spacing w:val="-3"/>
                <w:sz w:val="18"/>
                <w:szCs w:val="18"/>
              </w:rPr>
              <w:t>70%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r w:rsidR="00296973" w:rsidRPr="00212392" w:rsidTr="00677E56">
        <w:trPr>
          <w:trHeight w:val="280"/>
        </w:trPr>
        <w:tc>
          <w:tcPr>
            <w:tcW w:w="1870" w:type="dxa"/>
            <w:vMerge/>
          </w:tcPr>
          <w:p w:rsidR="00296973" w:rsidRPr="00C41C08" w:rsidRDefault="00296973" w:rsidP="00677E56">
            <w:pPr>
              <w:pStyle w:val="BodyText"/>
              <w:rPr>
                <w:spacing w:val="-3"/>
                <w:sz w:val="18"/>
                <w:szCs w:val="18"/>
              </w:rPr>
            </w:pPr>
          </w:p>
        </w:tc>
        <w:tc>
          <w:tcPr>
            <w:tcW w:w="2270" w:type="dxa"/>
            <w:vAlign w:val="center"/>
          </w:tcPr>
          <w:p w:rsidR="00296973" w:rsidRPr="00C41C08" w:rsidRDefault="00296973" w:rsidP="00677E56">
            <w:pPr>
              <w:pStyle w:val="BodyText"/>
              <w:rPr>
                <w:spacing w:val="-3"/>
                <w:sz w:val="18"/>
                <w:szCs w:val="18"/>
              </w:rPr>
            </w:pPr>
            <w:r w:rsidRPr="00C41C08">
              <w:rPr>
                <w:spacing w:val="-3"/>
                <w:sz w:val="18"/>
                <w:szCs w:val="18"/>
              </w:rPr>
              <w:t>Wetlands, Submerged Gravel</w:t>
            </w:r>
          </w:p>
        </w:tc>
        <w:tc>
          <w:tcPr>
            <w:tcW w:w="1440" w:type="dxa"/>
            <w:vAlign w:val="center"/>
          </w:tcPr>
          <w:p w:rsidR="00296973" w:rsidRPr="00C41C08" w:rsidRDefault="00296973" w:rsidP="00677E56">
            <w:pPr>
              <w:pStyle w:val="BodyText"/>
              <w:jc w:val="center"/>
              <w:rPr>
                <w:sz w:val="18"/>
                <w:szCs w:val="18"/>
              </w:rPr>
            </w:pPr>
            <w:r w:rsidRPr="00C41C08">
              <w:rPr>
                <w:sz w:val="18"/>
                <w:szCs w:val="18"/>
              </w:rPr>
              <w:t>80%</w:t>
            </w:r>
          </w:p>
        </w:tc>
        <w:tc>
          <w:tcPr>
            <w:tcW w:w="1440" w:type="dxa"/>
            <w:vAlign w:val="center"/>
          </w:tcPr>
          <w:p w:rsidR="00296973" w:rsidRPr="00212392" w:rsidRDefault="00C41C08" w:rsidP="00677E56">
            <w:pPr>
              <w:pStyle w:val="BodyText"/>
              <w:jc w:val="center"/>
              <w:rPr>
                <w:sz w:val="18"/>
                <w:szCs w:val="18"/>
              </w:rPr>
            </w:pPr>
            <w:r w:rsidRPr="00212392">
              <w:rPr>
                <w:sz w:val="18"/>
                <w:szCs w:val="18"/>
              </w:rPr>
              <w:t>40%/30%</w:t>
            </w:r>
          </w:p>
        </w:tc>
        <w:tc>
          <w:tcPr>
            <w:tcW w:w="1080" w:type="dxa"/>
            <w:vAlign w:val="center"/>
          </w:tcPr>
          <w:p w:rsidR="00296973" w:rsidRPr="00212392" w:rsidRDefault="00C41C08" w:rsidP="00677E56">
            <w:pPr>
              <w:pStyle w:val="BodyText"/>
              <w:jc w:val="center"/>
              <w:rPr>
                <w:sz w:val="18"/>
                <w:szCs w:val="18"/>
              </w:rPr>
            </w:pPr>
            <w:r w:rsidRPr="00212392">
              <w:rPr>
                <w:sz w:val="18"/>
                <w:szCs w:val="18"/>
              </w:rPr>
              <w:t>70%</w:t>
            </w:r>
          </w:p>
        </w:tc>
        <w:tc>
          <w:tcPr>
            <w:tcW w:w="1040" w:type="dxa"/>
            <w:vAlign w:val="center"/>
          </w:tcPr>
          <w:p w:rsidR="00296973" w:rsidRPr="00BF6E3C" w:rsidRDefault="00BF6E3C" w:rsidP="00677E56">
            <w:pPr>
              <w:pStyle w:val="BodyText"/>
              <w:jc w:val="center"/>
              <w:rPr>
                <w:sz w:val="18"/>
                <w:szCs w:val="18"/>
              </w:rPr>
            </w:pPr>
            <w:r w:rsidRPr="00BF6E3C">
              <w:rPr>
                <w:bCs/>
              </w:rPr>
              <w:sym w:font="Wingdings" w:char="F0FC"/>
            </w:r>
          </w:p>
        </w:tc>
      </w:tr>
    </w:tbl>
    <w:p w:rsidR="00C41C08" w:rsidRDefault="00BF6E3C" w:rsidP="008B4566">
      <w:pPr>
        <w:pStyle w:val="BodyText"/>
        <w:tabs>
          <w:tab w:val="left" w:pos="540"/>
        </w:tabs>
        <w:ind w:left="900" w:right="180" w:hanging="720"/>
        <w:jc w:val="both"/>
        <w:rPr>
          <w:b/>
          <w:sz w:val="16"/>
          <w:szCs w:val="16"/>
        </w:rPr>
      </w:pPr>
      <w:r w:rsidRPr="00BF6E3C">
        <w:rPr>
          <w:bCs/>
        </w:rPr>
        <w:sym w:font="Wingdings" w:char="F0FC"/>
      </w:r>
      <w:r w:rsidR="00C41C08">
        <w:rPr>
          <w:b/>
          <w:sz w:val="16"/>
          <w:szCs w:val="16"/>
        </w:rPr>
        <w:tab/>
        <w:t>=</w:t>
      </w:r>
      <w:r w:rsidR="00C41C08">
        <w:rPr>
          <w:b/>
          <w:sz w:val="16"/>
          <w:szCs w:val="16"/>
        </w:rPr>
        <w:tab/>
      </w:r>
      <w:r w:rsidR="00C41C08" w:rsidRPr="00C41C08">
        <w:rPr>
          <w:sz w:val="16"/>
          <w:szCs w:val="16"/>
        </w:rPr>
        <w:t>Meets suitability criteria</w:t>
      </w:r>
    </w:p>
    <w:p w:rsidR="005006B1" w:rsidRPr="00F345A0" w:rsidRDefault="005006B1" w:rsidP="008B4566">
      <w:pPr>
        <w:pStyle w:val="BodyText"/>
        <w:tabs>
          <w:tab w:val="left" w:pos="540"/>
        </w:tabs>
        <w:ind w:left="900" w:right="18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5006B1" w:rsidRPr="00F345A0" w:rsidRDefault="005006B1" w:rsidP="008B4566">
      <w:pPr>
        <w:pStyle w:val="BodyText"/>
        <w:tabs>
          <w:tab w:val="left" w:pos="540"/>
        </w:tabs>
        <w:ind w:left="900" w:right="18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5006B1" w:rsidRDefault="005006B1" w:rsidP="008B4566">
      <w:pPr>
        <w:pStyle w:val="BodyText"/>
        <w:tabs>
          <w:tab w:val="left" w:pos="540"/>
        </w:tabs>
        <w:spacing w:after="60"/>
        <w:ind w:left="900" w:right="180" w:hanging="720"/>
        <w:jc w:val="both"/>
        <w:rPr>
          <w:sz w:val="16"/>
          <w:szCs w:val="16"/>
        </w:rPr>
      </w:pPr>
      <w:r w:rsidRPr="0096174F">
        <w:rPr>
          <w:b/>
          <w:vertAlign w:val="superscript"/>
        </w:rPr>
        <w:t>2</w:t>
      </w:r>
      <w:r w:rsidRPr="00F345A0">
        <w:rPr>
          <w:b/>
          <w:sz w:val="16"/>
          <w:szCs w:val="16"/>
        </w:rPr>
        <w:tab/>
        <w:t>=</w:t>
      </w:r>
      <w:r w:rsidRPr="00F345A0">
        <w:rPr>
          <w:b/>
          <w:sz w:val="16"/>
          <w:szCs w:val="16"/>
        </w:rPr>
        <w:tab/>
      </w:r>
      <w:r>
        <w:rPr>
          <w:sz w:val="16"/>
          <w:szCs w:val="16"/>
        </w:rPr>
        <w:t>Porous surfaces provide water quality benefits by reducing the effective impervious area.</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2160"/>
        <w:gridCol w:w="931"/>
        <w:gridCol w:w="1463"/>
        <w:gridCol w:w="885"/>
        <w:gridCol w:w="1275"/>
        <w:gridCol w:w="1278"/>
      </w:tblGrid>
      <w:tr w:rsidR="00DF4CEC" w:rsidRPr="00CF633E" w:rsidTr="008B4566">
        <w:trPr>
          <w:trHeight w:val="260"/>
          <w:jc w:val="center"/>
        </w:trPr>
        <w:tc>
          <w:tcPr>
            <w:tcW w:w="9324" w:type="dxa"/>
            <w:gridSpan w:val="7"/>
            <w:tcBorders>
              <w:bottom w:val="single" w:sz="4" w:space="0" w:color="auto"/>
            </w:tcBorders>
            <w:shd w:val="clear" w:color="auto" w:fill="auto"/>
            <w:vAlign w:val="center"/>
          </w:tcPr>
          <w:p w:rsidR="00DF4CEC" w:rsidRPr="00936A25" w:rsidRDefault="00DF4CEC" w:rsidP="00DF4CEC">
            <w:pPr>
              <w:pStyle w:val="BodyText"/>
              <w:rPr>
                <w:rFonts w:ascii="Albertus Medium" w:hAnsi="Albertus Medium"/>
                <w:b/>
                <w:spacing w:val="-3"/>
                <w:sz w:val="18"/>
                <w:szCs w:val="18"/>
                <w:u w:val="single"/>
              </w:rPr>
            </w:pPr>
            <w:r w:rsidRPr="00936A25">
              <w:rPr>
                <w:color w:val="000000"/>
                <w:sz w:val="18"/>
                <w:szCs w:val="18"/>
              </w:rPr>
              <w:br w:type="page"/>
            </w:r>
            <w:r w:rsidRPr="00936A25">
              <w:rPr>
                <w:b/>
                <w:spacing w:val="-3"/>
                <w:sz w:val="18"/>
                <w:szCs w:val="18"/>
              </w:rPr>
              <w:t>Table 3.17 Site Applicability</w:t>
            </w:r>
          </w:p>
        </w:tc>
      </w:tr>
      <w:tr w:rsidR="00DF4CEC" w:rsidRPr="00723CDC" w:rsidTr="008B4566">
        <w:trPr>
          <w:trHeight w:val="260"/>
          <w:jc w:val="center"/>
        </w:trPr>
        <w:tc>
          <w:tcPr>
            <w:tcW w:w="1332" w:type="dxa"/>
            <w:vMerge w:val="restart"/>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lastRenderedPageBreak/>
              <w:t>Category</w:t>
            </w:r>
          </w:p>
        </w:tc>
        <w:tc>
          <w:tcPr>
            <w:tcW w:w="2160" w:type="dxa"/>
            <w:vMerge w:val="restart"/>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i/>
                <w:spacing w:val="-3"/>
                <w:sz w:val="18"/>
                <w:szCs w:val="18"/>
              </w:rPr>
              <w:t>integrated</w:t>
            </w:r>
            <w:r w:rsidRPr="00936A25">
              <w:rPr>
                <w:rFonts w:ascii="Albertus Medium" w:hAnsi="Albertus Medium"/>
                <w:b/>
                <w:spacing w:val="-3"/>
                <w:sz w:val="18"/>
                <w:szCs w:val="18"/>
              </w:rPr>
              <w:t xml:space="preserve"> Stormwater</w:t>
            </w:r>
          </w:p>
          <w:p w:rsidR="00DF4CEC" w:rsidRPr="00936A25" w:rsidRDefault="00DF4CEC" w:rsidP="006835C8">
            <w:pPr>
              <w:pStyle w:val="BodyText"/>
              <w:jc w:val="center"/>
              <w:rPr>
                <w:rFonts w:ascii="Albertus Medium" w:hAnsi="Albertus Medium"/>
                <w:b/>
                <w:i/>
                <w:spacing w:val="-3"/>
                <w:sz w:val="18"/>
                <w:szCs w:val="18"/>
              </w:rPr>
            </w:pPr>
            <w:r w:rsidRPr="00936A25">
              <w:rPr>
                <w:rFonts w:ascii="Albertus Medium" w:hAnsi="Albertus Medium"/>
                <w:b/>
                <w:spacing w:val="-3"/>
                <w:sz w:val="18"/>
                <w:szCs w:val="18"/>
              </w:rPr>
              <w:t>Controls</w:t>
            </w:r>
          </w:p>
        </w:tc>
        <w:tc>
          <w:tcPr>
            <w:tcW w:w="5832" w:type="dxa"/>
            <w:gridSpan w:val="5"/>
            <w:tcBorders>
              <w:bottom w:val="single" w:sz="4" w:space="0" w:color="auto"/>
            </w:tcBorders>
            <w:shd w:val="pct10" w:color="auto" w:fill="auto"/>
            <w:vAlign w:val="center"/>
          </w:tcPr>
          <w:p w:rsidR="00DF4CEC" w:rsidRPr="00936A25" w:rsidRDefault="00DF4CEC" w:rsidP="00DF4CEC">
            <w:pPr>
              <w:pStyle w:val="BodyText"/>
              <w:jc w:val="center"/>
              <w:rPr>
                <w:rFonts w:ascii="Albertus Medium" w:hAnsi="Albertus Medium"/>
                <w:b/>
                <w:spacing w:val="-3"/>
                <w:sz w:val="18"/>
                <w:szCs w:val="18"/>
              </w:rPr>
            </w:pPr>
            <w:r w:rsidRPr="00936A25">
              <w:rPr>
                <w:rFonts w:ascii="Albertus Medium" w:hAnsi="Albertus Medium"/>
                <w:b/>
                <w:spacing w:val="-3"/>
                <w:sz w:val="18"/>
                <w:szCs w:val="18"/>
              </w:rPr>
              <w:t>Site Applicability</w:t>
            </w:r>
          </w:p>
        </w:tc>
      </w:tr>
      <w:tr w:rsidR="00DF4CEC" w:rsidRPr="00723CDC" w:rsidTr="008B4566">
        <w:trPr>
          <w:trHeight w:val="521"/>
          <w:jc w:val="center"/>
        </w:trPr>
        <w:tc>
          <w:tcPr>
            <w:tcW w:w="1332" w:type="dxa"/>
            <w:vMerge/>
            <w:tcBorders>
              <w:bottom w:val="single" w:sz="4" w:space="0" w:color="auto"/>
            </w:tcBorders>
            <w:shd w:val="pct10" w:color="auto" w:fill="auto"/>
            <w:vAlign w:val="center"/>
          </w:tcPr>
          <w:p w:rsidR="00DF4CEC" w:rsidRPr="00212392" w:rsidRDefault="00DF4CEC" w:rsidP="006835C8">
            <w:pPr>
              <w:pStyle w:val="BodyText"/>
              <w:jc w:val="center"/>
              <w:rPr>
                <w:rFonts w:ascii="Albertus Medium" w:hAnsi="Albertus Medium"/>
                <w:b/>
                <w:spacing w:val="-3"/>
              </w:rPr>
            </w:pPr>
          </w:p>
        </w:tc>
        <w:tc>
          <w:tcPr>
            <w:tcW w:w="2160" w:type="dxa"/>
            <w:vMerge/>
            <w:tcBorders>
              <w:bottom w:val="single" w:sz="4" w:space="0" w:color="auto"/>
            </w:tcBorders>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p>
        </w:tc>
        <w:tc>
          <w:tcPr>
            <w:tcW w:w="931" w:type="dxa"/>
            <w:tcBorders>
              <w:bottom w:val="single" w:sz="4" w:space="0" w:color="auto"/>
            </w:tcBorders>
            <w:shd w:val="pct10" w:color="auto" w:fill="auto"/>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t>Drainage Area (acres)</w:t>
            </w:r>
          </w:p>
        </w:tc>
        <w:tc>
          <w:tcPr>
            <w:tcW w:w="1463" w:type="dxa"/>
            <w:tcBorders>
              <w:bottom w:val="single" w:sz="4" w:space="0" w:color="auto"/>
            </w:tcBorders>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t xml:space="preserve">Space </w:t>
            </w:r>
            <w:proofErr w:type="spellStart"/>
            <w:r w:rsidRPr="00936A25">
              <w:rPr>
                <w:rFonts w:ascii="Albertus Medium" w:hAnsi="Albertus Medium"/>
                <w:b/>
                <w:spacing w:val="-3"/>
                <w:sz w:val="18"/>
                <w:szCs w:val="18"/>
              </w:rPr>
              <w:t>Req’d</w:t>
            </w:r>
            <w:proofErr w:type="spellEnd"/>
            <w:r w:rsidRPr="00936A25">
              <w:rPr>
                <w:rFonts w:ascii="Albertus Medium" w:hAnsi="Albertus Medium"/>
                <w:b/>
                <w:spacing w:val="-3"/>
                <w:sz w:val="18"/>
                <w:szCs w:val="18"/>
              </w:rPr>
              <w:t xml:space="preserve"> (% of </w:t>
            </w:r>
            <w:r w:rsidR="00AC7434">
              <w:rPr>
                <w:rFonts w:ascii="Albertus Medium" w:hAnsi="Albertus Medium"/>
                <w:b/>
                <w:spacing w:val="-3"/>
                <w:sz w:val="18"/>
                <w:szCs w:val="18"/>
              </w:rPr>
              <w:t>T</w:t>
            </w:r>
            <w:r w:rsidRPr="00936A25">
              <w:rPr>
                <w:rFonts w:ascii="Albertus Medium" w:hAnsi="Albertus Medium"/>
                <w:b/>
                <w:spacing w:val="-3"/>
                <w:sz w:val="18"/>
                <w:szCs w:val="18"/>
              </w:rPr>
              <w:t>ributary imp. Area)</w:t>
            </w:r>
          </w:p>
        </w:tc>
        <w:tc>
          <w:tcPr>
            <w:tcW w:w="885" w:type="dxa"/>
            <w:tcBorders>
              <w:bottom w:val="single" w:sz="4" w:space="0" w:color="auto"/>
            </w:tcBorders>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t>Site Slope</w:t>
            </w:r>
          </w:p>
        </w:tc>
        <w:tc>
          <w:tcPr>
            <w:tcW w:w="1275" w:type="dxa"/>
            <w:tcBorders>
              <w:bottom w:val="single" w:sz="4" w:space="0" w:color="auto"/>
            </w:tcBorders>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t>Minimum Head Required</w:t>
            </w:r>
          </w:p>
        </w:tc>
        <w:tc>
          <w:tcPr>
            <w:tcW w:w="1278" w:type="dxa"/>
            <w:tcBorders>
              <w:bottom w:val="single" w:sz="4" w:space="0" w:color="auto"/>
            </w:tcBorders>
            <w:shd w:val="pct10" w:color="auto" w:fill="auto"/>
            <w:vAlign w:val="center"/>
          </w:tcPr>
          <w:p w:rsidR="00DF4CEC" w:rsidRPr="00936A25" w:rsidRDefault="00DF4CEC" w:rsidP="006835C8">
            <w:pPr>
              <w:pStyle w:val="BodyText"/>
              <w:jc w:val="center"/>
              <w:rPr>
                <w:rFonts w:ascii="Albertus Medium" w:hAnsi="Albertus Medium"/>
                <w:b/>
                <w:spacing w:val="-3"/>
                <w:sz w:val="18"/>
                <w:szCs w:val="18"/>
              </w:rPr>
            </w:pPr>
            <w:r w:rsidRPr="00936A25">
              <w:rPr>
                <w:rFonts w:ascii="Albertus Medium" w:hAnsi="Albertus Medium"/>
                <w:b/>
                <w:spacing w:val="-3"/>
                <w:sz w:val="18"/>
                <w:szCs w:val="18"/>
              </w:rPr>
              <w:t>Depth to Water Table</w:t>
            </w:r>
          </w:p>
        </w:tc>
      </w:tr>
      <w:tr w:rsidR="005006B1" w:rsidRPr="00723CDC" w:rsidTr="008B4566">
        <w:trPr>
          <w:trHeight w:val="283"/>
          <w:jc w:val="center"/>
        </w:trPr>
        <w:tc>
          <w:tcPr>
            <w:tcW w:w="1332" w:type="dxa"/>
            <w:tcBorders>
              <w:top w:val="single" w:sz="4" w:space="0" w:color="auto"/>
              <w:bottom w:val="single" w:sz="4" w:space="0" w:color="auto"/>
            </w:tcBorders>
            <w:vAlign w:val="center"/>
          </w:tcPr>
          <w:p w:rsidR="005006B1" w:rsidRPr="008B4566" w:rsidRDefault="005006B1" w:rsidP="006835C8">
            <w:pPr>
              <w:pStyle w:val="BodyText"/>
              <w:jc w:val="center"/>
              <w:rPr>
                <w:spacing w:val="-3"/>
                <w:sz w:val="16"/>
                <w:szCs w:val="16"/>
              </w:rPr>
            </w:pPr>
            <w:r w:rsidRPr="008B4566">
              <w:rPr>
                <w:spacing w:val="-3"/>
                <w:sz w:val="16"/>
                <w:szCs w:val="16"/>
              </w:rPr>
              <w:t>Bioretention Areas</w:t>
            </w:r>
          </w:p>
        </w:tc>
        <w:tc>
          <w:tcPr>
            <w:tcW w:w="2160" w:type="dxa"/>
            <w:tcBorders>
              <w:top w:val="single" w:sz="4" w:space="0" w:color="auto"/>
            </w:tcBorders>
            <w:vAlign w:val="center"/>
          </w:tcPr>
          <w:p w:rsidR="005006B1" w:rsidRPr="008B4566" w:rsidRDefault="005006B1" w:rsidP="006835C8">
            <w:pPr>
              <w:pStyle w:val="BodyText"/>
              <w:rPr>
                <w:spacing w:val="-3"/>
                <w:sz w:val="16"/>
                <w:szCs w:val="16"/>
              </w:rPr>
            </w:pPr>
            <w:r w:rsidRPr="008B4566">
              <w:rPr>
                <w:spacing w:val="-3"/>
                <w:sz w:val="16"/>
                <w:szCs w:val="16"/>
              </w:rPr>
              <w:t>Bioretention Areas</w:t>
            </w:r>
          </w:p>
        </w:tc>
        <w:tc>
          <w:tcPr>
            <w:tcW w:w="931" w:type="dxa"/>
            <w:tcBorders>
              <w:top w:val="single" w:sz="4" w:space="0" w:color="auto"/>
            </w:tcBorders>
            <w:vAlign w:val="center"/>
          </w:tcPr>
          <w:p w:rsidR="005006B1" w:rsidRPr="008B4566" w:rsidRDefault="001615B2" w:rsidP="006835C8">
            <w:pPr>
              <w:pStyle w:val="BodyText"/>
              <w:jc w:val="center"/>
              <w:rPr>
                <w:sz w:val="16"/>
                <w:szCs w:val="16"/>
              </w:rPr>
            </w:pPr>
            <w:r w:rsidRPr="008B4566">
              <w:rPr>
                <w:sz w:val="16"/>
                <w:szCs w:val="16"/>
              </w:rPr>
              <w:t>5 max</w:t>
            </w:r>
            <w:r w:rsidRPr="008B4566">
              <w:rPr>
                <w:sz w:val="16"/>
                <w:szCs w:val="16"/>
                <w:vertAlign w:val="superscript"/>
              </w:rPr>
              <w:t>3</w:t>
            </w:r>
          </w:p>
        </w:tc>
        <w:tc>
          <w:tcPr>
            <w:tcW w:w="1463" w:type="dxa"/>
            <w:tcBorders>
              <w:top w:val="single" w:sz="4" w:space="0" w:color="auto"/>
            </w:tcBorders>
            <w:vAlign w:val="center"/>
          </w:tcPr>
          <w:p w:rsidR="005006B1" w:rsidRPr="004D196A" w:rsidRDefault="00957AF2" w:rsidP="006835C8">
            <w:pPr>
              <w:pStyle w:val="BodyText"/>
              <w:jc w:val="center"/>
              <w:rPr>
                <w:sz w:val="16"/>
                <w:szCs w:val="16"/>
              </w:rPr>
            </w:pPr>
            <w:r w:rsidRPr="004D196A">
              <w:rPr>
                <w:sz w:val="16"/>
                <w:szCs w:val="16"/>
              </w:rPr>
              <w:t>5-7%</w:t>
            </w:r>
          </w:p>
        </w:tc>
        <w:tc>
          <w:tcPr>
            <w:tcW w:w="885" w:type="dxa"/>
            <w:tcBorders>
              <w:top w:val="single" w:sz="4" w:space="0" w:color="auto"/>
            </w:tcBorders>
            <w:vAlign w:val="center"/>
          </w:tcPr>
          <w:p w:rsidR="005006B1" w:rsidRPr="004D196A" w:rsidRDefault="00957AF2" w:rsidP="006835C8">
            <w:pPr>
              <w:pStyle w:val="BodyText"/>
              <w:jc w:val="center"/>
              <w:rPr>
                <w:sz w:val="16"/>
                <w:szCs w:val="16"/>
              </w:rPr>
            </w:pPr>
            <w:r w:rsidRPr="004D196A">
              <w:rPr>
                <w:sz w:val="16"/>
                <w:szCs w:val="16"/>
              </w:rPr>
              <w:t>6% max</w:t>
            </w:r>
          </w:p>
        </w:tc>
        <w:tc>
          <w:tcPr>
            <w:tcW w:w="1275" w:type="dxa"/>
            <w:tcBorders>
              <w:top w:val="single" w:sz="4" w:space="0" w:color="auto"/>
            </w:tcBorders>
            <w:vAlign w:val="center"/>
          </w:tcPr>
          <w:p w:rsidR="005006B1" w:rsidRPr="004D196A" w:rsidRDefault="00957AF2" w:rsidP="006835C8">
            <w:pPr>
              <w:pStyle w:val="BodyText"/>
              <w:jc w:val="center"/>
              <w:rPr>
                <w:sz w:val="16"/>
                <w:szCs w:val="16"/>
              </w:rPr>
            </w:pPr>
            <w:r w:rsidRPr="004D196A">
              <w:rPr>
                <w:sz w:val="16"/>
                <w:szCs w:val="16"/>
              </w:rPr>
              <w:t xml:space="preserve">5 </w:t>
            </w:r>
            <w:proofErr w:type="spellStart"/>
            <w:r w:rsidRPr="004D196A">
              <w:rPr>
                <w:sz w:val="16"/>
                <w:szCs w:val="16"/>
              </w:rPr>
              <w:t>ft</w:t>
            </w:r>
            <w:proofErr w:type="spellEnd"/>
          </w:p>
        </w:tc>
        <w:tc>
          <w:tcPr>
            <w:tcW w:w="1278" w:type="dxa"/>
            <w:tcBorders>
              <w:top w:val="single" w:sz="4" w:space="0" w:color="auto"/>
            </w:tcBorders>
            <w:vAlign w:val="center"/>
          </w:tcPr>
          <w:p w:rsidR="005006B1" w:rsidRPr="004D196A" w:rsidRDefault="00957AF2" w:rsidP="006835C8">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957AF2" w:rsidRPr="00723CDC" w:rsidTr="008B4566">
        <w:trPr>
          <w:trHeight w:val="215"/>
          <w:jc w:val="center"/>
        </w:trPr>
        <w:tc>
          <w:tcPr>
            <w:tcW w:w="1332" w:type="dxa"/>
            <w:vMerge w:val="restart"/>
            <w:tcBorders>
              <w:top w:val="single" w:sz="4" w:space="0" w:color="auto"/>
            </w:tcBorders>
            <w:vAlign w:val="center"/>
          </w:tcPr>
          <w:p w:rsidR="00957AF2" w:rsidRPr="008B4566" w:rsidRDefault="00957AF2" w:rsidP="006835C8">
            <w:pPr>
              <w:pStyle w:val="BodyText"/>
              <w:jc w:val="center"/>
              <w:rPr>
                <w:spacing w:val="-3"/>
                <w:sz w:val="16"/>
                <w:szCs w:val="16"/>
              </w:rPr>
            </w:pPr>
            <w:r w:rsidRPr="008B4566">
              <w:rPr>
                <w:spacing w:val="-3"/>
                <w:sz w:val="16"/>
                <w:szCs w:val="16"/>
              </w:rPr>
              <w:t>Channels</w:t>
            </w:r>
          </w:p>
        </w:tc>
        <w:tc>
          <w:tcPr>
            <w:tcW w:w="2160" w:type="dxa"/>
            <w:tcBorders>
              <w:top w:val="single" w:sz="4" w:space="0" w:color="auto"/>
            </w:tcBorders>
            <w:vAlign w:val="center"/>
          </w:tcPr>
          <w:p w:rsidR="00957AF2" w:rsidRPr="008B4566" w:rsidRDefault="00957AF2" w:rsidP="006835C8">
            <w:pPr>
              <w:pStyle w:val="BodyText"/>
              <w:rPr>
                <w:spacing w:val="-3"/>
                <w:sz w:val="16"/>
                <w:szCs w:val="16"/>
              </w:rPr>
            </w:pPr>
            <w:r w:rsidRPr="008B4566">
              <w:rPr>
                <w:spacing w:val="-3"/>
                <w:sz w:val="16"/>
                <w:szCs w:val="16"/>
              </w:rPr>
              <w:t>Enhanced Swales</w:t>
            </w:r>
          </w:p>
        </w:tc>
        <w:tc>
          <w:tcPr>
            <w:tcW w:w="931" w:type="dxa"/>
            <w:vMerge w:val="restart"/>
            <w:tcBorders>
              <w:top w:val="single" w:sz="4" w:space="0" w:color="auto"/>
            </w:tcBorders>
            <w:vAlign w:val="center"/>
          </w:tcPr>
          <w:p w:rsidR="00957AF2" w:rsidRPr="008B4566" w:rsidRDefault="00957AF2" w:rsidP="006835C8">
            <w:pPr>
              <w:pStyle w:val="BodyText"/>
              <w:jc w:val="center"/>
              <w:rPr>
                <w:sz w:val="16"/>
                <w:szCs w:val="16"/>
              </w:rPr>
            </w:pPr>
            <w:r w:rsidRPr="008B4566">
              <w:rPr>
                <w:sz w:val="16"/>
                <w:szCs w:val="16"/>
              </w:rPr>
              <w:t>5 max</w:t>
            </w:r>
          </w:p>
        </w:tc>
        <w:tc>
          <w:tcPr>
            <w:tcW w:w="1463" w:type="dxa"/>
            <w:vMerge w:val="restart"/>
            <w:tcBorders>
              <w:top w:val="single" w:sz="4" w:space="0" w:color="auto"/>
            </w:tcBorders>
            <w:vAlign w:val="center"/>
          </w:tcPr>
          <w:p w:rsidR="00957AF2" w:rsidRPr="004D196A" w:rsidRDefault="00957AF2" w:rsidP="006835C8">
            <w:pPr>
              <w:pStyle w:val="BodyText"/>
              <w:jc w:val="center"/>
              <w:rPr>
                <w:sz w:val="16"/>
                <w:szCs w:val="16"/>
              </w:rPr>
            </w:pPr>
            <w:r w:rsidRPr="004D196A">
              <w:rPr>
                <w:sz w:val="16"/>
                <w:szCs w:val="16"/>
              </w:rPr>
              <w:t>10-20%</w:t>
            </w:r>
          </w:p>
        </w:tc>
        <w:tc>
          <w:tcPr>
            <w:tcW w:w="885" w:type="dxa"/>
            <w:vMerge w:val="restart"/>
            <w:tcBorders>
              <w:top w:val="single" w:sz="4" w:space="0" w:color="auto"/>
            </w:tcBorders>
            <w:vAlign w:val="center"/>
          </w:tcPr>
          <w:p w:rsidR="00957AF2" w:rsidRPr="004D196A" w:rsidRDefault="00957AF2" w:rsidP="006835C8">
            <w:pPr>
              <w:pStyle w:val="BodyText"/>
              <w:jc w:val="center"/>
              <w:rPr>
                <w:sz w:val="16"/>
                <w:szCs w:val="16"/>
              </w:rPr>
            </w:pPr>
            <w:r w:rsidRPr="004D196A">
              <w:rPr>
                <w:sz w:val="16"/>
                <w:szCs w:val="16"/>
              </w:rPr>
              <w:t>4% max</w:t>
            </w:r>
          </w:p>
        </w:tc>
        <w:tc>
          <w:tcPr>
            <w:tcW w:w="1275" w:type="dxa"/>
            <w:tcBorders>
              <w:top w:val="single" w:sz="4" w:space="0" w:color="auto"/>
            </w:tcBorders>
            <w:vAlign w:val="center"/>
          </w:tcPr>
          <w:p w:rsidR="00957AF2" w:rsidRPr="004D196A" w:rsidRDefault="00957AF2" w:rsidP="006835C8">
            <w:pPr>
              <w:pStyle w:val="BodyText"/>
              <w:jc w:val="center"/>
              <w:rPr>
                <w:sz w:val="16"/>
                <w:szCs w:val="16"/>
              </w:rPr>
            </w:pPr>
            <w:r w:rsidRPr="004D196A">
              <w:rPr>
                <w:sz w:val="16"/>
                <w:szCs w:val="16"/>
              </w:rPr>
              <w:t xml:space="preserve">1 </w:t>
            </w:r>
            <w:proofErr w:type="spellStart"/>
            <w:r w:rsidRPr="004D196A">
              <w:rPr>
                <w:sz w:val="16"/>
                <w:szCs w:val="16"/>
              </w:rPr>
              <w:t>ft</w:t>
            </w:r>
            <w:proofErr w:type="spellEnd"/>
          </w:p>
        </w:tc>
        <w:tc>
          <w:tcPr>
            <w:tcW w:w="1278" w:type="dxa"/>
            <w:tcBorders>
              <w:top w:val="single" w:sz="4" w:space="0" w:color="auto"/>
            </w:tcBorders>
            <w:vAlign w:val="center"/>
          </w:tcPr>
          <w:p w:rsidR="00957AF2" w:rsidRPr="004D196A" w:rsidRDefault="00957AF2" w:rsidP="006835C8">
            <w:pPr>
              <w:pStyle w:val="BodyText"/>
              <w:jc w:val="center"/>
              <w:rPr>
                <w:sz w:val="16"/>
                <w:szCs w:val="16"/>
              </w:rPr>
            </w:pPr>
            <w:r w:rsidRPr="004D196A">
              <w:rPr>
                <w:sz w:val="16"/>
                <w:szCs w:val="16"/>
              </w:rPr>
              <w:t>Below WT</w:t>
            </w:r>
          </w:p>
        </w:tc>
      </w:tr>
      <w:tr w:rsidR="00957AF2" w:rsidRPr="00723CDC" w:rsidTr="008B4566">
        <w:trPr>
          <w:trHeight w:val="188"/>
          <w:jc w:val="center"/>
        </w:trPr>
        <w:tc>
          <w:tcPr>
            <w:tcW w:w="1332" w:type="dxa"/>
            <w:vMerge/>
            <w:vAlign w:val="center"/>
          </w:tcPr>
          <w:p w:rsidR="00957AF2" w:rsidRPr="008B4566" w:rsidRDefault="00957AF2" w:rsidP="006835C8">
            <w:pPr>
              <w:pStyle w:val="BodyText"/>
              <w:jc w:val="center"/>
              <w:rPr>
                <w:spacing w:val="-3"/>
                <w:sz w:val="16"/>
                <w:szCs w:val="16"/>
              </w:rPr>
            </w:pPr>
          </w:p>
        </w:tc>
        <w:tc>
          <w:tcPr>
            <w:tcW w:w="2160" w:type="dxa"/>
            <w:vAlign w:val="center"/>
          </w:tcPr>
          <w:p w:rsidR="00957AF2" w:rsidRPr="008B4566" w:rsidRDefault="00957AF2" w:rsidP="006835C8">
            <w:pPr>
              <w:pStyle w:val="BodyText"/>
              <w:rPr>
                <w:spacing w:val="-3"/>
                <w:sz w:val="16"/>
                <w:szCs w:val="16"/>
              </w:rPr>
            </w:pPr>
            <w:r w:rsidRPr="008B4566">
              <w:rPr>
                <w:spacing w:val="-3"/>
                <w:sz w:val="16"/>
                <w:szCs w:val="16"/>
              </w:rPr>
              <w:t>Channels, Grass</w:t>
            </w:r>
          </w:p>
        </w:tc>
        <w:tc>
          <w:tcPr>
            <w:tcW w:w="931" w:type="dxa"/>
            <w:vMerge/>
            <w:vAlign w:val="center"/>
          </w:tcPr>
          <w:p w:rsidR="00957AF2" w:rsidRPr="008B4566" w:rsidRDefault="00957AF2" w:rsidP="006835C8">
            <w:pPr>
              <w:pStyle w:val="BodyText"/>
              <w:jc w:val="center"/>
              <w:rPr>
                <w:sz w:val="16"/>
                <w:szCs w:val="16"/>
              </w:rPr>
            </w:pPr>
          </w:p>
        </w:tc>
        <w:tc>
          <w:tcPr>
            <w:tcW w:w="1463" w:type="dxa"/>
            <w:vMerge/>
            <w:vAlign w:val="center"/>
          </w:tcPr>
          <w:p w:rsidR="00957AF2" w:rsidRPr="004D196A" w:rsidRDefault="00957AF2" w:rsidP="006835C8">
            <w:pPr>
              <w:pStyle w:val="BodyText"/>
              <w:jc w:val="center"/>
              <w:rPr>
                <w:sz w:val="16"/>
                <w:szCs w:val="16"/>
              </w:rPr>
            </w:pPr>
          </w:p>
        </w:tc>
        <w:tc>
          <w:tcPr>
            <w:tcW w:w="885" w:type="dxa"/>
            <w:vMerge/>
            <w:vAlign w:val="center"/>
          </w:tcPr>
          <w:p w:rsidR="00957AF2" w:rsidRPr="004D196A" w:rsidRDefault="00957AF2" w:rsidP="006835C8">
            <w:pPr>
              <w:pStyle w:val="BodyText"/>
              <w:jc w:val="center"/>
              <w:rPr>
                <w:sz w:val="16"/>
                <w:szCs w:val="16"/>
              </w:rPr>
            </w:pPr>
          </w:p>
        </w:tc>
        <w:tc>
          <w:tcPr>
            <w:tcW w:w="1275" w:type="dxa"/>
            <w:vAlign w:val="center"/>
          </w:tcPr>
          <w:p w:rsidR="00957AF2" w:rsidRPr="004D196A" w:rsidRDefault="00957AF2" w:rsidP="006835C8">
            <w:pPr>
              <w:pStyle w:val="BodyText"/>
              <w:jc w:val="center"/>
              <w:rPr>
                <w:sz w:val="16"/>
                <w:szCs w:val="16"/>
              </w:rPr>
            </w:pPr>
          </w:p>
        </w:tc>
        <w:tc>
          <w:tcPr>
            <w:tcW w:w="1278" w:type="dxa"/>
            <w:vAlign w:val="center"/>
          </w:tcPr>
          <w:p w:rsidR="00957AF2" w:rsidRPr="004D196A" w:rsidRDefault="00957AF2" w:rsidP="006835C8">
            <w:pPr>
              <w:pStyle w:val="BodyText"/>
              <w:jc w:val="center"/>
              <w:rPr>
                <w:sz w:val="16"/>
                <w:szCs w:val="16"/>
              </w:rPr>
            </w:pPr>
          </w:p>
        </w:tc>
      </w:tr>
      <w:tr w:rsidR="00957AF2" w:rsidRPr="00723CDC" w:rsidTr="008B4566">
        <w:trPr>
          <w:trHeight w:val="224"/>
          <w:jc w:val="center"/>
        </w:trPr>
        <w:tc>
          <w:tcPr>
            <w:tcW w:w="1332" w:type="dxa"/>
            <w:vMerge/>
            <w:vAlign w:val="center"/>
          </w:tcPr>
          <w:p w:rsidR="00957AF2" w:rsidRPr="008B4566" w:rsidRDefault="00957AF2" w:rsidP="006835C8">
            <w:pPr>
              <w:pStyle w:val="BodyText"/>
              <w:jc w:val="center"/>
              <w:rPr>
                <w:spacing w:val="-3"/>
                <w:sz w:val="16"/>
                <w:szCs w:val="16"/>
              </w:rPr>
            </w:pPr>
          </w:p>
        </w:tc>
        <w:tc>
          <w:tcPr>
            <w:tcW w:w="2160" w:type="dxa"/>
            <w:vAlign w:val="center"/>
          </w:tcPr>
          <w:p w:rsidR="00957AF2" w:rsidRPr="008B4566" w:rsidRDefault="00957AF2" w:rsidP="006835C8">
            <w:pPr>
              <w:pStyle w:val="BodyText"/>
              <w:rPr>
                <w:spacing w:val="-3"/>
                <w:sz w:val="16"/>
                <w:szCs w:val="16"/>
              </w:rPr>
            </w:pPr>
            <w:r w:rsidRPr="008B4566">
              <w:rPr>
                <w:spacing w:val="-3"/>
                <w:sz w:val="16"/>
                <w:szCs w:val="16"/>
              </w:rPr>
              <w:t>Channels, Open</w:t>
            </w:r>
          </w:p>
        </w:tc>
        <w:tc>
          <w:tcPr>
            <w:tcW w:w="931" w:type="dxa"/>
            <w:vMerge/>
            <w:vAlign w:val="center"/>
          </w:tcPr>
          <w:p w:rsidR="00957AF2" w:rsidRPr="008B4566" w:rsidRDefault="00957AF2" w:rsidP="006835C8">
            <w:pPr>
              <w:pStyle w:val="BodyText"/>
              <w:jc w:val="center"/>
              <w:rPr>
                <w:sz w:val="16"/>
                <w:szCs w:val="16"/>
              </w:rPr>
            </w:pPr>
          </w:p>
        </w:tc>
        <w:tc>
          <w:tcPr>
            <w:tcW w:w="1463" w:type="dxa"/>
            <w:vMerge/>
            <w:vAlign w:val="center"/>
          </w:tcPr>
          <w:p w:rsidR="00957AF2" w:rsidRPr="004D196A" w:rsidRDefault="00957AF2" w:rsidP="006835C8">
            <w:pPr>
              <w:pStyle w:val="BodyText"/>
              <w:jc w:val="center"/>
              <w:rPr>
                <w:sz w:val="16"/>
                <w:szCs w:val="16"/>
              </w:rPr>
            </w:pPr>
          </w:p>
        </w:tc>
        <w:tc>
          <w:tcPr>
            <w:tcW w:w="885" w:type="dxa"/>
            <w:vMerge/>
            <w:vAlign w:val="center"/>
          </w:tcPr>
          <w:p w:rsidR="00957AF2" w:rsidRPr="004D196A" w:rsidRDefault="00957AF2" w:rsidP="006835C8">
            <w:pPr>
              <w:pStyle w:val="BodyText"/>
              <w:jc w:val="center"/>
              <w:rPr>
                <w:sz w:val="16"/>
                <w:szCs w:val="16"/>
              </w:rPr>
            </w:pPr>
          </w:p>
        </w:tc>
        <w:tc>
          <w:tcPr>
            <w:tcW w:w="1275" w:type="dxa"/>
            <w:vAlign w:val="center"/>
          </w:tcPr>
          <w:p w:rsidR="00957AF2" w:rsidRPr="004D196A" w:rsidRDefault="00957AF2" w:rsidP="006835C8">
            <w:pPr>
              <w:pStyle w:val="BodyText"/>
              <w:jc w:val="center"/>
              <w:rPr>
                <w:sz w:val="16"/>
                <w:szCs w:val="16"/>
              </w:rPr>
            </w:pPr>
          </w:p>
        </w:tc>
        <w:tc>
          <w:tcPr>
            <w:tcW w:w="1278" w:type="dxa"/>
            <w:vAlign w:val="center"/>
          </w:tcPr>
          <w:p w:rsidR="00957AF2" w:rsidRPr="004D196A" w:rsidRDefault="00957AF2" w:rsidP="006835C8">
            <w:pPr>
              <w:pStyle w:val="BodyText"/>
              <w:jc w:val="center"/>
              <w:rPr>
                <w:sz w:val="16"/>
                <w:szCs w:val="16"/>
              </w:rPr>
            </w:pPr>
          </w:p>
        </w:tc>
      </w:tr>
      <w:tr w:rsidR="005006B1" w:rsidRPr="00723CDC" w:rsidTr="008B4566">
        <w:trPr>
          <w:trHeight w:val="283"/>
          <w:jc w:val="center"/>
        </w:trPr>
        <w:tc>
          <w:tcPr>
            <w:tcW w:w="1332" w:type="dxa"/>
            <w:vAlign w:val="center"/>
          </w:tcPr>
          <w:p w:rsidR="005006B1" w:rsidRPr="008B4566" w:rsidRDefault="005006B1" w:rsidP="006835C8">
            <w:pPr>
              <w:pStyle w:val="BodyText"/>
              <w:jc w:val="center"/>
              <w:rPr>
                <w:spacing w:val="-3"/>
                <w:sz w:val="16"/>
                <w:szCs w:val="16"/>
              </w:rPr>
            </w:pPr>
            <w:r w:rsidRPr="008B4566">
              <w:rPr>
                <w:spacing w:val="-3"/>
                <w:sz w:val="16"/>
                <w:szCs w:val="16"/>
              </w:rPr>
              <w:t>Chemical Treatment</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Alum Treatment System</w:t>
            </w:r>
          </w:p>
        </w:tc>
        <w:tc>
          <w:tcPr>
            <w:tcW w:w="931" w:type="dxa"/>
            <w:vAlign w:val="center"/>
          </w:tcPr>
          <w:p w:rsidR="005006B1" w:rsidRPr="008B4566" w:rsidRDefault="001615B2" w:rsidP="006835C8">
            <w:pPr>
              <w:pStyle w:val="BodyText"/>
              <w:jc w:val="center"/>
              <w:rPr>
                <w:sz w:val="16"/>
                <w:szCs w:val="16"/>
              </w:rPr>
            </w:pPr>
            <w:r w:rsidRPr="008B4566">
              <w:rPr>
                <w:sz w:val="16"/>
                <w:szCs w:val="16"/>
              </w:rPr>
              <w:t>25 min</w:t>
            </w:r>
          </w:p>
        </w:tc>
        <w:tc>
          <w:tcPr>
            <w:tcW w:w="1463" w:type="dxa"/>
            <w:vAlign w:val="center"/>
          </w:tcPr>
          <w:p w:rsidR="005006B1" w:rsidRPr="004D196A" w:rsidRDefault="00957AF2" w:rsidP="006835C8">
            <w:pPr>
              <w:pStyle w:val="BodyText"/>
              <w:jc w:val="center"/>
              <w:rPr>
                <w:sz w:val="16"/>
                <w:szCs w:val="16"/>
              </w:rPr>
            </w:pPr>
            <w:r w:rsidRPr="004D196A">
              <w:rPr>
                <w:sz w:val="16"/>
                <w:szCs w:val="16"/>
              </w:rPr>
              <w:t>None</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143"/>
          <w:jc w:val="center"/>
        </w:trPr>
        <w:tc>
          <w:tcPr>
            <w:tcW w:w="1332" w:type="dxa"/>
            <w:vMerge w:val="restart"/>
            <w:vAlign w:val="center"/>
          </w:tcPr>
          <w:p w:rsidR="005006B1" w:rsidRPr="008B4566" w:rsidRDefault="005006B1" w:rsidP="006835C8">
            <w:pPr>
              <w:pStyle w:val="BodyText"/>
              <w:jc w:val="center"/>
              <w:rPr>
                <w:spacing w:val="-3"/>
                <w:sz w:val="16"/>
                <w:szCs w:val="16"/>
              </w:rPr>
            </w:pPr>
            <w:r w:rsidRPr="008B4566">
              <w:rPr>
                <w:spacing w:val="-3"/>
                <w:sz w:val="16"/>
                <w:szCs w:val="16"/>
              </w:rPr>
              <w:t>Conveyance System Components</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Culverts</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06"/>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Energy Dissipation</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179"/>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Inlets/Street Gutters</w:t>
            </w:r>
          </w:p>
        </w:tc>
        <w:tc>
          <w:tcPr>
            <w:tcW w:w="931" w:type="dxa"/>
            <w:vAlign w:val="center"/>
          </w:tcPr>
          <w:p w:rsidR="005006B1" w:rsidRPr="008B4566" w:rsidRDefault="005006B1" w:rsidP="006835C8">
            <w:pPr>
              <w:pStyle w:val="BodyText"/>
              <w:jc w:val="center"/>
              <w:rPr>
                <w:spacing w:val="-3"/>
                <w:sz w:val="16"/>
                <w:szCs w:val="16"/>
              </w:rPr>
            </w:pPr>
          </w:p>
        </w:tc>
        <w:tc>
          <w:tcPr>
            <w:tcW w:w="1463" w:type="dxa"/>
            <w:vAlign w:val="center"/>
          </w:tcPr>
          <w:p w:rsidR="005006B1" w:rsidRPr="004D196A" w:rsidRDefault="005006B1" w:rsidP="006835C8">
            <w:pPr>
              <w:pStyle w:val="BodyText"/>
              <w:jc w:val="center"/>
              <w:rPr>
                <w:spacing w:val="-3"/>
                <w:sz w:val="16"/>
                <w:szCs w:val="16"/>
              </w:rPr>
            </w:pPr>
          </w:p>
        </w:tc>
        <w:tc>
          <w:tcPr>
            <w:tcW w:w="885" w:type="dxa"/>
            <w:vAlign w:val="center"/>
          </w:tcPr>
          <w:p w:rsidR="005006B1" w:rsidRPr="004D196A" w:rsidRDefault="005006B1" w:rsidP="006835C8">
            <w:pPr>
              <w:pStyle w:val="BodyText"/>
              <w:jc w:val="center"/>
              <w:rPr>
                <w:spacing w:val="-3"/>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pacing w:val="-3"/>
                <w:sz w:val="16"/>
                <w:szCs w:val="16"/>
              </w:rPr>
            </w:pPr>
          </w:p>
        </w:tc>
      </w:tr>
      <w:tr w:rsidR="005006B1" w:rsidRPr="00723CDC" w:rsidTr="008B4566">
        <w:trPr>
          <w:trHeight w:val="170"/>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Pipe Systems</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83"/>
          <w:jc w:val="center"/>
        </w:trPr>
        <w:tc>
          <w:tcPr>
            <w:tcW w:w="1332" w:type="dxa"/>
            <w:vMerge w:val="restart"/>
            <w:vAlign w:val="center"/>
          </w:tcPr>
          <w:p w:rsidR="005006B1" w:rsidRPr="008B4566" w:rsidRDefault="005006B1" w:rsidP="006835C8">
            <w:pPr>
              <w:pStyle w:val="BodyText"/>
              <w:jc w:val="center"/>
              <w:rPr>
                <w:spacing w:val="-3"/>
                <w:sz w:val="16"/>
                <w:szCs w:val="16"/>
              </w:rPr>
            </w:pPr>
            <w:r w:rsidRPr="008B4566">
              <w:rPr>
                <w:spacing w:val="-3"/>
                <w:sz w:val="16"/>
                <w:szCs w:val="16"/>
              </w:rPr>
              <w:t>Detention</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Detention, Dry</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957AF2" w:rsidP="006835C8">
            <w:pPr>
              <w:pStyle w:val="BodyText"/>
              <w:jc w:val="center"/>
              <w:rPr>
                <w:sz w:val="16"/>
                <w:szCs w:val="16"/>
              </w:rPr>
            </w:pPr>
            <w:r w:rsidRPr="004D196A">
              <w:rPr>
                <w:sz w:val="16"/>
                <w:szCs w:val="16"/>
              </w:rPr>
              <w:t>2-3%</w:t>
            </w:r>
          </w:p>
        </w:tc>
        <w:tc>
          <w:tcPr>
            <w:tcW w:w="885" w:type="dxa"/>
            <w:vAlign w:val="center"/>
          </w:tcPr>
          <w:p w:rsidR="005006B1" w:rsidRPr="004D196A" w:rsidRDefault="00957AF2" w:rsidP="006835C8">
            <w:pPr>
              <w:pStyle w:val="BodyText"/>
              <w:jc w:val="center"/>
              <w:rPr>
                <w:sz w:val="14"/>
                <w:szCs w:val="14"/>
              </w:rPr>
            </w:pPr>
            <w:r w:rsidRPr="004D196A">
              <w:rPr>
                <w:sz w:val="14"/>
                <w:szCs w:val="14"/>
              </w:rPr>
              <w:t>15% across pond</w:t>
            </w: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6 to 8 </w:t>
            </w:r>
            <w:proofErr w:type="spellStart"/>
            <w:r w:rsidRPr="004D196A">
              <w:rPr>
                <w:sz w:val="16"/>
                <w:szCs w:val="16"/>
              </w:rPr>
              <w:t>ft</w:t>
            </w:r>
            <w:proofErr w:type="spellEnd"/>
          </w:p>
        </w:tc>
        <w:tc>
          <w:tcPr>
            <w:tcW w:w="1278" w:type="dxa"/>
            <w:vAlign w:val="center"/>
          </w:tcPr>
          <w:p w:rsidR="005006B1" w:rsidRPr="004D196A" w:rsidRDefault="00957AF2" w:rsidP="006835C8">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5006B1" w:rsidRPr="00723CDC" w:rsidTr="008B4566">
        <w:trPr>
          <w:trHeight w:val="283"/>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Detention, Extended Dry</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957AF2" w:rsidP="006835C8">
            <w:pPr>
              <w:pStyle w:val="BodyText"/>
              <w:jc w:val="center"/>
              <w:rPr>
                <w:sz w:val="16"/>
                <w:szCs w:val="16"/>
              </w:rPr>
            </w:pPr>
            <w:r w:rsidRPr="004D196A">
              <w:rPr>
                <w:sz w:val="16"/>
                <w:szCs w:val="16"/>
              </w:rPr>
              <w:t>2-3%</w:t>
            </w:r>
          </w:p>
        </w:tc>
        <w:tc>
          <w:tcPr>
            <w:tcW w:w="885" w:type="dxa"/>
            <w:vAlign w:val="center"/>
          </w:tcPr>
          <w:p w:rsidR="005006B1" w:rsidRPr="004D196A" w:rsidRDefault="00957AF2" w:rsidP="006835C8">
            <w:pPr>
              <w:pStyle w:val="BodyText"/>
              <w:jc w:val="center"/>
              <w:rPr>
                <w:sz w:val="14"/>
                <w:szCs w:val="14"/>
              </w:rPr>
            </w:pPr>
            <w:r w:rsidRPr="004D196A">
              <w:rPr>
                <w:sz w:val="14"/>
                <w:szCs w:val="14"/>
              </w:rPr>
              <w:t>15% across pond</w:t>
            </w: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6 to 8 </w:t>
            </w:r>
            <w:proofErr w:type="spellStart"/>
            <w:r w:rsidRPr="004D196A">
              <w:rPr>
                <w:sz w:val="16"/>
                <w:szCs w:val="16"/>
              </w:rPr>
              <w:t>ft</w:t>
            </w:r>
            <w:proofErr w:type="spellEnd"/>
          </w:p>
        </w:tc>
        <w:tc>
          <w:tcPr>
            <w:tcW w:w="1278" w:type="dxa"/>
            <w:vAlign w:val="center"/>
          </w:tcPr>
          <w:p w:rsidR="005006B1" w:rsidRPr="004D196A" w:rsidRDefault="00957AF2" w:rsidP="006835C8">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5006B1" w:rsidRPr="00723CDC" w:rsidTr="008B4566">
        <w:trPr>
          <w:trHeight w:val="283"/>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Detention, Multi-purpose Areas</w:t>
            </w:r>
          </w:p>
        </w:tc>
        <w:tc>
          <w:tcPr>
            <w:tcW w:w="931" w:type="dxa"/>
            <w:vAlign w:val="center"/>
          </w:tcPr>
          <w:p w:rsidR="005006B1" w:rsidRPr="008B4566" w:rsidRDefault="001615B2" w:rsidP="006835C8">
            <w:pPr>
              <w:pStyle w:val="BodyText"/>
              <w:jc w:val="center"/>
              <w:rPr>
                <w:sz w:val="16"/>
                <w:szCs w:val="16"/>
              </w:rPr>
            </w:pPr>
            <w:r w:rsidRPr="008B4566">
              <w:rPr>
                <w:sz w:val="16"/>
                <w:szCs w:val="16"/>
              </w:rPr>
              <w:t>200 max</w:t>
            </w: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957AF2" w:rsidP="006835C8">
            <w:pPr>
              <w:pStyle w:val="BodyText"/>
              <w:jc w:val="center"/>
              <w:rPr>
                <w:sz w:val="14"/>
                <w:szCs w:val="14"/>
              </w:rPr>
            </w:pPr>
            <w:r w:rsidRPr="004D196A">
              <w:rPr>
                <w:sz w:val="14"/>
                <w:szCs w:val="14"/>
              </w:rPr>
              <w:t xml:space="preserve">1% for </w:t>
            </w:r>
            <w:r w:rsidR="004D196A" w:rsidRPr="004D196A">
              <w:rPr>
                <w:sz w:val="14"/>
                <w:szCs w:val="14"/>
              </w:rPr>
              <w:t>P</w:t>
            </w:r>
            <w:r w:rsidRPr="004D196A">
              <w:rPr>
                <w:sz w:val="14"/>
                <w:szCs w:val="14"/>
              </w:rPr>
              <w:t>arking Lot; 0.25 in/</w:t>
            </w:r>
            <w:proofErr w:type="spellStart"/>
            <w:r w:rsidRPr="004D196A">
              <w:rPr>
                <w:sz w:val="14"/>
                <w:szCs w:val="14"/>
              </w:rPr>
              <w:t>ft</w:t>
            </w:r>
            <w:proofErr w:type="spellEnd"/>
            <w:r w:rsidRPr="004D196A">
              <w:rPr>
                <w:sz w:val="14"/>
                <w:szCs w:val="14"/>
              </w:rPr>
              <w:t xml:space="preserve"> for Rooftop</w:t>
            </w: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42"/>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Detention, Underground</w:t>
            </w:r>
          </w:p>
        </w:tc>
        <w:tc>
          <w:tcPr>
            <w:tcW w:w="931" w:type="dxa"/>
            <w:vAlign w:val="center"/>
          </w:tcPr>
          <w:p w:rsidR="005006B1" w:rsidRPr="008B4566" w:rsidRDefault="001615B2" w:rsidP="006835C8">
            <w:pPr>
              <w:pStyle w:val="BodyText"/>
              <w:jc w:val="center"/>
              <w:rPr>
                <w:sz w:val="16"/>
                <w:szCs w:val="16"/>
              </w:rPr>
            </w:pPr>
            <w:r w:rsidRPr="008B4566">
              <w:rPr>
                <w:sz w:val="16"/>
                <w:szCs w:val="16"/>
              </w:rPr>
              <w:t>200 max</w:t>
            </w:r>
          </w:p>
        </w:tc>
        <w:tc>
          <w:tcPr>
            <w:tcW w:w="1463" w:type="dxa"/>
            <w:vAlign w:val="center"/>
          </w:tcPr>
          <w:p w:rsidR="005006B1" w:rsidRPr="004D196A" w:rsidRDefault="005006B1" w:rsidP="006835C8">
            <w:pPr>
              <w:pStyle w:val="BodyText"/>
              <w:jc w:val="center"/>
              <w:rPr>
                <w:spacing w:val="-3"/>
                <w:sz w:val="16"/>
                <w:szCs w:val="16"/>
              </w:rPr>
            </w:pPr>
          </w:p>
        </w:tc>
        <w:tc>
          <w:tcPr>
            <w:tcW w:w="885" w:type="dxa"/>
            <w:vAlign w:val="center"/>
          </w:tcPr>
          <w:p w:rsidR="005006B1" w:rsidRPr="004D196A" w:rsidRDefault="005006B1" w:rsidP="006835C8">
            <w:pPr>
              <w:pStyle w:val="BodyText"/>
              <w:jc w:val="center"/>
              <w:rPr>
                <w:spacing w:val="-3"/>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pacing w:val="-3"/>
                <w:sz w:val="16"/>
                <w:szCs w:val="16"/>
              </w:rPr>
            </w:pPr>
          </w:p>
        </w:tc>
      </w:tr>
      <w:tr w:rsidR="005006B1" w:rsidRPr="00723CDC" w:rsidTr="008B4566">
        <w:trPr>
          <w:trHeight w:val="242"/>
          <w:jc w:val="center"/>
        </w:trPr>
        <w:tc>
          <w:tcPr>
            <w:tcW w:w="1332" w:type="dxa"/>
            <w:vMerge w:val="restart"/>
            <w:vAlign w:val="center"/>
          </w:tcPr>
          <w:p w:rsidR="005006B1" w:rsidRPr="008B4566" w:rsidRDefault="005006B1" w:rsidP="006835C8">
            <w:pPr>
              <w:pStyle w:val="BodyText"/>
              <w:jc w:val="center"/>
              <w:rPr>
                <w:spacing w:val="-3"/>
                <w:sz w:val="16"/>
                <w:szCs w:val="16"/>
              </w:rPr>
            </w:pPr>
            <w:r w:rsidRPr="008B4566">
              <w:rPr>
                <w:spacing w:val="-3"/>
                <w:sz w:val="16"/>
                <w:szCs w:val="16"/>
              </w:rPr>
              <w:t>Filtration</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Filter Strips</w:t>
            </w:r>
          </w:p>
        </w:tc>
        <w:tc>
          <w:tcPr>
            <w:tcW w:w="931" w:type="dxa"/>
            <w:vAlign w:val="center"/>
          </w:tcPr>
          <w:p w:rsidR="005006B1" w:rsidRPr="008B4566" w:rsidRDefault="001615B2" w:rsidP="006835C8">
            <w:pPr>
              <w:pStyle w:val="BodyText"/>
              <w:jc w:val="center"/>
              <w:rPr>
                <w:sz w:val="16"/>
                <w:szCs w:val="16"/>
              </w:rPr>
            </w:pPr>
            <w:r w:rsidRPr="008B4566">
              <w:rPr>
                <w:sz w:val="16"/>
                <w:szCs w:val="16"/>
              </w:rPr>
              <w:t>2 max</w:t>
            </w:r>
            <w:r w:rsidRPr="008B4566">
              <w:rPr>
                <w:sz w:val="16"/>
                <w:szCs w:val="16"/>
                <w:vertAlign w:val="superscript"/>
              </w:rPr>
              <w:t>3</w:t>
            </w:r>
          </w:p>
        </w:tc>
        <w:tc>
          <w:tcPr>
            <w:tcW w:w="1463" w:type="dxa"/>
            <w:vAlign w:val="center"/>
          </w:tcPr>
          <w:p w:rsidR="005006B1" w:rsidRPr="004D196A" w:rsidRDefault="00957AF2" w:rsidP="006835C8">
            <w:pPr>
              <w:pStyle w:val="BodyText"/>
              <w:jc w:val="center"/>
              <w:rPr>
                <w:sz w:val="16"/>
                <w:szCs w:val="16"/>
              </w:rPr>
            </w:pPr>
            <w:r w:rsidRPr="004D196A">
              <w:rPr>
                <w:sz w:val="16"/>
                <w:szCs w:val="16"/>
              </w:rPr>
              <w:t>20-25%</w:t>
            </w:r>
          </w:p>
        </w:tc>
        <w:tc>
          <w:tcPr>
            <w:tcW w:w="885" w:type="dxa"/>
            <w:vAlign w:val="center"/>
          </w:tcPr>
          <w:p w:rsidR="005006B1" w:rsidRPr="004D196A" w:rsidRDefault="00957AF2" w:rsidP="006835C8">
            <w:pPr>
              <w:pStyle w:val="BodyText"/>
              <w:jc w:val="center"/>
              <w:rPr>
                <w:sz w:val="16"/>
                <w:szCs w:val="16"/>
              </w:rPr>
            </w:pPr>
            <w:r w:rsidRPr="004D196A">
              <w:rPr>
                <w:sz w:val="16"/>
                <w:szCs w:val="16"/>
              </w:rPr>
              <w:t>2-6%</w:t>
            </w: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60"/>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Organic Filters</w:t>
            </w:r>
          </w:p>
        </w:tc>
        <w:tc>
          <w:tcPr>
            <w:tcW w:w="931" w:type="dxa"/>
            <w:vAlign w:val="center"/>
          </w:tcPr>
          <w:p w:rsidR="005006B1" w:rsidRPr="008B4566" w:rsidRDefault="001615B2" w:rsidP="006835C8">
            <w:pPr>
              <w:pStyle w:val="BodyText"/>
              <w:jc w:val="center"/>
              <w:rPr>
                <w:sz w:val="16"/>
                <w:szCs w:val="16"/>
              </w:rPr>
            </w:pPr>
            <w:r w:rsidRPr="008B4566">
              <w:rPr>
                <w:sz w:val="16"/>
                <w:szCs w:val="16"/>
              </w:rPr>
              <w:t>10 max</w:t>
            </w:r>
            <w:r w:rsidRPr="008B4566">
              <w:rPr>
                <w:sz w:val="16"/>
                <w:szCs w:val="16"/>
                <w:vertAlign w:val="superscript"/>
              </w:rPr>
              <w:t>3</w:t>
            </w:r>
          </w:p>
        </w:tc>
        <w:tc>
          <w:tcPr>
            <w:tcW w:w="1463" w:type="dxa"/>
            <w:vAlign w:val="center"/>
          </w:tcPr>
          <w:p w:rsidR="005006B1" w:rsidRPr="004D196A" w:rsidRDefault="00957AF2" w:rsidP="006835C8">
            <w:pPr>
              <w:pStyle w:val="BodyText"/>
              <w:jc w:val="center"/>
              <w:rPr>
                <w:sz w:val="16"/>
                <w:szCs w:val="16"/>
              </w:rPr>
            </w:pPr>
            <w:r w:rsidRPr="004D196A">
              <w:rPr>
                <w:sz w:val="16"/>
                <w:szCs w:val="16"/>
              </w:rPr>
              <w:t>2-3%</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5 to 8 </w:t>
            </w:r>
            <w:proofErr w:type="spellStart"/>
            <w:r w:rsidRPr="004D196A">
              <w:rPr>
                <w:sz w:val="16"/>
                <w:szCs w:val="16"/>
              </w:rPr>
              <w:t>ft</w:t>
            </w:r>
            <w:proofErr w:type="spellEnd"/>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60"/>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Planter Boxes</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957AF2" w:rsidP="006835C8">
            <w:pPr>
              <w:pStyle w:val="BodyText"/>
              <w:jc w:val="center"/>
              <w:rPr>
                <w:sz w:val="16"/>
                <w:szCs w:val="16"/>
              </w:rPr>
            </w:pPr>
            <w:r w:rsidRPr="004D196A">
              <w:rPr>
                <w:sz w:val="16"/>
                <w:szCs w:val="16"/>
              </w:rPr>
              <w:t>6%</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83"/>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Sand Filters, Surface/Perimeter</w:t>
            </w:r>
          </w:p>
        </w:tc>
        <w:tc>
          <w:tcPr>
            <w:tcW w:w="931" w:type="dxa"/>
            <w:vAlign w:val="center"/>
          </w:tcPr>
          <w:p w:rsidR="005006B1" w:rsidRPr="008B4566" w:rsidRDefault="001615B2" w:rsidP="006835C8">
            <w:pPr>
              <w:pStyle w:val="BodyText"/>
              <w:jc w:val="center"/>
              <w:rPr>
                <w:sz w:val="16"/>
                <w:szCs w:val="16"/>
              </w:rPr>
            </w:pPr>
            <w:r w:rsidRPr="008B4566">
              <w:rPr>
                <w:sz w:val="16"/>
                <w:szCs w:val="16"/>
              </w:rPr>
              <w:t>10 max</w:t>
            </w:r>
            <w:r w:rsidRPr="008B4566">
              <w:rPr>
                <w:sz w:val="16"/>
                <w:szCs w:val="16"/>
                <w:vertAlign w:val="superscript"/>
              </w:rPr>
              <w:t>3</w:t>
            </w:r>
            <w:r w:rsidRPr="008B4566">
              <w:rPr>
                <w:sz w:val="16"/>
                <w:szCs w:val="16"/>
              </w:rPr>
              <w:t xml:space="preserve"> /  2 max</w:t>
            </w:r>
            <w:r w:rsidRPr="008B4566">
              <w:rPr>
                <w:sz w:val="16"/>
                <w:szCs w:val="16"/>
                <w:vertAlign w:val="superscript"/>
              </w:rPr>
              <w:t>3</w:t>
            </w:r>
          </w:p>
        </w:tc>
        <w:tc>
          <w:tcPr>
            <w:tcW w:w="1463" w:type="dxa"/>
            <w:vAlign w:val="center"/>
          </w:tcPr>
          <w:p w:rsidR="005006B1" w:rsidRPr="004D196A" w:rsidRDefault="00957AF2" w:rsidP="006835C8">
            <w:pPr>
              <w:pStyle w:val="BodyText"/>
              <w:jc w:val="center"/>
              <w:rPr>
                <w:sz w:val="16"/>
                <w:szCs w:val="16"/>
              </w:rPr>
            </w:pPr>
            <w:r w:rsidRPr="004D196A">
              <w:rPr>
                <w:sz w:val="16"/>
                <w:szCs w:val="16"/>
              </w:rPr>
              <w:t>2-3%</w:t>
            </w:r>
          </w:p>
        </w:tc>
        <w:tc>
          <w:tcPr>
            <w:tcW w:w="885" w:type="dxa"/>
            <w:vAlign w:val="center"/>
          </w:tcPr>
          <w:p w:rsidR="005006B1" w:rsidRPr="004D196A" w:rsidRDefault="00957AF2" w:rsidP="006835C8">
            <w:pPr>
              <w:pStyle w:val="BodyText"/>
              <w:jc w:val="center"/>
              <w:rPr>
                <w:sz w:val="16"/>
                <w:szCs w:val="16"/>
              </w:rPr>
            </w:pPr>
            <w:r w:rsidRPr="004D196A">
              <w:rPr>
                <w:sz w:val="16"/>
                <w:szCs w:val="16"/>
              </w:rPr>
              <w:t>6% max</w:t>
            </w: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5 </w:t>
            </w:r>
            <w:proofErr w:type="spellStart"/>
            <w:r w:rsidRPr="004D196A">
              <w:rPr>
                <w:sz w:val="16"/>
                <w:szCs w:val="16"/>
              </w:rPr>
              <w:t>ft</w:t>
            </w:r>
            <w:proofErr w:type="spellEnd"/>
            <w:r w:rsidRPr="004D196A">
              <w:rPr>
                <w:sz w:val="16"/>
                <w:szCs w:val="16"/>
              </w:rPr>
              <w:t xml:space="preserve"> per 2-3 </w:t>
            </w:r>
            <w:proofErr w:type="spellStart"/>
            <w:r w:rsidRPr="004D196A">
              <w:rPr>
                <w:sz w:val="16"/>
                <w:szCs w:val="16"/>
              </w:rPr>
              <w:t>ft</w:t>
            </w:r>
            <w:proofErr w:type="spellEnd"/>
          </w:p>
        </w:tc>
        <w:tc>
          <w:tcPr>
            <w:tcW w:w="1278" w:type="dxa"/>
            <w:vAlign w:val="center"/>
          </w:tcPr>
          <w:p w:rsidR="005006B1" w:rsidRPr="004D196A" w:rsidRDefault="00957AF2" w:rsidP="006835C8">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5006B1" w:rsidRPr="00723CDC" w:rsidTr="008B4566">
        <w:trPr>
          <w:trHeight w:val="242"/>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Sand Filters, Underground</w:t>
            </w:r>
          </w:p>
        </w:tc>
        <w:tc>
          <w:tcPr>
            <w:tcW w:w="931" w:type="dxa"/>
            <w:vAlign w:val="center"/>
          </w:tcPr>
          <w:p w:rsidR="005006B1" w:rsidRPr="008B4566" w:rsidRDefault="001615B2" w:rsidP="006835C8">
            <w:pPr>
              <w:pStyle w:val="BodyText"/>
              <w:jc w:val="center"/>
              <w:rPr>
                <w:sz w:val="16"/>
                <w:szCs w:val="16"/>
              </w:rPr>
            </w:pPr>
            <w:r w:rsidRPr="008B4566">
              <w:rPr>
                <w:sz w:val="16"/>
                <w:szCs w:val="16"/>
              </w:rPr>
              <w:t>5 max</w:t>
            </w:r>
          </w:p>
        </w:tc>
        <w:tc>
          <w:tcPr>
            <w:tcW w:w="1463" w:type="dxa"/>
            <w:vAlign w:val="center"/>
          </w:tcPr>
          <w:p w:rsidR="005006B1" w:rsidRPr="004D196A" w:rsidRDefault="00957AF2" w:rsidP="006835C8">
            <w:pPr>
              <w:pStyle w:val="BodyText"/>
              <w:jc w:val="center"/>
              <w:rPr>
                <w:spacing w:val="-3"/>
                <w:sz w:val="16"/>
                <w:szCs w:val="16"/>
              </w:rPr>
            </w:pPr>
            <w:r w:rsidRPr="004D196A">
              <w:rPr>
                <w:spacing w:val="-3"/>
                <w:sz w:val="16"/>
                <w:szCs w:val="16"/>
              </w:rPr>
              <w:t>None</w:t>
            </w:r>
          </w:p>
        </w:tc>
        <w:tc>
          <w:tcPr>
            <w:tcW w:w="885" w:type="dxa"/>
            <w:vAlign w:val="center"/>
          </w:tcPr>
          <w:p w:rsidR="005006B1" w:rsidRPr="004D196A" w:rsidRDefault="005006B1" w:rsidP="006835C8">
            <w:pPr>
              <w:pStyle w:val="BodyText"/>
              <w:jc w:val="center"/>
              <w:rPr>
                <w:spacing w:val="-3"/>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pacing w:val="-3"/>
                <w:sz w:val="16"/>
                <w:szCs w:val="16"/>
              </w:rPr>
            </w:pPr>
          </w:p>
        </w:tc>
      </w:tr>
      <w:tr w:rsidR="005006B1" w:rsidRPr="00723CDC" w:rsidTr="008B4566">
        <w:trPr>
          <w:trHeight w:val="359"/>
          <w:jc w:val="center"/>
        </w:trPr>
        <w:tc>
          <w:tcPr>
            <w:tcW w:w="1332" w:type="dxa"/>
            <w:vAlign w:val="center"/>
          </w:tcPr>
          <w:p w:rsidR="005006B1" w:rsidRPr="008B4566" w:rsidRDefault="005006B1" w:rsidP="006835C8">
            <w:pPr>
              <w:pStyle w:val="BodyText"/>
              <w:jc w:val="center"/>
              <w:rPr>
                <w:spacing w:val="-3"/>
                <w:sz w:val="16"/>
                <w:szCs w:val="16"/>
              </w:rPr>
            </w:pPr>
            <w:r w:rsidRPr="008B4566">
              <w:rPr>
                <w:spacing w:val="-3"/>
                <w:sz w:val="16"/>
                <w:szCs w:val="16"/>
              </w:rPr>
              <w:t>Hydrodynamic Devices</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Gravity (Oil-Grit) Separator</w:t>
            </w:r>
          </w:p>
        </w:tc>
        <w:tc>
          <w:tcPr>
            <w:tcW w:w="931" w:type="dxa"/>
            <w:vAlign w:val="center"/>
          </w:tcPr>
          <w:p w:rsidR="005006B1" w:rsidRPr="008B4566" w:rsidRDefault="001615B2" w:rsidP="006835C8">
            <w:pPr>
              <w:pStyle w:val="BodyText"/>
              <w:jc w:val="center"/>
              <w:rPr>
                <w:sz w:val="16"/>
                <w:szCs w:val="16"/>
              </w:rPr>
            </w:pPr>
            <w:r w:rsidRPr="008B4566">
              <w:rPr>
                <w:sz w:val="16"/>
                <w:szCs w:val="16"/>
              </w:rPr>
              <w:t>1 max</w:t>
            </w:r>
            <w:r w:rsidRPr="008B4566">
              <w:rPr>
                <w:sz w:val="16"/>
                <w:szCs w:val="16"/>
                <w:vertAlign w:val="superscript"/>
              </w:rPr>
              <w:t>3</w:t>
            </w:r>
          </w:p>
        </w:tc>
        <w:tc>
          <w:tcPr>
            <w:tcW w:w="1463" w:type="dxa"/>
            <w:vAlign w:val="center"/>
          </w:tcPr>
          <w:p w:rsidR="005006B1" w:rsidRPr="004D196A" w:rsidRDefault="00957AF2" w:rsidP="006835C8">
            <w:pPr>
              <w:pStyle w:val="BodyText"/>
              <w:jc w:val="center"/>
              <w:rPr>
                <w:sz w:val="16"/>
                <w:szCs w:val="16"/>
              </w:rPr>
            </w:pPr>
            <w:r w:rsidRPr="004D196A">
              <w:rPr>
                <w:sz w:val="16"/>
                <w:szCs w:val="16"/>
              </w:rPr>
              <w:t>None</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65"/>
          <w:jc w:val="center"/>
        </w:trPr>
        <w:tc>
          <w:tcPr>
            <w:tcW w:w="1332" w:type="dxa"/>
            <w:vMerge w:val="restart"/>
            <w:vAlign w:val="center"/>
          </w:tcPr>
          <w:p w:rsidR="005006B1" w:rsidRPr="008B4566" w:rsidRDefault="005006B1" w:rsidP="006835C8">
            <w:pPr>
              <w:pStyle w:val="BodyText"/>
              <w:jc w:val="center"/>
              <w:rPr>
                <w:spacing w:val="-3"/>
                <w:sz w:val="16"/>
                <w:szCs w:val="16"/>
              </w:rPr>
            </w:pPr>
            <w:r w:rsidRPr="008B4566">
              <w:rPr>
                <w:spacing w:val="-3"/>
                <w:sz w:val="16"/>
                <w:szCs w:val="16"/>
              </w:rPr>
              <w:t>Infiltration</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Downspout Drywell</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65"/>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Infiltration Trenches</w:t>
            </w:r>
          </w:p>
        </w:tc>
        <w:tc>
          <w:tcPr>
            <w:tcW w:w="931" w:type="dxa"/>
            <w:vAlign w:val="center"/>
          </w:tcPr>
          <w:p w:rsidR="005006B1" w:rsidRPr="008B4566" w:rsidRDefault="001615B2" w:rsidP="006835C8">
            <w:pPr>
              <w:pStyle w:val="BodyText"/>
              <w:jc w:val="center"/>
              <w:rPr>
                <w:sz w:val="16"/>
                <w:szCs w:val="16"/>
              </w:rPr>
            </w:pPr>
            <w:r w:rsidRPr="008B4566">
              <w:rPr>
                <w:sz w:val="16"/>
                <w:szCs w:val="16"/>
              </w:rPr>
              <w:t>5 max</w:t>
            </w:r>
          </w:p>
        </w:tc>
        <w:tc>
          <w:tcPr>
            <w:tcW w:w="1463" w:type="dxa"/>
            <w:vAlign w:val="center"/>
          </w:tcPr>
          <w:p w:rsidR="005006B1" w:rsidRPr="004D196A" w:rsidRDefault="00957AF2" w:rsidP="006835C8">
            <w:pPr>
              <w:pStyle w:val="BodyText"/>
              <w:jc w:val="center"/>
              <w:rPr>
                <w:sz w:val="16"/>
                <w:szCs w:val="16"/>
              </w:rPr>
            </w:pPr>
            <w:r w:rsidRPr="004D196A">
              <w:rPr>
                <w:sz w:val="16"/>
                <w:szCs w:val="16"/>
              </w:rPr>
              <w:t>2-3%</w:t>
            </w:r>
          </w:p>
        </w:tc>
        <w:tc>
          <w:tcPr>
            <w:tcW w:w="885" w:type="dxa"/>
            <w:vAlign w:val="center"/>
          </w:tcPr>
          <w:p w:rsidR="005006B1" w:rsidRPr="004D196A" w:rsidRDefault="00957AF2" w:rsidP="006835C8">
            <w:pPr>
              <w:pStyle w:val="BodyText"/>
              <w:jc w:val="center"/>
              <w:rPr>
                <w:sz w:val="16"/>
                <w:szCs w:val="16"/>
              </w:rPr>
            </w:pPr>
            <w:r w:rsidRPr="004D196A">
              <w:rPr>
                <w:sz w:val="16"/>
                <w:szCs w:val="16"/>
              </w:rPr>
              <w:t>6% max</w:t>
            </w: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1 </w:t>
            </w:r>
            <w:proofErr w:type="spellStart"/>
            <w:r w:rsidRPr="004D196A">
              <w:rPr>
                <w:sz w:val="16"/>
                <w:szCs w:val="16"/>
              </w:rPr>
              <w:t>ft</w:t>
            </w:r>
            <w:proofErr w:type="spellEnd"/>
          </w:p>
        </w:tc>
        <w:tc>
          <w:tcPr>
            <w:tcW w:w="1278" w:type="dxa"/>
            <w:vAlign w:val="center"/>
          </w:tcPr>
          <w:p w:rsidR="005006B1" w:rsidRPr="004D196A" w:rsidRDefault="00957AF2" w:rsidP="006835C8">
            <w:pPr>
              <w:pStyle w:val="BodyText"/>
              <w:jc w:val="center"/>
              <w:rPr>
                <w:sz w:val="16"/>
                <w:szCs w:val="16"/>
              </w:rPr>
            </w:pPr>
            <w:r w:rsidRPr="004D196A">
              <w:rPr>
                <w:sz w:val="16"/>
                <w:szCs w:val="16"/>
              </w:rPr>
              <w:t xml:space="preserve">4 </w:t>
            </w:r>
            <w:proofErr w:type="spellStart"/>
            <w:r w:rsidRPr="004D196A">
              <w:rPr>
                <w:sz w:val="16"/>
                <w:szCs w:val="16"/>
              </w:rPr>
              <w:t>ft</w:t>
            </w:r>
            <w:proofErr w:type="spellEnd"/>
          </w:p>
        </w:tc>
      </w:tr>
      <w:tr w:rsidR="005006B1" w:rsidRPr="00723CDC" w:rsidTr="008B4566">
        <w:trPr>
          <w:trHeight w:val="265"/>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Soakage Trenches</w:t>
            </w:r>
          </w:p>
        </w:tc>
        <w:tc>
          <w:tcPr>
            <w:tcW w:w="931" w:type="dxa"/>
            <w:vAlign w:val="center"/>
          </w:tcPr>
          <w:p w:rsidR="005006B1" w:rsidRPr="008B4566" w:rsidRDefault="001615B2" w:rsidP="006835C8">
            <w:pPr>
              <w:pStyle w:val="BodyText"/>
              <w:jc w:val="center"/>
              <w:rPr>
                <w:sz w:val="16"/>
                <w:szCs w:val="16"/>
              </w:rPr>
            </w:pPr>
            <w:r w:rsidRPr="008B4566">
              <w:rPr>
                <w:sz w:val="16"/>
                <w:szCs w:val="16"/>
              </w:rPr>
              <w:t>5 max</w:t>
            </w:r>
          </w:p>
        </w:tc>
        <w:tc>
          <w:tcPr>
            <w:tcW w:w="1463" w:type="dxa"/>
            <w:vAlign w:val="center"/>
          </w:tcPr>
          <w:p w:rsidR="005006B1" w:rsidRPr="004D196A" w:rsidRDefault="00957AF2" w:rsidP="00E636FA">
            <w:pPr>
              <w:pStyle w:val="BodyText"/>
              <w:jc w:val="center"/>
              <w:rPr>
                <w:sz w:val="14"/>
                <w:szCs w:val="14"/>
              </w:rPr>
            </w:pPr>
            <w:r w:rsidRPr="004D196A">
              <w:rPr>
                <w:sz w:val="14"/>
                <w:szCs w:val="14"/>
              </w:rPr>
              <w:t xml:space="preserve">27 </w:t>
            </w:r>
            <w:proofErr w:type="spellStart"/>
            <w:r w:rsidRPr="004D196A">
              <w:rPr>
                <w:sz w:val="14"/>
                <w:szCs w:val="14"/>
              </w:rPr>
              <w:t>ft</w:t>
            </w:r>
            <w:proofErr w:type="spellEnd"/>
            <w:r w:rsidRPr="004D196A">
              <w:rPr>
                <w:sz w:val="14"/>
                <w:szCs w:val="14"/>
              </w:rPr>
              <w:t xml:space="preserve"> per 1000 ft</w:t>
            </w:r>
            <w:r w:rsidRPr="004D196A">
              <w:rPr>
                <w:sz w:val="14"/>
                <w:szCs w:val="14"/>
                <w:vertAlign w:val="superscript"/>
              </w:rPr>
              <w:t>2</w:t>
            </w:r>
            <w:r w:rsidRPr="004D196A">
              <w:rPr>
                <w:sz w:val="14"/>
                <w:szCs w:val="14"/>
              </w:rPr>
              <w:t xml:space="preserve"> imp. area</w:t>
            </w:r>
          </w:p>
        </w:tc>
        <w:tc>
          <w:tcPr>
            <w:tcW w:w="885" w:type="dxa"/>
            <w:vAlign w:val="center"/>
          </w:tcPr>
          <w:p w:rsidR="005006B1" w:rsidRPr="004D196A" w:rsidRDefault="00957AF2" w:rsidP="006835C8">
            <w:pPr>
              <w:pStyle w:val="BodyText"/>
              <w:jc w:val="center"/>
              <w:rPr>
                <w:sz w:val="16"/>
                <w:szCs w:val="16"/>
              </w:rPr>
            </w:pPr>
            <w:r w:rsidRPr="004D196A">
              <w:rPr>
                <w:sz w:val="16"/>
                <w:szCs w:val="16"/>
              </w:rPr>
              <w:t>6% max</w:t>
            </w:r>
          </w:p>
        </w:tc>
        <w:tc>
          <w:tcPr>
            <w:tcW w:w="1275" w:type="dxa"/>
            <w:vAlign w:val="center"/>
          </w:tcPr>
          <w:p w:rsidR="005006B1" w:rsidRPr="004D196A" w:rsidRDefault="00957AF2" w:rsidP="006835C8">
            <w:pPr>
              <w:pStyle w:val="BodyText"/>
              <w:jc w:val="center"/>
              <w:rPr>
                <w:sz w:val="16"/>
                <w:szCs w:val="16"/>
              </w:rPr>
            </w:pPr>
            <w:r w:rsidRPr="004D196A">
              <w:rPr>
                <w:sz w:val="16"/>
                <w:szCs w:val="16"/>
              </w:rPr>
              <w:t xml:space="preserve">1 </w:t>
            </w:r>
            <w:proofErr w:type="spellStart"/>
            <w:r w:rsidRPr="004D196A">
              <w:rPr>
                <w:sz w:val="16"/>
                <w:szCs w:val="16"/>
              </w:rPr>
              <w:t>ft</w:t>
            </w:r>
            <w:proofErr w:type="spellEnd"/>
          </w:p>
        </w:tc>
        <w:tc>
          <w:tcPr>
            <w:tcW w:w="1278" w:type="dxa"/>
            <w:vAlign w:val="center"/>
          </w:tcPr>
          <w:p w:rsidR="005006B1" w:rsidRPr="004D196A" w:rsidRDefault="00957AF2" w:rsidP="006835C8">
            <w:pPr>
              <w:pStyle w:val="BodyText"/>
              <w:jc w:val="center"/>
              <w:rPr>
                <w:sz w:val="16"/>
                <w:szCs w:val="16"/>
              </w:rPr>
            </w:pPr>
            <w:r w:rsidRPr="004D196A">
              <w:rPr>
                <w:sz w:val="16"/>
                <w:szCs w:val="16"/>
              </w:rPr>
              <w:t xml:space="preserve">4 </w:t>
            </w:r>
            <w:proofErr w:type="spellStart"/>
            <w:r w:rsidRPr="004D196A">
              <w:rPr>
                <w:sz w:val="16"/>
                <w:szCs w:val="16"/>
              </w:rPr>
              <w:t>ft</w:t>
            </w:r>
            <w:proofErr w:type="spellEnd"/>
          </w:p>
        </w:tc>
      </w:tr>
      <w:tr w:rsidR="00212392" w:rsidRPr="00723CDC" w:rsidTr="008B4566">
        <w:trPr>
          <w:trHeight w:val="280"/>
          <w:jc w:val="center"/>
        </w:trPr>
        <w:tc>
          <w:tcPr>
            <w:tcW w:w="1332" w:type="dxa"/>
            <w:vMerge w:val="restart"/>
            <w:vAlign w:val="center"/>
          </w:tcPr>
          <w:p w:rsidR="00212392" w:rsidRPr="008B4566" w:rsidRDefault="00212392" w:rsidP="006835C8">
            <w:pPr>
              <w:pStyle w:val="BodyText"/>
              <w:jc w:val="center"/>
              <w:rPr>
                <w:spacing w:val="-3"/>
                <w:sz w:val="16"/>
                <w:szCs w:val="16"/>
              </w:rPr>
            </w:pPr>
            <w:r w:rsidRPr="008B4566">
              <w:rPr>
                <w:spacing w:val="-3"/>
                <w:sz w:val="16"/>
                <w:szCs w:val="16"/>
              </w:rPr>
              <w:t>Ponds</w:t>
            </w:r>
          </w:p>
        </w:tc>
        <w:tc>
          <w:tcPr>
            <w:tcW w:w="2160" w:type="dxa"/>
            <w:vAlign w:val="center"/>
          </w:tcPr>
          <w:p w:rsidR="00212392" w:rsidRPr="008B4566" w:rsidRDefault="00212392" w:rsidP="00212392">
            <w:pPr>
              <w:pStyle w:val="BodyText"/>
              <w:rPr>
                <w:spacing w:val="-3"/>
                <w:sz w:val="16"/>
                <w:szCs w:val="16"/>
              </w:rPr>
            </w:pPr>
            <w:r w:rsidRPr="008B4566">
              <w:rPr>
                <w:spacing w:val="-3"/>
                <w:sz w:val="16"/>
                <w:szCs w:val="16"/>
              </w:rPr>
              <w:t>Wet Pond</w:t>
            </w:r>
          </w:p>
        </w:tc>
        <w:tc>
          <w:tcPr>
            <w:tcW w:w="931" w:type="dxa"/>
            <w:vAlign w:val="center"/>
          </w:tcPr>
          <w:p w:rsidR="00212392" w:rsidRPr="008B4566" w:rsidRDefault="00212392" w:rsidP="006835C8">
            <w:pPr>
              <w:pStyle w:val="BodyText"/>
              <w:jc w:val="center"/>
              <w:rPr>
                <w:sz w:val="16"/>
                <w:szCs w:val="16"/>
              </w:rPr>
            </w:pPr>
          </w:p>
        </w:tc>
        <w:tc>
          <w:tcPr>
            <w:tcW w:w="1463" w:type="dxa"/>
            <w:vMerge w:val="restart"/>
            <w:vAlign w:val="center"/>
          </w:tcPr>
          <w:p w:rsidR="00212392" w:rsidRPr="004D196A" w:rsidRDefault="00212392" w:rsidP="006835C8">
            <w:pPr>
              <w:pStyle w:val="BodyText"/>
              <w:jc w:val="center"/>
              <w:rPr>
                <w:spacing w:val="-3"/>
                <w:sz w:val="16"/>
                <w:szCs w:val="16"/>
              </w:rPr>
            </w:pPr>
            <w:r w:rsidRPr="004D196A">
              <w:rPr>
                <w:spacing w:val="-3"/>
                <w:sz w:val="16"/>
                <w:szCs w:val="16"/>
              </w:rPr>
              <w:t>2-3%</w:t>
            </w:r>
          </w:p>
        </w:tc>
        <w:tc>
          <w:tcPr>
            <w:tcW w:w="885" w:type="dxa"/>
            <w:vMerge w:val="restart"/>
            <w:vAlign w:val="center"/>
          </w:tcPr>
          <w:p w:rsidR="00212392" w:rsidRPr="004D196A" w:rsidRDefault="00212392" w:rsidP="006835C8">
            <w:pPr>
              <w:pStyle w:val="BodyText"/>
              <w:jc w:val="center"/>
              <w:rPr>
                <w:spacing w:val="-3"/>
                <w:sz w:val="16"/>
                <w:szCs w:val="16"/>
              </w:rPr>
            </w:pPr>
            <w:r w:rsidRPr="004D196A">
              <w:rPr>
                <w:spacing w:val="-3"/>
                <w:sz w:val="16"/>
                <w:szCs w:val="16"/>
              </w:rPr>
              <w:t>15% max</w:t>
            </w:r>
          </w:p>
        </w:tc>
        <w:tc>
          <w:tcPr>
            <w:tcW w:w="1275" w:type="dxa"/>
            <w:vMerge w:val="restart"/>
            <w:vAlign w:val="center"/>
          </w:tcPr>
          <w:p w:rsidR="00212392" w:rsidRPr="004D196A" w:rsidRDefault="00212392" w:rsidP="006835C8">
            <w:pPr>
              <w:pStyle w:val="BodyText"/>
              <w:jc w:val="center"/>
              <w:rPr>
                <w:sz w:val="16"/>
                <w:szCs w:val="16"/>
              </w:rPr>
            </w:pPr>
            <w:r w:rsidRPr="004D196A">
              <w:rPr>
                <w:sz w:val="16"/>
                <w:szCs w:val="16"/>
              </w:rPr>
              <w:t xml:space="preserve">6 t 8 </w:t>
            </w:r>
            <w:proofErr w:type="spellStart"/>
            <w:r w:rsidRPr="004D196A">
              <w:rPr>
                <w:sz w:val="16"/>
                <w:szCs w:val="16"/>
              </w:rPr>
              <w:t>ft</w:t>
            </w:r>
            <w:proofErr w:type="spellEnd"/>
          </w:p>
        </w:tc>
        <w:tc>
          <w:tcPr>
            <w:tcW w:w="1278" w:type="dxa"/>
            <w:vMerge w:val="restart"/>
            <w:vAlign w:val="center"/>
          </w:tcPr>
          <w:p w:rsidR="00212392" w:rsidRPr="004D196A" w:rsidRDefault="00212392" w:rsidP="006835C8">
            <w:pPr>
              <w:pStyle w:val="BodyText"/>
              <w:jc w:val="center"/>
              <w:rPr>
                <w:spacing w:val="-3"/>
                <w:sz w:val="14"/>
                <w:szCs w:val="14"/>
              </w:rPr>
            </w:pPr>
            <w:r w:rsidRPr="004D196A">
              <w:rPr>
                <w:spacing w:val="-3"/>
                <w:sz w:val="14"/>
                <w:szCs w:val="14"/>
              </w:rPr>
              <w:t xml:space="preserve">2 </w:t>
            </w:r>
            <w:proofErr w:type="spellStart"/>
            <w:r w:rsidRPr="004D196A">
              <w:rPr>
                <w:spacing w:val="-3"/>
                <w:sz w:val="14"/>
                <w:szCs w:val="14"/>
              </w:rPr>
              <w:t>ft</w:t>
            </w:r>
            <w:proofErr w:type="spellEnd"/>
            <w:r w:rsidRPr="004D196A">
              <w:rPr>
                <w:spacing w:val="-3"/>
                <w:sz w:val="14"/>
                <w:szCs w:val="14"/>
              </w:rPr>
              <w:t>, if hotspot or aquifer</w:t>
            </w:r>
          </w:p>
        </w:tc>
      </w:tr>
      <w:tr w:rsidR="00212392" w:rsidRPr="00723CDC" w:rsidTr="008B4566">
        <w:trPr>
          <w:trHeight w:val="280"/>
          <w:jc w:val="center"/>
        </w:trPr>
        <w:tc>
          <w:tcPr>
            <w:tcW w:w="1332" w:type="dxa"/>
            <w:vMerge/>
            <w:vAlign w:val="center"/>
          </w:tcPr>
          <w:p w:rsidR="00212392" w:rsidRPr="008B4566" w:rsidRDefault="00212392" w:rsidP="006835C8">
            <w:pPr>
              <w:pStyle w:val="BodyText"/>
              <w:jc w:val="center"/>
              <w:rPr>
                <w:spacing w:val="-3"/>
                <w:sz w:val="16"/>
                <w:szCs w:val="16"/>
              </w:rPr>
            </w:pPr>
          </w:p>
        </w:tc>
        <w:tc>
          <w:tcPr>
            <w:tcW w:w="2160" w:type="dxa"/>
            <w:vAlign w:val="center"/>
          </w:tcPr>
          <w:p w:rsidR="00212392" w:rsidRPr="008B4566" w:rsidRDefault="00212392" w:rsidP="00212392">
            <w:pPr>
              <w:pStyle w:val="BodyText"/>
              <w:rPr>
                <w:spacing w:val="-3"/>
                <w:sz w:val="16"/>
                <w:szCs w:val="16"/>
              </w:rPr>
            </w:pPr>
            <w:r w:rsidRPr="008B4566">
              <w:rPr>
                <w:spacing w:val="-3"/>
                <w:sz w:val="16"/>
                <w:szCs w:val="16"/>
              </w:rPr>
              <w:t>Wet ED Pond</w:t>
            </w:r>
          </w:p>
        </w:tc>
        <w:tc>
          <w:tcPr>
            <w:tcW w:w="931" w:type="dxa"/>
            <w:vAlign w:val="center"/>
          </w:tcPr>
          <w:p w:rsidR="00212392" w:rsidRPr="008B4566" w:rsidRDefault="00212392" w:rsidP="006835C8">
            <w:pPr>
              <w:pStyle w:val="BodyText"/>
              <w:jc w:val="center"/>
              <w:rPr>
                <w:sz w:val="16"/>
                <w:szCs w:val="16"/>
              </w:rPr>
            </w:pPr>
            <w:r w:rsidRPr="008B4566">
              <w:rPr>
                <w:sz w:val="16"/>
                <w:szCs w:val="16"/>
              </w:rPr>
              <w:t>25 min</w:t>
            </w:r>
            <w:r w:rsidRPr="008B4566">
              <w:rPr>
                <w:sz w:val="16"/>
                <w:szCs w:val="16"/>
                <w:vertAlign w:val="superscript"/>
              </w:rPr>
              <w:t>3</w:t>
            </w:r>
          </w:p>
        </w:tc>
        <w:tc>
          <w:tcPr>
            <w:tcW w:w="1463" w:type="dxa"/>
            <w:vMerge/>
            <w:vAlign w:val="center"/>
          </w:tcPr>
          <w:p w:rsidR="00212392" w:rsidRPr="004D196A" w:rsidRDefault="00212392" w:rsidP="006835C8">
            <w:pPr>
              <w:pStyle w:val="BodyText"/>
              <w:jc w:val="center"/>
              <w:rPr>
                <w:sz w:val="16"/>
                <w:szCs w:val="16"/>
              </w:rPr>
            </w:pPr>
          </w:p>
        </w:tc>
        <w:tc>
          <w:tcPr>
            <w:tcW w:w="885" w:type="dxa"/>
            <w:vMerge/>
            <w:vAlign w:val="center"/>
          </w:tcPr>
          <w:p w:rsidR="00212392" w:rsidRPr="004D196A" w:rsidRDefault="00212392" w:rsidP="006835C8">
            <w:pPr>
              <w:pStyle w:val="BodyText"/>
              <w:jc w:val="center"/>
              <w:rPr>
                <w:sz w:val="16"/>
                <w:szCs w:val="16"/>
              </w:rPr>
            </w:pPr>
          </w:p>
        </w:tc>
        <w:tc>
          <w:tcPr>
            <w:tcW w:w="1275" w:type="dxa"/>
            <w:vMerge/>
            <w:vAlign w:val="center"/>
          </w:tcPr>
          <w:p w:rsidR="00212392" w:rsidRPr="004D196A" w:rsidRDefault="00212392" w:rsidP="006835C8">
            <w:pPr>
              <w:pStyle w:val="BodyText"/>
              <w:jc w:val="center"/>
              <w:rPr>
                <w:sz w:val="16"/>
                <w:szCs w:val="16"/>
              </w:rPr>
            </w:pPr>
          </w:p>
        </w:tc>
        <w:tc>
          <w:tcPr>
            <w:tcW w:w="1278" w:type="dxa"/>
            <w:vMerge/>
            <w:vAlign w:val="center"/>
          </w:tcPr>
          <w:p w:rsidR="00212392" w:rsidRPr="004D196A" w:rsidRDefault="00212392" w:rsidP="006835C8">
            <w:pPr>
              <w:pStyle w:val="BodyText"/>
              <w:jc w:val="center"/>
              <w:rPr>
                <w:sz w:val="16"/>
                <w:szCs w:val="16"/>
              </w:rPr>
            </w:pPr>
          </w:p>
        </w:tc>
      </w:tr>
      <w:tr w:rsidR="00212392" w:rsidRPr="00723CDC" w:rsidTr="008B4566">
        <w:trPr>
          <w:trHeight w:val="280"/>
          <w:jc w:val="center"/>
        </w:trPr>
        <w:tc>
          <w:tcPr>
            <w:tcW w:w="1332" w:type="dxa"/>
            <w:vMerge/>
            <w:vAlign w:val="center"/>
          </w:tcPr>
          <w:p w:rsidR="00212392" w:rsidRPr="008B4566" w:rsidRDefault="00212392" w:rsidP="006835C8">
            <w:pPr>
              <w:pStyle w:val="BodyText"/>
              <w:jc w:val="center"/>
              <w:rPr>
                <w:spacing w:val="-3"/>
                <w:sz w:val="16"/>
                <w:szCs w:val="16"/>
              </w:rPr>
            </w:pPr>
          </w:p>
        </w:tc>
        <w:tc>
          <w:tcPr>
            <w:tcW w:w="2160" w:type="dxa"/>
            <w:vAlign w:val="center"/>
          </w:tcPr>
          <w:p w:rsidR="00212392" w:rsidRPr="008B4566" w:rsidRDefault="00212392" w:rsidP="00212392">
            <w:pPr>
              <w:pStyle w:val="BodyText"/>
              <w:rPr>
                <w:spacing w:val="-3"/>
                <w:sz w:val="16"/>
                <w:szCs w:val="16"/>
              </w:rPr>
            </w:pPr>
            <w:proofErr w:type="spellStart"/>
            <w:r w:rsidRPr="008B4566">
              <w:rPr>
                <w:spacing w:val="-3"/>
                <w:sz w:val="16"/>
                <w:szCs w:val="16"/>
              </w:rPr>
              <w:t>Micropool</w:t>
            </w:r>
            <w:proofErr w:type="spellEnd"/>
            <w:r w:rsidRPr="008B4566">
              <w:rPr>
                <w:spacing w:val="-3"/>
                <w:sz w:val="16"/>
                <w:szCs w:val="16"/>
              </w:rPr>
              <w:t xml:space="preserve"> ED Pond</w:t>
            </w:r>
          </w:p>
        </w:tc>
        <w:tc>
          <w:tcPr>
            <w:tcW w:w="931" w:type="dxa"/>
            <w:vAlign w:val="center"/>
          </w:tcPr>
          <w:p w:rsidR="00212392" w:rsidRPr="008B4566" w:rsidRDefault="00212392" w:rsidP="006835C8">
            <w:pPr>
              <w:pStyle w:val="BodyText"/>
              <w:jc w:val="center"/>
              <w:rPr>
                <w:sz w:val="16"/>
                <w:szCs w:val="16"/>
              </w:rPr>
            </w:pPr>
            <w:r w:rsidRPr="008B4566">
              <w:rPr>
                <w:sz w:val="16"/>
                <w:szCs w:val="16"/>
              </w:rPr>
              <w:t>10 min</w:t>
            </w:r>
            <w:r w:rsidRPr="008B4566">
              <w:rPr>
                <w:sz w:val="16"/>
                <w:szCs w:val="16"/>
                <w:vertAlign w:val="superscript"/>
              </w:rPr>
              <w:t>3</w:t>
            </w:r>
          </w:p>
        </w:tc>
        <w:tc>
          <w:tcPr>
            <w:tcW w:w="1463" w:type="dxa"/>
            <w:vMerge/>
            <w:vAlign w:val="center"/>
          </w:tcPr>
          <w:p w:rsidR="00212392" w:rsidRPr="004D196A" w:rsidRDefault="00212392" w:rsidP="006835C8">
            <w:pPr>
              <w:pStyle w:val="BodyText"/>
              <w:jc w:val="center"/>
              <w:rPr>
                <w:sz w:val="16"/>
                <w:szCs w:val="16"/>
              </w:rPr>
            </w:pPr>
          </w:p>
        </w:tc>
        <w:tc>
          <w:tcPr>
            <w:tcW w:w="885" w:type="dxa"/>
            <w:vMerge/>
            <w:vAlign w:val="center"/>
          </w:tcPr>
          <w:p w:rsidR="00212392" w:rsidRPr="004D196A" w:rsidRDefault="00212392" w:rsidP="006835C8">
            <w:pPr>
              <w:pStyle w:val="BodyText"/>
              <w:jc w:val="center"/>
              <w:rPr>
                <w:sz w:val="16"/>
                <w:szCs w:val="16"/>
              </w:rPr>
            </w:pPr>
          </w:p>
        </w:tc>
        <w:tc>
          <w:tcPr>
            <w:tcW w:w="1275" w:type="dxa"/>
            <w:vMerge/>
            <w:vAlign w:val="center"/>
          </w:tcPr>
          <w:p w:rsidR="00212392" w:rsidRPr="004D196A" w:rsidRDefault="00212392" w:rsidP="006835C8">
            <w:pPr>
              <w:pStyle w:val="BodyText"/>
              <w:jc w:val="center"/>
              <w:rPr>
                <w:sz w:val="16"/>
                <w:szCs w:val="16"/>
              </w:rPr>
            </w:pPr>
          </w:p>
        </w:tc>
        <w:tc>
          <w:tcPr>
            <w:tcW w:w="1278" w:type="dxa"/>
            <w:vMerge/>
            <w:vAlign w:val="center"/>
          </w:tcPr>
          <w:p w:rsidR="00212392" w:rsidRPr="004D196A" w:rsidRDefault="00212392" w:rsidP="006835C8">
            <w:pPr>
              <w:pStyle w:val="BodyText"/>
              <w:jc w:val="center"/>
              <w:rPr>
                <w:sz w:val="16"/>
                <w:szCs w:val="16"/>
              </w:rPr>
            </w:pPr>
          </w:p>
        </w:tc>
      </w:tr>
      <w:tr w:rsidR="00212392" w:rsidRPr="00723CDC" w:rsidTr="008B4566">
        <w:trPr>
          <w:trHeight w:val="280"/>
          <w:jc w:val="center"/>
        </w:trPr>
        <w:tc>
          <w:tcPr>
            <w:tcW w:w="1332" w:type="dxa"/>
            <w:vMerge/>
            <w:vAlign w:val="center"/>
          </w:tcPr>
          <w:p w:rsidR="00212392" w:rsidRPr="008B4566" w:rsidRDefault="00212392" w:rsidP="006835C8">
            <w:pPr>
              <w:pStyle w:val="BodyText"/>
              <w:jc w:val="center"/>
              <w:rPr>
                <w:spacing w:val="-3"/>
                <w:sz w:val="16"/>
                <w:szCs w:val="16"/>
              </w:rPr>
            </w:pPr>
          </w:p>
        </w:tc>
        <w:tc>
          <w:tcPr>
            <w:tcW w:w="2160" w:type="dxa"/>
            <w:vAlign w:val="center"/>
          </w:tcPr>
          <w:p w:rsidR="00212392" w:rsidRPr="008B4566" w:rsidRDefault="00212392" w:rsidP="00212392">
            <w:pPr>
              <w:pStyle w:val="BodyText"/>
              <w:rPr>
                <w:spacing w:val="-3"/>
                <w:sz w:val="16"/>
                <w:szCs w:val="16"/>
              </w:rPr>
            </w:pPr>
            <w:r w:rsidRPr="008B4566">
              <w:rPr>
                <w:spacing w:val="-3"/>
                <w:sz w:val="16"/>
                <w:szCs w:val="16"/>
              </w:rPr>
              <w:t>Multiple Ponds</w:t>
            </w:r>
          </w:p>
        </w:tc>
        <w:tc>
          <w:tcPr>
            <w:tcW w:w="931" w:type="dxa"/>
            <w:vAlign w:val="center"/>
          </w:tcPr>
          <w:p w:rsidR="00212392" w:rsidRPr="008B4566" w:rsidRDefault="00212392" w:rsidP="006835C8">
            <w:pPr>
              <w:pStyle w:val="BodyText"/>
              <w:jc w:val="center"/>
              <w:rPr>
                <w:sz w:val="16"/>
                <w:szCs w:val="16"/>
              </w:rPr>
            </w:pPr>
            <w:r w:rsidRPr="008B4566">
              <w:rPr>
                <w:sz w:val="16"/>
                <w:szCs w:val="16"/>
              </w:rPr>
              <w:t>25 min</w:t>
            </w:r>
            <w:r w:rsidRPr="008B4566">
              <w:rPr>
                <w:sz w:val="16"/>
                <w:szCs w:val="16"/>
                <w:vertAlign w:val="superscript"/>
              </w:rPr>
              <w:t>3</w:t>
            </w:r>
          </w:p>
        </w:tc>
        <w:tc>
          <w:tcPr>
            <w:tcW w:w="1463" w:type="dxa"/>
            <w:vMerge/>
            <w:vAlign w:val="center"/>
          </w:tcPr>
          <w:p w:rsidR="00212392" w:rsidRPr="004D196A" w:rsidRDefault="00212392" w:rsidP="006835C8">
            <w:pPr>
              <w:pStyle w:val="BodyText"/>
              <w:jc w:val="center"/>
              <w:rPr>
                <w:sz w:val="16"/>
                <w:szCs w:val="16"/>
              </w:rPr>
            </w:pPr>
          </w:p>
        </w:tc>
        <w:tc>
          <w:tcPr>
            <w:tcW w:w="885" w:type="dxa"/>
            <w:vMerge/>
            <w:vAlign w:val="center"/>
          </w:tcPr>
          <w:p w:rsidR="00212392" w:rsidRPr="004D196A" w:rsidRDefault="00212392" w:rsidP="006835C8">
            <w:pPr>
              <w:pStyle w:val="BodyText"/>
              <w:jc w:val="center"/>
              <w:rPr>
                <w:sz w:val="16"/>
                <w:szCs w:val="16"/>
              </w:rPr>
            </w:pPr>
          </w:p>
        </w:tc>
        <w:tc>
          <w:tcPr>
            <w:tcW w:w="1275" w:type="dxa"/>
            <w:vMerge/>
            <w:vAlign w:val="center"/>
          </w:tcPr>
          <w:p w:rsidR="00212392" w:rsidRPr="004D196A" w:rsidRDefault="00212392" w:rsidP="006835C8">
            <w:pPr>
              <w:pStyle w:val="BodyText"/>
              <w:jc w:val="center"/>
              <w:rPr>
                <w:sz w:val="16"/>
                <w:szCs w:val="16"/>
              </w:rPr>
            </w:pPr>
          </w:p>
        </w:tc>
        <w:tc>
          <w:tcPr>
            <w:tcW w:w="1278" w:type="dxa"/>
            <w:vMerge/>
            <w:vAlign w:val="center"/>
          </w:tcPr>
          <w:p w:rsidR="00212392" w:rsidRPr="004D196A" w:rsidRDefault="00212392" w:rsidP="006835C8">
            <w:pPr>
              <w:pStyle w:val="BodyText"/>
              <w:jc w:val="center"/>
              <w:rPr>
                <w:sz w:val="16"/>
                <w:szCs w:val="16"/>
              </w:rPr>
            </w:pPr>
          </w:p>
        </w:tc>
      </w:tr>
      <w:tr w:rsidR="005006B1" w:rsidRPr="00723CDC" w:rsidTr="008B4566">
        <w:trPr>
          <w:trHeight w:val="206"/>
          <w:jc w:val="center"/>
        </w:trPr>
        <w:tc>
          <w:tcPr>
            <w:tcW w:w="1332" w:type="dxa"/>
            <w:vMerge w:val="restart"/>
            <w:vAlign w:val="center"/>
          </w:tcPr>
          <w:p w:rsidR="005006B1" w:rsidRPr="008B4566" w:rsidRDefault="005006B1" w:rsidP="006835C8">
            <w:pPr>
              <w:pStyle w:val="BodyText"/>
              <w:jc w:val="center"/>
              <w:rPr>
                <w:spacing w:val="-3"/>
                <w:sz w:val="16"/>
                <w:szCs w:val="16"/>
              </w:rPr>
            </w:pPr>
            <w:r w:rsidRPr="008B4566">
              <w:rPr>
                <w:spacing w:val="-3"/>
                <w:sz w:val="16"/>
                <w:szCs w:val="16"/>
              </w:rPr>
              <w:t>Porous Surfaces</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Green Roof</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80"/>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Modular Porous Paver Systems</w:t>
            </w:r>
          </w:p>
        </w:tc>
        <w:tc>
          <w:tcPr>
            <w:tcW w:w="931" w:type="dxa"/>
            <w:vAlign w:val="center"/>
          </w:tcPr>
          <w:p w:rsidR="005006B1" w:rsidRPr="008B4566" w:rsidRDefault="00DF4CEC" w:rsidP="006835C8">
            <w:pPr>
              <w:pStyle w:val="BodyText"/>
              <w:jc w:val="center"/>
              <w:rPr>
                <w:sz w:val="16"/>
                <w:szCs w:val="16"/>
              </w:rPr>
            </w:pPr>
            <w:r w:rsidRPr="008B4566">
              <w:rPr>
                <w:sz w:val="16"/>
                <w:szCs w:val="16"/>
              </w:rPr>
              <w:t>5 max</w:t>
            </w:r>
          </w:p>
        </w:tc>
        <w:tc>
          <w:tcPr>
            <w:tcW w:w="1463" w:type="dxa"/>
            <w:vAlign w:val="center"/>
          </w:tcPr>
          <w:p w:rsidR="005006B1" w:rsidRPr="004D196A" w:rsidRDefault="00DF4CEC" w:rsidP="006835C8">
            <w:pPr>
              <w:pStyle w:val="BodyText"/>
              <w:jc w:val="center"/>
              <w:rPr>
                <w:sz w:val="16"/>
                <w:szCs w:val="16"/>
              </w:rPr>
            </w:pPr>
            <w:r w:rsidRPr="004D196A">
              <w:rPr>
                <w:sz w:val="16"/>
                <w:szCs w:val="16"/>
              </w:rPr>
              <w:t>Varies</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32"/>
          <w:jc w:val="center"/>
        </w:trPr>
        <w:tc>
          <w:tcPr>
            <w:tcW w:w="1332" w:type="dxa"/>
            <w:vMerge/>
            <w:vAlign w:val="center"/>
          </w:tcPr>
          <w:p w:rsidR="005006B1" w:rsidRPr="008B4566" w:rsidRDefault="005006B1" w:rsidP="006835C8">
            <w:pPr>
              <w:pStyle w:val="BodyText"/>
              <w:jc w:val="center"/>
              <w:rPr>
                <w:spacing w:val="-3"/>
                <w:sz w:val="16"/>
                <w:szCs w:val="16"/>
              </w:rPr>
            </w:pP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Porous Concrete</w:t>
            </w:r>
          </w:p>
        </w:tc>
        <w:tc>
          <w:tcPr>
            <w:tcW w:w="931" w:type="dxa"/>
            <w:vAlign w:val="center"/>
          </w:tcPr>
          <w:p w:rsidR="005006B1" w:rsidRPr="008B4566" w:rsidRDefault="00DF4CEC" w:rsidP="006835C8">
            <w:pPr>
              <w:pStyle w:val="BodyText"/>
              <w:jc w:val="center"/>
              <w:rPr>
                <w:sz w:val="16"/>
                <w:szCs w:val="16"/>
              </w:rPr>
            </w:pPr>
            <w:r w:rsidRPr="008B4566">
              <w:rPr>
                <w:sz w:val="16"/>
                <w:szCs w:val="16"/>
              </w:rPr>
              <w:t>5 max</w:t>
            </w:r>
          </w:p>
        </w:tc>
        <w:tc>
          <w:tcPr>
            <w:tcW w:w="1463" w:type="dxa"/>
            <w:vAlign w:val="center"/>
          </w:tcPr>
          <w:p w:rsidR="005006B1" w:rsidRPr="004D196A" w:rsidRDefault="00DF4CEC" w:rsidP="006835C8">
            <w:pPr>
              <w:pStyle w:val="BodyText"/>
              <w:jc w:val="center"/>
              <w:rPr>
                <w:sz w:val="16"/>
                <w:szCs w:val="16"/>
              </w:rPr>
            </w:pPr>
            <w:r w:rsidRPr="004D196A">
              <w:rPr>
                <w:sz w:val="16"/>
                <w:szCs w:val="16"/>
              </w:rPr>
              <w:t>Varies</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83"/>
          <w:jc w:val="center"/>
        </w:trPr>
        <w:tc>
          <w:tcPr>
            <w:tcW w:w="1332" w:type="dxa"/>
            <w:vAlign w:val="center"/>
          </w:tcPr>
          <w:p w:rsidR="005006B1" w:rsidRPr="008B4566" w:rsidRDefault="005006B1" w:rsidP="006835C8">
            <w:pPr>
              <w:pStyle w:val="BodyText"/>
              <w:jc w:val="center"/>
              <w:rPr>
                <w:spacing w:val="-3"/>
                <w:sz w:val="16"/>
                <w:szCs w:val="16"/>
              </w:rPr>
            </w:pPr>
            <w:r w:rsidRPr="008B4566">
              <w:rPr>
                <w:spacing w:val="-3"/>
                <w:sz w:val="16"/>
                <w:szCs w:val="16"/>
              </w:rPr>
              <w:t>Proprietary Systems</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 xml:space="preserve">Proprietary Systems </w:t>
            </w:r>
            <w:r w:rsidRPr="008B4566">
              <w:rPr>
                <w:spacing w:val="-3"/>
                <w:sz w:val="16"/>
                <w:szCs w:val="16"/>
                <w:vertAlign w:val="superscript"/>
              </w:rPr>
              <w:t>1</w:t>
            </w:r>
          </w:p>
        </w:tc>
        <w:tc>
          <w:tcPr>
            <w:tcW w:w="931" w:type="dxa"/>
            <w:vAlign w:val="center"/>
          </w:tcPr>
          <w:p w:rsidR="005006B1" w:rsidRPr="008B4566" w:rsidRDefault="00DF4CEC" w:rsidP="006835C8">
            <w:pPr>
              <w:pStyle w:val="BodyText"/>
              <w:jc w:val="center"/>
              <w:rPr>
                <w:sz w:val="16"/>
                <w:szCs w:val="16"/>
                <w:vertAlign w:val="superscript"/>
              </w:rPr>
            </w:pPr>
            <w:r w:rsidRPr="008B4566">
              <w:rPr>
                <w:sz w:val="16"/>
                <w:szCs w:val="16"/>
                <w:vertAlign w:val="superscript"/>
              </w:rPr>
              <w:t>1</w:t>
            </w:r>
          </w:p>
        </w:tc>
        <w:tc>
          <w:tcPr>
            <w:tcW w:w="1463" w:type="dxa"/>
            <w:vAlign w:val="center"/>
          </w:tcPr>
          <w:p w:rsidR="005006B1" w:rsidRPr="004D196A" w:rsidRDefault="00DF4CEC" w:rsidP="006835C8">
            <w:pPr>
              <w:pStyle w:val="BodyText"/>
              <w:jc w:val="center"/>
              <w:rPr>
                <w:sz w:val="16"/>
                <w:szCs w:val="16"/>
                <w:vertAlign w:val="superscript"/>
              </w:rPr>
            </w:pPr>
            <w:r w:rsidRPr="004D196A">
              <w:rPr>
                <w:sz w:val="16"/>
                <w:szCs w:val="16"/>
                <w:vertAlign w:val="superscript"/>
              </w:rPr>
              <w:t>1</w:t>
            </w: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5006B1" w:rsidRPr="00723CDC" w:rsidTr="008B4566">
        <w:trPr>
          <w:trHeight w:val="283"/>
          <w:jc w:val="center"/>
        </w:trPr>
        <w:tc>
          <w:tcPr>
            <w:tcW w:w="1332" w:type="dxa"/>
            <w:vAlign w:val="center"/>
          </w:tcPr>
          <w:p w:rsidR="005006B1" w:rsidRPr="008B4566" w:rsidRDefault="005006B1" w:rsidP="006835C8">
            <w:pPr>
              <w:pStyle w:val="BodyText"/>
              <w:jc w:val="center"/>
              <w:rPr>
                <w:spacing w:val="-3"/>
                <w:sz w:val="16"/>
                <w:szCs w:val="16"/>
              </w:rPr>
            </w:pPr>
            <w:r w:rsidRPr="008B4566">
              <w:rPr>
                <w:spacing w:val="-3"/>
                <w:sz w:val="16"/>
                <w:szCs w:val="16"/>
              </w:rPr>
              <w:t>Re-Use</w:t>
            </w:r>
          </w:p>
        </w:tc>
        <w:tc>
          <w:tcPr>
            <w:tcW w:w="2160" w:type="dxa"/>
            <w:vAlign w:val="center"/>
          </w:tcPr>
          <w:p w:rsidR="005006B1" w:rsidRPr="008B4566" w:rsidRDefault="005006B1" w:rsidP="006835C8">
            <w:pPr>
              <w:pStyle w:val="BodyText"/>
              <w:rPr>
                <w:spacing w:val="-3"/>
                <w:sz w:val="16"/>
                <w:szCs w:val="16"/>
              </w:rPr>
            </w:pPr>
            <w:r w:rsidRPr="008B4566">
              <w:rPr>
                <w:spacing w:val="-3"/>
                <w:sz w:val="16"/>
                <w:szCs w:val="16"/>
              </w:rPr>
              <w:t>Rain Barrels</w:t>
            </w:r>
          </w:p>
        </w:tc>
        <w:tc>
          <w:tcPr>
            <w:tcW w:w="931" w:type="dxa"/>
            <w:vAlign w:val="center"/>
          </w:tcPr>
          <w:p w:rsidR="005006B1" w:rsidRPr="008B4566" w:rsidRDefault="005006B1" w:rsidP="006835C8">
            <w:pPr>
              <w:pStyle w:val="BodyText"/>
              <w:jc w:val="center"/>
              <w:rPr>
                <w:sz w:val="16"/>
                <w:szCs w:val="16"/>
              </w:rPr>
            </w:pPr>
          </w:p>
        </w:tc>
        <w:tc>
          <w:tcPr>
            <w:tcW w:w="1463" w:type="dxa"/>
            <w:vAlign w:val="center"/>
          </w:tcPr>
          <w:p w:rsidR="005006B1" w:rsidRPr="004D196A" w:rsidRDefault="005006B1" w:rsidP="006835C8">
            <w:pPr>
              <w:pStyle w:val="BodyText"/>
              <w:jc w:val="center"/>
              <w:rPr>
                <w:sz w:val="16"/>
                <w:szCs w:val="16"/>
              </w:rPr>
            </w:pPr>
          </w:p>
        </w:tc>
        <w:tc>
          <w:tcPr>
            <w:tcW w:w="885" w:type="dxa"/>
            <w:vAlign w:val="center"/>
          </w:tcPr>
          <w:p w:rsidR="005006B1" w:rsidRPr="004D196A" w:rsidRDefault="005006B1" w:rsidP="006835C8">
            <w:pPr>
              <w:pStyle w:val="BodyText"/>
              <w:jc w:val="center"/>
              <w:rPr>
                <w:sz w:val="16"/>
                <w:szCs w:val="16"/>
              </w:rPr>
            </w:pPr>
          </w:p>
        </w:tc>
        <w:tc>
          <w:tcPr>
            <w:tcW w:w="1275" w:type="dxa"/>
            <w:vAlign w:val="center"/>
          </w:tcPr>
          <w:p w:rsidR="005006B1" w:rsidRPr="004D196A" w:rsidRDefault="005006B1" w:rsidP="006835C8">
            <w:pPr>
              <w:pStyle w:val="BodyText"/>
              <w:jc w:val="center"/>
              <w:rPr>
                <w:sz w:val="16"/>
                <w:szCs w:val="16"/>
              </w:rPr>
            </w:pPr>
          </w:p>
        </w:tc>
        <w:tc>
          <w:tcPr>
            <w:tcW w:w="1278" w:type="dxa"/>
            <w:vAlign w:val="center"/>
          </w:tcPr>
          <w:p w:rsidR="005006B1" w:rsidRPr="004D196A" w:rsidRDefault="005006B1" w:rsidP="006835C8">
            <w:pPr>
              <w:pStyle w:val="BodyText"/>
              <w:jc w:val="center"/>
              <w:rPr>
                <w:sz w:val="16"/>
                <w:szCs w:val="16"/>
              </w:rPr>
            </w:pPr>
          </w:p>
        </w:tc>
      </w:tr>
      <w:tr w:rsidR="00DF4CEC" w:rsidRPr="00723CDC" w:rsidTr="008B4566">
        <w:trPr>
          <w:trHeight w:val="280"/>
          <w:jc w:val="center"/>
        </w:trPr>
        <w:tc>
          <w:tcPr>
            <w:tcW w:w="1332" w:type="dxa"/>
            <w:vMerge w:val="restart"/>
            <w:vAlign w:val="center"/>
          </w:tcPr>
          <w:p w:rsidR="00DF4CEC" w:rsidRPr="008B4566" w:rsidRDefault="00DF4CEC" w:rsidP="006835C8">
            <w:pPr>
              <w:pStyle w:val="BodyText"/>
              <w:jc w:val="center"/>
              <w:rPr>
                <w:spacing w:val="-3"/>
                <w:sz w:val="16"/>
                <w:szCs w:val="16"/>
              </w:rPr>
            </w:pPr>
            <w:r w:rsidRPr="008B4566">
              <w:rPr>
                <w:spacing w:val="-3"/>
                <w:sz w:val="16"/>
                <w:szCs w:val="16"/>
              </w:rPr>
              <w:t>Wetlands</w:t>
            </w:r>
          </w:p>
        </w:tc>
        <w:tc>
          <w:tcPr>
            <w:tcW w:w="2160" w:type="dxa"/>
            <w:vAlign w:val="center"/>
          </w:tcPr>
          <w:p w:rsidR="00DF4CEC" w:rsidRPr="008B4566" w:rsidRDefault="00DF4CEC" w:rsidP="006835C8">
            <w:pPr>
              <w:pStyle w:val="BodyText"/>
              <w:rPr>
                <w:spacing w:val="-3"/>
                <w:sz w:val="16"/>
                <w:szCs w:val="16"/>
              </w:rPr>
            </w:pPr>
            <w:r w:rsidRPr="008B4566">
              <w:rPr>
                <w:spacing w:val="-3"/>
                <w:sz w:val="16"/>
                <w:szCs w:val="16"/>
              </w:rPr>
              <w:t>Wetlands, Stormwater</w:t>
            </w:r>
          </w:p>
        </w:tc>
        <w:tc>
          <w:tcPr>
            <w:tcW w:w="931" w:type="dxa"/>
            <w:vAlign w:val="center"/>
          </w:tcPr>
          <w:p w:rsidR="00DF4CEC" w:rsidRPr="008B4566" w:rsidRDefault="00DF4CEC" w:rsidP="006835C8">
            <w:pPr>
              <w:pStyle w:val="BodyText"/>
              <w:jc w:val="center"/>
              <w:rPr>
                <w:sz w:val="16"/>
                <w:szCs w:val="16"/>
              </w:rPr>
            </w:pPr>
            <w:r w:rsidRPr="008B4566">
              <w:rPr>
                <w:sz w:val="16"/>
                <w:szCs w:val="16"/>
              </w:rPr>
              <w:t>25 min</w:t>
            </w:r>
          </w:p>
        </w:tc>
        <w:tc>
          <w:tcPr>
            <w:tcW w:w="1463" w:type="dxa"/>
            <w:vMerge w:val="restart"/>
            <w:vAlign w:val="center"/>
          </w:tcPr>
          <w:p w:rsidR="00DF4CEC" w:rsidRPr="004D196A" w:rsidRDefault="00DF4CEC" w:rsidP="006835C8">
            <w:pPr>
              <w:pStyle w:val="BodyText"/>
              <w:jc w:val="center"/>
              <w:rPr>
                <w:spacing w:val="-3"/>
                <w:sz w:val="16"/>
                <w:szCs w:val="16"/>
              </w:rPr>
            </w:pPr>
            <w:r w:rsidRPr="004D196A">
              <w:rPr>
                <w:spacing w:val="-3"/>
                <w:sz w:val="16"/>
                <w:szCs w:val="16"/>
              </w:rPr>
              <w:t>3-5%</w:t>
            </w:r>
          </w:p>
        </w:tc>
        <w:tc>
          <w:tcPr>
            <w:tcW w:w="885" w:type="dxa"/>
            <w:vMerge w:val="restart"/>
            <w:vAlign w:val="center"/>
          </w:tcPr>
          <w:p w:rsidR="00DF4CEC" w:rsidRPr="004D196A" w:rsidRDefault="00DF4CEC" w:rsidP="006835C8">
            <w:pPr>
              <w:pStyle w:val="BodyText"/>
              <w:jc w:val="center"/>
              <w:rPr>
                <w:spacing w:val="-3"/>
                <w:sz w:val="16"/>
                <w:szCs w:val="16"/>
              </w:rPr>
            </w:pPr>
            <w:r w:rsidRPr="004D196A">
              <w:rPr>
                <w:spacing w:val="-3"/>
                <w:sz w:val="16"/>
                <w:szCs w:val="16"/>
              </w:rPr>
              <w:t>8% max</w:t>
            </w:r>
          </w:p>
        </w:tc>
        <w:tc>
          <w:tcPr>
            <w:tcW w:w="1275" w:type="dxa"/>
            <w:vAlign w:val="center"/>
          </w:tcPr>
          <w:p w:rsidR="00DF4CEC" w:rsidRPr="004D196A" w:rsidRDefault="00DF4CEC" w:rsidP="006835C8">
            <w:pPr>
              <w:pStyle w:val="BodyText"/>
              <w:jc w:val="center"/>
              <w:rPr>
                <w:sz w:val="14"/>
                <w:szCs w:val="14"/>
              </w:rPr>
            </w:pPr>
            <w:r w:rsidRPr="004D196A">
              <w:rPr>
                <w:sz w:val="14"/>
                <w:szCs w:val="14"/>
              </w:rPr>
              <w:t xml:space="preserve">3 to 5 </w:t>
            </w:r>
            <w:proofErr w:type="spellStart"/>
            <w:r w:rsidRPr="004D196A">
              <w:rPr>
                <w:sz w:val="14"/>
                <w:szCs w:val="14"/>
              </w:rPr>
              <w:t>ft</w:t>
            </w:r>
            <w:proofErr w:type="spellEnd"/>
            <w:r w:rsidRPr="004D196A">
              <w:rPr>
                <w:sz w:val="14"/>
                <w:szCs w:val="14"/>
              </w:rPr>
              <w:t xml:space="preserve"> (shallow) 6 to 8 </w:t>
            </w:r>
            <w:proofErr w:type="spellStart"/>
            <w:r w:rsidRPr="004D196A">
              <w:rPr>
                <w:sz w:val="14"/>
                <w:szCs w:val="14"/>
              </w:rPr>
              <w:t>ft</w:t>
            </w:r>
            <w:proofErr w:type="spellEnd"/>
            <w:r w:rsidRPr="004D196A">
              <w:rPr>
                <w:sz w:val="14"/>
                <w:szCs w:val="14"/>
              </w:rPr>
              <w:t xml:space="preserve"> (pond)</w:t>
            </w:r>
          </w:p>
        </w:tc>
        <w:tc>
          <w:tcPr>
            <w:tcW w:w="1278" w:type="dxa"/>
            <w:vAlign w:val="center"/>
          </w:tcPr>
          <w:p w:rsidR="00DF4CEC" w:rsidRPr="004D196A" w:rsidRDefault="00DF4CEC" w:rsidP="006835C8">
            <w:pPr>
              <w:pStyle w:val="BodyText"/>
              <w:jc w:val="center"/>
              <w:rPr>
                <w:spacing w:val="-3"/>
                <w:sz w:val="14"/>
                <w:szCs w:val="14"/>
              </w:rPr>
            </w:pPr>
            <w:r w:rsidRPr="004D196A">
              <w:rPr>
                <w:spacing w:val="-3"/>
                <w:sz w:val="14"/>
                <w:szCs w:val="14"/>
              </w:rPr>
              <w:t xml:space="preserve">2 </w:t>
            </w:r>
            <w:proofErr w:type="spellStart"/>
            <w:r w:rsidRPr="004D196A">
              <w:rPr>
                <w:spacing w:val="-3"/>
                <w:sz w:val="14"/>
                <w:szCs w:val="14"/>
              </w:rPr>
              <w:t>ft</w:t>
            </w:r>
            <w:proofErr w:type="spellEnd"/>
            <w:r w:rsidRPr="004D196A">
              <w:rPr>
                <w:spacing w:val="-3"/>
                <w:sz w:val="14"/>
                <w:szCs w:val="14"/>
              </w:rPr>
              <w:t>, if hotspot or aquifer</w:t>
            </w:r>
          </w:p>
        </w:tc>
      </w:tr>
      <w:tr w:rsidR="00DF4CEC" w:rsidRPr="00723CDC" w:rsidTr="008B4566">
        <w:trPr>
          <w:trHeight w:val="280"/>
          <w:jc w:val="center"/>
        </w:trPr>
        <w:tc>
          <w:tcPr>
            <w:tcW w:w="1332" w:type="dxa"/>
            <w:vMerge/>
          </w:tcPr>
          <w:p w:rsidR="00DF4CEC" w:rsidRPr="008B4566" w:rsidRDefault="00DF4CEC" w:rsidP="006835C8">
            <w:pPr>
              <w:pStyle w:val="BodyText"/>
              <w:rPr>
                <w:spacing w:val="-3"/>
                <w:sz w:val="16"/>
                <w:szCs w:val="16"/>
              </w:rPr>
            </w:pPr>
          </w:p>
        </w:tc>
        <w:tc>
          <w:tcPr>
            <w:tcW w:w="2160" w:type="dxa"/>
            <w:vAlign w:val="center"/>
          </w:tcPr>
          <w:p w:rsidR="00DF4CEC" w:rsidRPr="008B4566" w:rsidRDefault="00DF4CEC" w:rsidP="006835C8">
            <w:pPr>
              <w:pStyle w:val="BodyText"/>
              <w:rPr>
                <w:spacing w:val="-3"/>
                <w:sz w:val="16"/>
                <w:szCs w:val="16"/>
              </w:rPr>
            </w:pPr>
            <w:r w:rsidRPr="008B4566">
              <w:rPr>
                <w:spacing w:val="-3"/>
                <w:sz w:val="16"/>
                <w:szCs w:val="16"/>
              </w:rPr>
              <w:t>Wetlands, Submerged Gravel</w:t>
            </w:r>
          </w:p>
        </w:tc>
        <w:tc>
          <w:tcPr>
            <w:tcW w:w="931" w:type="dxa"/>
            <w:vAlign w:val="center"/>
          </w:tcPr>
          <w:p w:rsidR="00DF4CEC" w:rsidRPr="008B4566" w:rsidRDefault="00DF4CEC" w:rsidP="006835C8">
            <w:pPr>
              <w:pStyle w:val="BodyText"/>
              <w:jc w:val="center"/>
              <w:rPr>
                <w:sz w:val="16"/>
                <w:szCs w:val="16"/>
              </w:rPr>
            </w:pPr>
            <w:r w:rsidRPr="008B4566">
              <w:rPr>
                <w:sz w:val="16"/>
                <w:szCs w:val="16"/>
              </w:rPr>
              <w:t>5 min</w:t>
            </w:r>
          </w:p>
        </w:tc>
        <w:tc>
          <w:tcPr>
            <w:tcW w:w="1463" w:type="dxa"/>
            <w:vMerge/>
            <w:vAlign w:val="center"/>
          </w:tcPr>
          <w:p w:rsidR="00DF4CEC" w:rsidRPr="004D196A" w:rsidRDefault="00DF4CEC" w:rsidP="006835C8">
            <w:pPr>
              <w:pStyle w:val="BodyText"/>
              <w:jc w:val="center"/>
              <w:rPr>
                <w:sz w:val="16"/>
                <w:szCs w:val="16"/>
              </w:rPr>
            </w:pPr>
          </w:p>
        </w:tc>
        <w:tc>
          <w:tcPr>
            <w:tcW w:w="885" w:type="dxa"/>
            <w:vMerge/>
            <w:vAlign w:val="center"/>
          </w:tcPr>
          <w:p w:rsidR="00DF4CEC" w:rsidRPr="004D196A" w:rsidRDefault="00DF4CEC" w:rsidP="006835C8">
            <w:pPr>
              <w:pStyle w:val="BodyText"/>
              <w:jc w:val="center"/>
              <w:rPr>
                <w:sz w:val="16"/>
                <w:szCs w:val="16"/>
              </w:rPr>
            </w:pPr>
          </w:p>
        </w:tc>
        <w:tc>
          <w:tcPr>
            <w:tcW w:w="1275" w:type="dxa"/>
            <w:vAlign w:val="center"/>
          </w:tcPr>
          <w:p w:rsidR="00DF4CEC" w:rsidRPr="004D196A" w:rsidRDefault="00DF4CEC" w:rsidP="006835C8">
            <w:pPr>
              <w:pStyle w:val="BodyText"/>
              <w:jc w:val="center"/>
              <w:rPr>
                <w:sz w:val="16"/>
                <w:szCs w:val="16"/>
              </w:rPr>
            </w:pPr>
            <w:r w:rsidRPr="004D196A">
              <w:rPr>
                <w:sz w:val="16"/>
                <w:szCs w:val="16"/>
              </w:rPr>
              <w:t xml:space="preserve">2 to 3 </w:t>
            </w:r>
            <w:proofErr w:type="spellStart"/>
            <w:r w:rsidRPr="004D196A">
              <w:rPr>
                <w:sz w:val="16"/>
                <w:szCs w:val="16"/>
              </w:rPr>
              <w:t>ft</w:t>
            </w:r>
            <w:proofErr w:type="spellEnd"/>
          </w:p>
        </w:tc>
        <w:tc>
          <w:tcPr>
            <w:tcW w:w="1278" w:type="dxa"/>
            <w:vAlign w:val="center"/>
          </w:tcPr>
          <w:p w:rsidR="00DF4CEC" w:rsidRPr="004D196A" w:rsidRDefault="00DF4CEC" w:rsidP="006835C8">
            <w:pPr>
              <w:pStyle w:val="BodyText"/>
              <w:jc w:val="center"/>
              <w:rPr>
                <w:sz w:val="16"/>
                <w:szCs w:val="16"/>
              </w:rPr>
            </w:pPr>
            <w:r w:rsidRPr="004D196A">
              <w:rPr>
                <w:sz w:val="16"/>
                <w:szCs w:val="16"/>
              </w:rPr>
              <w:t>Below WT</w:t>
            </w:r>
          </w:p>
        </w:tc>
      </w:tr>
    </w:tbl>
    <w:p w:rsidR="005006B1" w:rsidRPr="00F345A0" w:rsidRDefault="005006B1" w:rsidP="005006B1">
      <w:pPr>
        <w:pStyle w:val="BodyText"/>
        <w:tabs>
          <w:tab w:val="left" w:pos="360"/>
          <w:tab w:val="left" w:pos="720"/>
        </w:tabs>
        <w:ind w:left="72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5006B1" w:rsidRPr="00F345A0" w:rsidRDefault="005006B1" w:rsidP="005006B1">
      <w:pPr>
        <w:pStyle w:val="BodyText"/>
        <w:tabs>
          <w:tab w:val="left" w:pos="360"/>
          <w:tab w:val="left" w:pos="720"/>
        </w:tabs>
        <w:ind w:left="72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5006B1" w:rsidRDefault="005006B1" w:rsidP="004D196A">
      <w:pPr>
        <w:pStyle w:val="BodyText"/>
        <w:tabs>
          <w:tab w:val="left" w:pos="360"/>
          <w:tab w:val="left" w:pos="720"/>
        </w:tabs>
        <w:ind w:left="720" w:hanging="720"/>
        <w:jc w:val="both"/>
        <w:rPr>
          <w:sz w:val="16"/>
          <w:szCs w:val="16"/>
        </w:rPr>
      </w:pPr>
      <w:r w:rsidRPr="001615B2">
        <w:rPr>
          <w:b/>
          <w:sz w:val="16"/>
          <w:szCs w:val="16"/>
          <w:vertAlign w:val="superscript"/>
        </w:rPr>
        <w:t>2</w:t>
      </w:r>
      <w:r w:rsidRPr="00F345A0">
        <w:rPr>
          <w:b/>
          <w:sz w:val="16"/>
          <w:szCs w:val="16"/>
        </w:rPr>
        <w:tab/>
        <w:t>=</w:t>
      </w:r>
      <w:r w:rsidRPr="00F345A0">
        <w:rPr>
          <w:b/>
          <w:sz w:val="16"/>
          <w:szCs w:val="16"/>
        </w:rPr>
        <w:tab/>
      </w:r>
      <w:r>
        <w:rPr>
          <w:sz w:val="16"/>
          <w:szCs w:val="16"/>
        </w:rPr>
        <w:t>Porous surfaces provide water quality benefits by reducing the effective impervious area.</w:t>
      </w:r>
    </w:p>
    <w:p w:rsidR="001615B2" w:rsidRDefault="001615B2" w:rsidP="005006B1">
      <w:pPr>
        <w:pStyle w:val="BodyText"/>
        <w:tabs>
          <w:tab w:val="left" w:pos="360"/>
          <w:tab w:val="left" w:pos="720"/>
        </w:tabs>
        <w:spacing w:after="60"/>
        <w:ind w:left="720" w:hanging="720"/>
        <w:jc w:val="both"/>
        <w:rPr>
          <w:sz w:val="16"/>
          <w:szCs w:val="16"/>
        </w:rPr>
      </w:pPr>
      <w:r w:rsidRPr="001615B2">
        <w:rPr>
          <w:b/>
          <w:sz w:val="16"/>
          <w:szCs w:val="16"/>
          <w:vertAlign w:val="superscript"/>
        </w:rPr>
        <w:t>3</w:t>
      </w:r>
      <w:r>
        <w:rPr>
          <w:b/>
          <w:vertAlign w:val="superscript"/>
        </w:rPr>
        <w:tab/>
      </w:r>
      <w:r w:rsidRPr="001615B2">
        <w:rPr>
          <w:sz w:val="16"/>
          <w:szCs w:val="16"/>
        </w:rPr>
        <w:t>=</w:t>
      </w:r>
      <w:r w:rsidRPr="001615B2">
        <w:rPr>
          <w:sz w:val="16"/>
          <w:szCs w:val="16"/>
        </w:rPr>
        <w:tab/>
        <w:t xml:space="preserve">Drainage area </w:t>
      </w:r>
      <w:r>
        <w:rPr>
          <w:sz w:val="16"/>
          <w:szCs w:val="16"/>
        </w:rPr>
        <w:t>can be larger in some instances</w:t>
      </w:r>
    </w:p>
    <w:p w:rsidR="00D65731" w:rsidRPr="00F345A0" w:rsidRDefault="00D65731" w:rsidP="005006B1">
      <w:pPr>
        <w:pStyle w:val="BodyText"/>
        <w:tabs>
          <w:tab w:val="left" w:pos="360"/>
          <w:tab w:val="left" w:pos="720"/>
        </w:tabs>
        <w:spacing w:after="60"/>
        <w:ind w:left="720" w:hanging="720"/>
        <w:jc w:val="both"/>
        <w:rPr>
          <w:sz w:val="16"/>
          <w:szCs w:val="16"/>
        </w:rPr>
      </w:pPr>
    </w:p>
    <w:tbl>
      <w:tblPr>
        <w:tblW w:w="9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4"/>
        <w:gridCol w:w="2336"/>
        <w:gridCol w:w="1430"/>
        <w:gridCol w:w="1440"/>
        <w:gridCol w:w="1155"/>
        <w:gridCol w:w="1480"/>
      </w:tblGrid>
      <w:tr w:rsidR="00385E71" w:rsidRPr="00723CDC" w:rsidTr="00FC2985">
        <w:trPr>
          <w:trHeight w:val="260"/>
          <w:jc w:val="center"/>
        </w:trPr>
        <w:tc>
          <w:tcPr>
            <w:tcW w:w="9295" w:type="dxa"/>
            <w:gridSpan w:val="6"/>
            <w:tcBorders>
              <w:bottom w:val="single" w:sz="4" w:space="0" w:color="auto"/>
            </w:tcBorders>
            <w:shd w:val="clear" w:color="auto" w:fill="auto"/>
            <w:vAlign w:val="center"/>
          </w:tcPr>
          <w:p w:rsidR="00385E71" w:rsidRPr="00723CDC" w:rsidRDefault="00385E71" w:rsidP="00385E71">
            <w:pPr>
              <w:pStyle w:val="BodyText"/>
              <w:rPr>
                <w:rFonts w:ascii="Albertus Medium" w:hAnsi="Albertus Medium"/>
                <w:b/>
                <w:spacing w:val="-3"/>
                <w:u w:val="single"/>
              </w:rPr>
            </w:pPr>
            <w:r>
              <w:lastRenderedPageBreak/>
              <w:br w:type="page"/>
            </w:r>
            <w:r w:rsidRPr="00453E45">
              <w:rPr>
                <w:b/>
                <w:spacing w:val="-3"/>
              </w:rPr>
              <w:t>Table 3.18</w:t>
            </w:r>
            <w:r w:rsidR="001F7895">
              <w:rPr>
                <w:b/>
                <w:spacing w:val="-3"/>
              </w:rPr>
              <w:t xml:space="preserve"> </w:t>
            </w:r>
            <w:r w:rsidRPr="00453E45">
              <w:rPr>
                <w:b/>
                <w:spacing w:val="-3"/>
              </w:rPr>
              <w:t xml:space="preserve"> Implementation Considerations</w:t>
            </w:r>
          </w:p>
        </w:tc>
      </w:tr>
      <w:tr w:rsidR="00385E71" w:rsidRPr="00723CDC" w:rsidTr="00FC2985">
        <w:trPr>
          <w:trHeight w:val="260"/>
          <w:jc w:val="center"/>
        </w:trPr>
        <w:tc>
          <w:tcPr>
            <w:tcW w:w="1454" w:type="dxa"/>
            <w:vMerge w:val="restart"/>
            <w:shd w:val="pct10" w:color="auto" w:fill="auto"/>
            <w:vAlign w:val="center"/>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spacing w:val="-3"/>
              </w:rPr>
              <w:t>Category</w:t>
            </w:r>
          </w:p>
        </w:tc>
        <w:tc>
          <w:tcPr>
            <w:tcW w:w="2336" w:type="dxa"/>
            <w:vMerge w:val="restart"/>
            <w:shd w:val="pct10" w:color="auto" w:fill="auto"/>
            <w:vAlign w:val="center"/>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i/>
                <w:spacing w:val="-3"/>
              </w:rPr>
              <w:t>integrated</w:t>
            </w:r>
            <w:r w:rsidRPr="00212392">
              <w:rPr>
                <w:rFonts w:ascii="Albertus Medium" w:hAnsi="Albertus Medium"/>
                <w:b/>
                <w:spacing w:val="-3"/>
              </w:rPr>
              <w:t xml:space="preserve"> Stormwater</w:t>
            </w:r>
          </w:p>
          <w:p w:rsidR="00385E71" w:rsidRPr="00212392" w:rsidRDefault="00385E71" w:rsidP="006835C8">
            <w:pPr>
              <w:pStyle w:val="BodyText"/>
              <w:jc w:val="center"/>
              <w:rPr>
                <w:rFonts w:ascii="Albertus Medium" w:hAnsi="Albertus Medium"/>
                <w:b/>
                <w:i/>
                <w:spacing w:val="-3"/>
              </w:rPr>
            </w:pPr>
            <w:r w:rsidRPr="00212392">
              <w:rPr>
                <w:rFonts w:ascii="Albertus Medium" w:hAnsi="Albertus Medium"/>
                <w:b/>
                <w:spacing w:val="-3"/>
              </w:rPr>
              <w:t>Controls</w:t>
            </w:r>
          </w:p>
        </w:tc>
        <w:tc>
          <w:tcPr>
            <w:tcW w:w="5505" w:type="dxa"/>
            <w:gridSpan w:val="4"/>
            <w:tcBorders>
              <w:bottom w:val="single" w:sz="4" w:space="0" w:color="auto"/>
            </w:tcBorders>
            <w:shd w:val="pct10" w:color="auto" w:fill="auto"/>
            <w:vAlign w:val="center"/>
          </w:tcPr>
          <w:p w:rsidR="00385E71" w:rsidRPr="00212392" w:rsidRDefault="00385E71" w:rsidP="00385E71">
            <w:pPr>
              <w:pStyle w:val="BodyText"/>
              <w:jc w:val="center"/>
              <w:rPr>
                <w:rFonts w:ascii="Albertus Medium" w:hAnsi="Albertus Medium"/>
                <w:b/>
                <w:spacing w:val="-3"/>
              </w:rPr>
            </w:pPr>
            <w:r w:rsidRPr="00212392">
              <w:rPr>
                <w:rFonts w:ascii="Albertus Medium" w:hAnsi="Albertus Medium"/>
                <w:b/>
                <w:spacing w:val="-3"/>
              </w:rPr>
              <w:t>Implementation Considerations</w:t>
            </w:r>
          </w:p>
        </w:tc>
      </w:tr>
      <w:tr w:rsidR="00385E71" w:rsidRPr="00723CDC" w:rsidTr="00FC2985">
        <w:trPr>
          <w:trHeight w:val="521"/>
          <w:jc w:val="center"/>
        </w:trPr>
        <w:tc>
          <w:tcPr>
            <w:tcW w:w="1454" w:type="dxa"/>
            <w:vMerge/>
            <w:tcBorders>
              <w:bottom w:val="single" w:sz="4" w:space="0" w:color="auto"/>
            </w:tcBorders>
            <w:shd w:val="pct10" w:color="auto" w:fill="auto"/>
            <w:vAlign w:val="center"/>
          </w:tcPr>
          <w:p w:rsidR="00385E71" w:rsidRPr="00212392" w:rsidRDefault="00385E71" w:rsidP="006835C8">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385E71" w:rsidRPr="00212392" w:rsidRDefault="00385E71" w:rsidP="006835C8">
            <w:pPr>
              <w:pStyle w:val="BodyText"/>
              <w:jc w:val="center"/>
              <w:rPr>
                <w:rFonts w:ascii="Albertus Medium" w:hAnsi="Albertus Medium"/>
                <w:b/>
                <w:spacing w:val="-3"/>
              </w:rPr>
            </w:pPr>
          </w:p>
        </w:tc>
        <w:tc>
          <w:tcPr>
            <w:tcW w:w="1430" w:type="dxa"/>
            <w:tcBorders>
              <w:bottom w:val="single" w:sz="4" w:space="0" w:color="auto"/>
            </w:tcBorders>
            <w:shd w:val="pct10" w:color="auto" w:fill="auto"/>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spacing w:val="-3"/>
              </w:rPr>
              <w:t>Residential Subdivision Use</w:t>
            </w:r>
          </w:p>
        </w:tc>
        <w:tc>
          <w:tcPr>
            <w:tcW w:w="1440" w:type="dxa"/>
            <w:tcBorders>
              <w:bottom w:val="single" w:sz="4" w:space="0" w:color="auto"/>
            </w:tcBorders>
            <w:shd w:val="pct10" w:color="auto" w:fill="auto"/>
            <w:vAlign w:val="center"/>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spacing w:val="-3"/>
              </w:rPr>
              <w:t>High Density/Ultra Urban</w:t>
            </w:r>
          </w:p>
        </w:tc>
        <w:tc>
          <w:tcPr>
            <w:tcW w:w="1155" w:type="dxa"/>
            <w:tcBorders>
              <w:bottom w:val="single" w:sz="4" w:space="0" w:color="auto"/>
            </w:tcBorders>
            <w:shd w:val="pct10" w:color="auto" w:fill="auto"/>
            <w:vAlign w:val="center"/>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spacing w:val="-3"/>
              </w:rPr>
              <w:t>Capital Cost</w:t>
            </w:r>
          </w:p>
        </w:tc>
        <w:tc>
          <w:tcPr>
            <w:tcW w:w="1480" w:type="dxa"/>
            <w:tcBorders>
              <w:bottom w:val="single" w:sz="4" w:space="0" w:color="auto"/>
            </w:tcBorders>
            <w:shd w:val="pct10" w:color="auto" w:fill="auto"/>
            <w:vAlign w:val="center"/>
          </w:tcPr>
          <w:p w:rsidR="00385E71" w:rsidRPr="00212392" w:rsidRDefault="00385E71" w:rsidP="006835C8">
            <w:pPr>
              <w:pStyle w:val="BodyText"/>
              <w:jc w:val="center"/>
              <w:rPr>
                <w:rFonts w:ascii="Albertus Medium" w:hAnsi="Albertus Medium"/>
                <w:b/>
                <w:spacing w:val="-3"/>
              </w:rPr>
            </w:pPr>
            <w:r w:rsidRPr="00212392">
              <w:rPr>
                <w:rFonts w:ascii="Albertus Medium" w:hAnsi="Albertus Medium"/>
                <w:b/>
                <w:spacing w:val="-3"/>
              </w:rPr>
              <w:t>Maintenance Burden</w:t>
            </w:r>
          </w:p>
        </w:tc>
      </w:tr>
      <w:tr w:rsidR="00453E45" w:rsidRPr="00723CDC" w:rsidTr="00FC2985">
        <w:trPr>
          <w:trHeight w:val="283"/>
          <w:jc w:val="center"/>
        </w:trPr>
        <w:tc>
          <w:tcPr>
            <w:tcW w:w="1454" w:type="dxa"/>
            <w:tcBorders>
              <w:top w:val="single" w:sz="4" w:space="0" w:color="auto"/>
              <w:bottom w:val="single" w:sz="4" w:space="0" w:color="auto"/>
            </w:tcBorders>
            <w:vAlign w:val="center"/>
          </w:tcPr>
          <w:p w:rsidR="00453E45" w:rsidRPr="00453E45" w:rsidRDefault="00453E45" w:rsidP="006835C8">
            <w:pPr>
              <w:pStyle w:val="BodyText"/>
              <w:jc w:val="center"/>
              <w:rPr>
                <w:spacing w:val="-3"/>
                <w:sz w:val="18"/>
                <w:szCs w:val="18"/>
              </w:rPr>
            </w:pPr>
            <w:r w:rsidRPr="00453E45">
              <w:rPr>
                <w:spacing w:val="-3"/>
                <w:sz w:val="18"/>
                <w:szCs w:val="18"/>
              </w:rPr>
              <w:t>Bioretention Areas</w:t>
            </w:r>
          </w:p>
        </w:tc>
        <w:tc>
          <w:tcPr>
            <w:tcW w:w="2336" w:type="dxa"/>
            <w:tcBorders>
              <w:top w:val="single" w:sz="4" w:space="0" w:color="auto"/>
            </w:tcBorders>
            <w:vAlign w:val="center"/>
          </w:tcPr>
          <w:p w:rsidR="00453E45" w:rsidRPr="00453E45" w:rsidRDefault="00453E45" w:rsidP="006835C8">
            <w:pPr>
              <w:pStyle w:val="BodyText"/>
              <w:rPr>
                <w:spacing w:val="-3"/>
                <w:sz w:val="18"/>
                <w:szCs w:val="18"/>
              </w:rPr>
            </w:pPr>
            <w:r w:rsidRPr="00453E45">
              <w:rPr>
                <w:spacing w:val="-3"/>
                <w:sz w:val="18"/>
                <w:szCs w:val="18"/>
              </w:rPr>
              <w:t>Bioretention Areas</w:t>
            </w:r>
          </w:p>
        </w:tc>
        <w:tc>
          <w:tcPr>
            <w:tcW w:w="1430" w:type="dxa"/>
            <w:tcBorders>
              <w:top w:val="single" w:sz="4" w:space="0" w:color="auto"/>
            </w:tcBorders>
            <w:vAlign w:val="center"/>
          </w:tcPr>
          <w:p w:rsidR="00453E45" w:rsidRPr="00BF6E3C" w:rsidRDefault="00BF6E3C" w:rsidP="006835C8">
            <w:pPr>
              <w:pStyle w:val="BodyText"/>
              <w:jc w:val="center"/>
              <w:rPr>
                <w:sz w:val="18"/>
                <w:szCs w:val="18"/>
              </w:rPr>
            </w:pPr>
            <w:r w:rsidRPr="00BF6E3C">
              <w:rPr>
                <w:bCs/>
              </w:rPr>
              <w:sym w:font="Wingdings" w:char="F0FC"/>
            </w:r>
          </w:p>
        </w:tc>
        <w:tc>
          <w:tcPr>
            <w:tcW w:w="1440" w:type="dxa"/>
            <w:tcBorders>
              <w:top w:val="single" w:sz="4" w:space="0" w:color="auto"/>
            </w:tcBorders>
            <w:vAlign w:val="center"/>
          </w:tcPr>
          <w:p w:rsidR="00453E45" w:rsidRPr="00BF6E3C" w:rsidRDefault="00BF6E3C" w:rsidP="006835C8">
            <w:pPr>
              <w:pStyle w:val="BodyText"/>
              <w:jc w:val="center"/>
              <w:rPr>
                <w:sz w:val="18"/>
                <w:szCs w:val="18"/>
              </w:rPr>
            </w:pPr>
            <w:r w:rsidRPr="00BF6E3C">
              <w:rPr>
                <w:bCs/>
              </w:rPr>
              <w:sym w:font="Wingdings" w:char="F0FC"/>
            </w:r>
          </w:p>
        </w:tc>
        <w:tc>
          <w:tcPr>
            <w:tcW w:w="1155" w:type="dxa"/>
            <w:tcBorders>
              <w:top w:val="single" w:sz="4" w:space="0" w:color="auto"/>
            </w:tcBorders>
            <w:vAlign w:val="center"/>
          </w:tcPr>
          <w:p w:rsidR="00453E45" w:rsidRPr="00BF6E3C" w:rsidRDefault="005C6310" w:rsidP="006835C8">
            <w:pPr>
              <w:pStyle w:val="BodyText"/>
              <w:jc w:val="center"/>
              <w:rPr>
                <w:sz w:val="18"/>
                <w:szCs w:val="18"/>
              </w:rPr>
            </w:pPr>
            <w:r w:rsidRPr="00BF6E3C">
              <w:rPr>
                <w:sz w:val="18"/>
                <w:szCs w:val="18"/>
              </w:rPr>
              <w:t>Moderate</w:t>
            </w:r>
          </w:p>
        </w:tc>
        <w:tc>
          <w:tcPr>
            <w:tcW w:w="1480" w:type="dxa"/>
            <w:tcBorders>
              <w:top w:val="single" w:sz="4" w:space="0" w:color="auto"/>
            </w:tcBorders>
            <w:vAlign w:val="center"/>
          </w:tcPr>
          <w:p w:rsidR="00453E45" w:rsidRPr="00BF6E3C" w:rsidRDefault="00385E71" w:rsidP="006835C8">
            <w:pPr>
              <w:pStyle w:val="BodyText"/>
              <w:jc w:val="center"/>
              <w:rPr>
                <w:sz w:val="18"/>
                <w:szCs w:val="18"/>
              </w:rPr>
            </w:pPr>
            <w:r w:rsidRPr="00BF6E3C">
              <w:rPr>
                <w:sz w:val="18"/>
                <w:szCs w:val="18"/>
              </w:rPr>
              <w:t>Low</w:t>
            </w:r>
          </w:p>
        </w:tc>
      </w:tr>
      <w:tr w:rsidR="00453E45" w:rsidRPr="00723CDC" w:rsidTr="00FC2985">
        <w:trPr>
          <w:trHeight w:val="283"/>
          <w:jc w:val="center"/>
        </w:trPr>
        <w:tc>
          <w:tcPr>
            <w:tcW w:w="1454" w:type="dxa"/>
            <w:vMerge w:val="restart"/>
            <w:tcBorders>
              <w:top w:val="single" w:sz="4" w:space="0" w:color="auto"/>
            </w:tcBorders>
            <w:vAlign w:val="center"/>
          </w:tcPr>
          <w:p w:rsidR="00453E45" w:rsidRPr="00453E45" w:rsidRDefault="00453E45" w:rsidP="006835C8">
            <w:pPr>
              <w:pStyle w:val="BodyText"/>
              <w:jc w:val="center"/>
              <w:rPr>
                <w:spacing w:val="-3"/>
                <w:sz w:val="18"/>
                <w:szCs w:val="18"/>
              </w:rPr>
            </w:pPr>
            <w:r w:rsidRPr="00453E45">
              <w:rPr>
                <w:spacing w:val="-3"/>
                <w:sz w:val="18"/>
                <w:szCs w:val="18"/>
              </w:rPr>
              <w:t>Channels</w:t>
            </w:r>
          </w:p>
        </w:tc>
        <w:tc>
          <w:tcPr>
            <w:tcW w:w="2336" w:type="dxa"/>
            <w:tcBorders>
              <w:top w:val="single" w:sz="4" w:space="0" w:color="auto"/>
            </w:tcBorders>
            <w:vAlign w:val="center"/>
          </w:tcPr>
          <w:p w:rsidR="00453E45" w:rsidRPr="00453E45" w:rsidRDefault="00453E45" w:rsidP="006835C8">
            <w:pPr>
              <w:pStyle w:val="BodyText"/>
              <w:rPr>
                <w:spacing w:val="-3"/>
                <w:sz w:val="18"/>
                <w:szCs w:val="18"/>
              </w:rPr>
            </w:pPr>
            <w:r w:rsidRPr="00453E45">
              <w:rPr>
                <w:spacing w:val="-3"/>
                <w:sz w:val="18"/>
                <w:szCs w:val="18"/>
              </w:rPr>
              <w:t>Enhanced Swales</w:t>
            </w:r>
          </w:p>
        </w:tc>
        <w:tc>
          <w:tcPr>
            <w:tcW w:w="1430" w:type="dxa"/>
            <w:tcBorders>
              <w:top w:val="single" w:sz="4" w:space="0" w:color="auto"/>
            </w:tcBorders>
            <w:vAlign w:val="center"/>
          </w:tcPr>
          <w:p w:rsidR="00453E45" w:rsidRPr="00BF6E3C" w:rsidRDefault="00BF6E3C" w:rsidP="006835C8">
            <w:pPr>
              <w:pStyle w:val="BodyText"/>
              <w:jc w:val="center"/>
              <w:rPr>
                <w:sz w:val="18"/>
                <w:szCs w:val="18"/>
              </w:rPr>
            </w:pPr>
            <w:r w:rsidRPr="00BF6E3C">
              <w:rPr>
                <w:bCs/>
              </w:rPr>
              <w:sym w:font="Wingdings" w:char="F0FC"/>
            </w:r>
          </w:p>
        </w:tc>
        <w:tc>
          <w:tcPr>
            <w:tcW w:w="1440" w:type="dxa"/>
            <w:tcBorders>
              <w:top w:val="single" w:sz="4" w:space="0" w:color="auto"/>
            </w:tcBorders>
            <w:vAlign w:val="center"/>
          </w:tcPr>
          <w:p w:rsidR="00453E45" w:rsidRPr="00BF6E3C" w:rsidRDefault="00453E45" w:rsidP="006835C8">
            <w:pPr>
              <w:pStyle w:val="BodyText"/>
              <w:jc w:val="center"/>
              <w:rPr>
                <w:sz w:val="18"/>
                <w:szCs w:val="18"/>
              </w:rPr>
            </w:pPr>
          </w:p>
        </w:tc>
        <w:tc>
          <w:tcPr>
            <w:tcW w:w="1155" w:type="dxa"/>
            <w:tcBorders>
              <w:top w:val="single" w:sz="4" w:space="0" w:color="auto"/>
            </w:tcBorders>
            <w:vAlign w:val="center"/>
          </w:tcPr>
          <w:p w:rsidR="00453E45" w:rsidRPr="00BF6E3C" w:rsidRDefault="005C6310" w:rsidP="006835C8">
            <w:pPr>
              <w:pStyle w:val="BodyText"/>
              <w:jc w:val="center"/>
              <w:rPr>
                <w:sz w:val="18"/>
                <w:szCs w:val="18"/>
              </w:rPr>
            </w:pPr>
            <w:r w:rsidRPr="00BF6E3C">
              <w:rPr>
                <w:sz w:val="18"/>
                <w:szCs w:val="18"/>
              </w:rPr>
              <w:t>High</w:t>
            </w:r>
          </w:p>
        </w:tc>
        <w:tc>
          <w:tcPr>
            <w:tcW w:w="1480" w:type="dxa"/>
            <w:tcBorders>
              <w:top w:val="single" w:sz="4" w:space="0" w:color="auto"/>
            </w:tcBorders>
            <w:vAlign w:val="center"/>
          </w:tcPr>
          <w:p w:rsidR="00453E45"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Channels, Grass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z w:val="18"/>
                <w:szCs w:val="18"/>
              </w:rPr>
            </w:pP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Channels, Open</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z w:val="18"/>
                <w:szCs w:val="18"/>
              </w:rPr>
            </w:pP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Align w:val="center"/>
          </w:tcPr>
          <w:p w:rsidR="005C6310" w:rsidRPr="00453E45" w:rsidRDefault="005C6310" w:rsidP="006835C8">
            <w:pPr>
              <w:pStyle w:val="BodyText"/>
              <w:jc w:val="center"/>
              <w:rPr>
                <w:spacing w:val="-3"/>
                <w:sz w:val="18"/>
                <w:szCs w:val="18"/>
              </w:rPr>
            </w:pPr>
            <w:r w:rsidRPr="00453E45">
              <w:rPr>
                <w:spacing w:val="-3"/>
                <w:sz w:val="18"/>
                <w:szCs w:val="18"/>
              </w:rPr>
              <w:t>Chemical Treatment</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Alum Treatment System</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3"/>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Conveyance System Components</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Culverts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Energy Dissipation</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Inlets/Street Gutters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pacing w:val="-3"/>
                <w:sz w:val="18"/>
                <w:szCs w:val="18"/>
              </w:rPr>
            </w:pPr>
            <w:r w:rsidRPr="00BF6E3C">
              <w:rPr>
                <w:spacing w:val="-3"/>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Pipe Systems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283"/>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Detention</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Detention, Dry</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z w:val="18"/>
                <w:szCs w:val="18"/>
              </w:rPr>
            </w:pP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 to High</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Detention, Extended Dry</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z w:val="18"/>
                <w:szCs w:val="18"/>
              </w:rPr>
            </w:pP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 to High</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Detention, Multi-purpose Areas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5C6310"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Low</w:t>
            </w:r>
          </w:p>
        </w:tc>
      </w:tr>
      <w:tr w:rsidR="005C6310" w:rsidRPr="00723CDC" w:rsidTr="00FC2985">
        <w:trPr>
          <w:trHeight w:val="197"/>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Detention, Underground</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pacing w:val="-3"/>
                <w:sz w:val="18"/>
                <w:szCs w:val="18"/>
              </w:rPr>
            </w:pPr>
            <w:r w:rsidRPr="00BF6E3C">
              <w:rPr>
                <w:spacing w:val="-3"/>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60"/>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Filtration</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Filter Strips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z w:val="18"/>
                <w:szCs w:val="18"/>
              </w:rPr>
            </w:pPr>
          </w:p>
        </w:tc>
        <w:tc>
          <w:tcPr>
            <w:tcW w:w="1155" w:type="dxa"/>
            <w:vAlign w:val="center"/>
          </w:tcPr>
          <w:p w:rsidR="005C6310" w:rsidRPr="00BF6E3C" w:rsidRDefault="00385E71"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3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Organic Filters</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15"/>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Planter Boxes</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Sand Filters, Surface/Perimeter</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3"/>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Sand Filters, Underground</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pacing w:val="-3"/>
                <w:sz w:val="18"/>
                <w:szCs w:val="18"/>
              </w:rPr>
            </w:pPr>
            <w:r w:rsidRPr="00BF6E3C">
              <w:rPr>
                <w:spacing w:val="-3"/>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466"/>
          <w:jc w:val="center"/>
        </w:trPr>
        <w:tc>
          <w:tcPr>
            <w:tcW w:w="1454" w:type="dxa"/>
            <w:vAlign w:val="center"/>
          </w:tcPr>
          <w:p w:rsidR="005C6310" w:rsidRPr="00453E45" w:rsidRDefault="005C6310" w:rsidP="006835C8">
            <w:pPr>
              <w:pStyle w:val="BodyText"/>
              <w:jc w:val="center"/>
              <w:rPr>
                <w:spacing w:val="-3"/>
                <w:sz w:val="18"/>
                <w:szCs w:val="18"/>
              </w:rPr>
            </w:pPr>
            <w:r w:rsidRPr="00453E45">
              <w:rPr>
                <w:spacing w:val="-3"/>
                <w:sz w:val="18"/>
                <w:szCs w:val="18"/>
              </w:rPr>
              <w:t>Hydrodynamic Devices</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Gravity (Oil-Grit) Separator</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170"/>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Infiltration</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Downspout Drywell</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65"/>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Infiltration Trenches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65"/>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Soakage Trenches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212392" w:rsidRPr="00723CDC" w:rsidTr="00FC2985">
        <w:trPr>
          <w:trHeight w:val="251"/>
          <w:jc w:val="center"/>
        </w:trPr>
        <w:tc>
          <w:tcPr>
            <w:tcW w:w="1454" w:type="dxa"/>
            <w:vMerge w:val="restart"/>
            <w:vAlign w:val="center"/>
          </w:tcPr>
          <w:p w:rsidR="00212392" w:rsidRPr="00453E45" w:rsidRDefault="00212392" w:rsidP="006835C8">
            <w:pPr>
              <w:pStyle w:val="BodyText"/>
              <w:jc w:val="center"/>
              <w:rPr>
                <w:spacing w:val="-3"/>
                <w:sz w:val="18"/>
                <w:szCs w:val="18"/>
              </w:rPr>
            </w:pPr>
            <w:r w:rsidRPr="00453E45">
              <w:rPr>
                <w:spacing w:val="-3"/>
                <w:sz w:val="18"/>
                <w:szCs w:val="18"/>
              </w:rPr>
              <w:t>Ponds</w:t>
            </w:r>
          </w:p>
        </w:tc>
        <w:tc>
          <w:tcPr>
            <w:tcW w:w="2336" w:type="dxa"/>
            <w:vAlign w:val="center"/>
          </w:tcPr>
          <w:p w:rsidR="00212392" w:rsidRPr="007A2BED" w:rsidRDefault="00212392" w:rsidP="00212392">
            <w:pPr>
              <w:pStyle w:val="BodyText"/>
              <w:rPr>
                <w:spacing w:val="-3"/>
                <w:sz w:val="18"/>
                <w:szCs w:val="18"/>
              </w:rPr>
            </w:pPr>
            <w:r>
              <w:rPr>
                <w:spacing w:val="-3"/>
                <w:sz w:val="18"/>
                <w:szCs w:val="18"/>
              </w:rPr>
              <w:t>Wet Pond</w:t>
            </w:r>
          </w:p>
        </w:tc>
        <w:tc>
          <w:tcPr>
            <w:tcW w:w="1430" w:type="dxa"/>
            <w:vAlign w:val="center"/>
          </w:tcPr>
          <w:p w:rsidR="00212392" w:rsidRPr="00BF6E3C" w:rsidRDefault="00BF6E3C" w:rsidP="005C6310">
            <w:pPr>
              <w:pStyle w:val="BodyText"/>
              <w:jc w:val="center"/>
              <w:rPr>
                <w:sz w:val="18"/>
                <w:szCs w:val="18"/>
              </w:rPr>
            </w:pPr>
            <w:r w:rsidRPr="00BF6E3C">
              <w:rPr>
                <w:bCs/>
              </w:rPr>
              <w:sym w:font="Wingdings" w:char="F0FC"/>
            </w:r>
          </w:p>
        </w:tc>
        <w:tc>
          <w:tcPr>
            <w:tcW w:w="1440" w:type="dxa"/>
            <w:vAlign w:val="center"/>
          </w:tcPr>
          <w:p w:rsidR="00212392" w:rsidRPr="00BF6E3C" w:rsidRDefault="00212392" w:rsidP="005C6310">
            <w:pPr>
              <w:pStyle w:val="BodyText"/>
              <w:jc w:val="center"/>
              <w:rPr>
                <w:sz w:val="18"/>
                <w:szCs w:val="18"/>
              </w:rPr>
            </w:pPr>
          </w:p>
        </w:tc>
        <w:tc>
          <w:tcPr>
            <w:tcW w:w="1155" w:type="dxa"/>
            <w:vAlign w:val="center"/>
          </w:tcPr>
          <w:p w:rsidR="00212392" w:rsidRPr="00BF6E3C" w:rsidRDefault="00212392" w:rsidP="006835C8">
            <w:pPr>
              <w:pStyle w:val="BodyText"/>
              <w:jc w:val="center"/>
              <w:rPr>
                <w:spacing w:val="-3"/>
                <w:sz w:val="18"/>
                <w:szCs w:val="18"/>
              </w:rPr>
            </w:pPr>
            <w:r w:rsidRPr="00BF6E3C">
              <w:rPr>
                <w:spacing w:val="-3"/>
                <w:sz w:val="18"/>
                <w:szCs w:val="18"/>
              </w:rPr>
              <w:t>Low</w:t>
            </w:r>
          </w:p>
        </w:tc>
        <w:tc>
          <w:tcPr>
            <w:tcW w:w="1480" w:type="dxa"/>
            <w:vAlign w:val="center"/>
          </w:tcPr>
          <w:p w:rsidR="00212392" w:rsidRPr="00BF6E3C" w:rsidRDefault="00212392" w:rsidP="006835C8">
            <w:pPr>
              <w:pStyle w:val="BodyText"/>
              <w:jc w:val="center"/>
              <w:rPr>
                <w:sz w:val="18"/>
                <w:szCs w:val="18"/>
              </w:rPr>
            </w:pPr>
            <w:r w:rsidRPr="00BF6E3C">
              <w:rPr>
                <w:sz w:val="18"/>
                <w:szCs w:val="18"/>
              </w:rPr>
              <w:t>Low</w:t>
            </w:r>
          </w:p>
        </w:tc>
      </w:tr>
      <w:tr w:rsidR="00212392" w:rsidRPr="00723CDC" w:rsidTr="00FC2985">
        <w:trPr>
          <w:trHeight w:val="224"/>
          <w:jc w:val="center"/>
        </w:trPr>
        <w:tc>
          <w:tcPr>
            <w:tcW w:w="1454" w:type="dxa"/>
            <w:vMerge/>
            <w:vAlign w:val="center"/>
          </w:tcPr>
          <w:p w:rsidR="00212392" w:rsidRPr="00453E45" w:rsidRDefault="00212392" w:rsidP="006835C8">
            <w:pPr>
              <w:pStyle w:val="BodyText"/>
              <w:jc w:val="center"/>
              <w:rPr>
                <w:spacing w:val="-3"/>
                <w:sz w:val="18"/>
                <w:szCs w:val="18"/>
              </w:rPr>
            </w:pPr>
          </w:p>
        </w:tc>
        <w:tc>
          <w:tcPr>
            <w:tcW w:w="2336" w:type="dxa"/>
            <w:vAlign w:val="center"/>
          </w:tcPr>
          <w:p w:rsidR="00212392" w:rsidRPr="001405DC" w:rsidRDefault="00212392" w:rsidP="00212392">
            <w:pPr>
              <w:pStyle w:val="BodyText"/>
              <w:rPr>
                <w:spacing w:val="-3"/>
                <w:sz w:val="18"/>
                <w:szCs w:val="18"/>
              </w:rPr>
            </w:pPr>
            <w:r>
              <w:rPr>
                <w:spacing w:val="-3"/>
                <w:sz w:val="18"/>
                <w:szCs w:val="18"/>
              </w:rPr>
              <w:t>Wet ED Pond</w:t>
            </w:r>
          </w:p>
        </w:tc>
        <w:tc>
          <w:tcPr>
            <w:tcW w:w="1430" w:type="dxa"/>
            <w:vAlign w:val="center"/>
          </w:tcPr>
          <w:p w:rsidR="00212392" w:rsidRPr="00BF6E3C" w:rsidRDefault="00BF6E3C" w:rsidP="006835C8">
            <w:pPr>
              <w:pStyle w:val="BodyText"/>
              <w:jc w:val="center"/>
              <w:rPr>
                <w:sz w:val="18"/>
                <w:szCs w:val="18"/>
              </w:rPr>
            </w:pPr>
            <w:r w:rsidRPr="00BF6E3C">
              <w:rPr>
                <w:bCs/>
              </w:rPr>
              <w:sym w:font="Wingdings" w:char="F0FC"/>
            </w:r>
          </w:p>
        </w:tc>
        <w:tc>
          <w:tcPr>
            <w:tcW w:w="1440" w:type="dxa"/>
            <w:vAlign w:val="center"/>
          </w:tcPr>
          <w:p w:rsidR="00212392" w:rsidRPr="00BF6E3C" w:rsidRDefault="00212392" w:rsidP="005C6310">
            <w:pPr>
              <w:pStyle w:val="BodyText"/>
              <w:jc w:val="center"/>
              <w:rPr>
                <w:sz w:val="18"/>
                <w:szCs w:val="18"/>
              </w:rPr>
            </w:pPr>
          </w:p>
        </w:tc>
        <w:tc>
          <w:tcPr>
            <w:tcW w:w="1155" w:type="dxa"/>
            <w:vAlign w:val="center"/>
          </w:tcPr>
          <w:p w:rsidR="00212392" w:rsidRPr="00BF6E3C" w:rsidRDefault="00212392" w:rsidP="006835C8">
            <w:pPr>
              <w:pStyle w:val="BodyText"/>
              <w:jc w:val="center"/>
              <w:rPr>
                <w:sz w:val="18"/>
                <w:szCs w:val="18"/>
              </w:rPr>
            </w:pPr>
            <w:r w:rsidRPr="00BF6E3C">
              <w:rPr>
                <w:sz w:val="18"/>
                <w:szCs w:val="18"/>
              </w:rPr>
              <w:t>Low</w:t>
            </w:r>
          </w:p>
        </w:tc>
        <w:tc>
          <w:tcPr>
            <w:tcW w:w="1480" w:type="dxa"/>
            <w:vAlign w:val="center"/>
          </w:tcPr>
          <w:p w:rsidR="00212392" w:rsidRPr="00BF6E3C" w:rsidRDefault="00212392" w:rsidP="006835C8">
            <w:pPr>
              <w:pStyle w:val="BodyText"/>
              <w:jc w:val="center"/>
              <w:rPr>
                <w:sz w:val="18"/>
                <w:szCs w:val="18"/>
              </w:rPr>
            </w:pPr>
            <w:r w:rsidRPr="00BF6E3C">
              <w:rPr>
                <w:sz w:val="18"/>
                <w:szCs w:val="18"/>
              </w:rPr>
              <w:t>Low</w:t>
            </w:r>
          </w:p>
        </w:tc>
      </w:tr>
      <w:tr w:rsidR="00212392" w:rsidRPr="00723CDC" w:rsidTr="00FC2985">
        <w:trPr>
          <w:trHeight w:val="280"/>
          <w:jc w:val="center"/>
        </w:trPr>
        <w:tc>
          <w:tcPr>
            <w:tcW w:w="1454" w:type="dxa"/>
            <w:vMerge/>
            <w:vAlign w:val="center"/>
          </w:tcPr>
          <w:p w:rsidR="00212392" w:rsidRPr="00453E45" w:rsidRDefault="00212392" w:rsidP="006835C8">
            <w:pPr>
              <w:pStyle w:val="BodyText"/>
              <w:jc w:val="center"/>
              <w:rPr>
                <w:spacing w:val="-3"/>
                <w:sz w:val="18"/>
                <w:szCs w:val="18"/>
              </w:rPr>
            </w:pPr>
          </w:p>
        </w:tc>
        <w:tc>
          <w:tcPr>
            <w:tcW w:w="2336" w:type="dxa"/>
            <w:vAlign w:val="center"/>
          </w:tcPr>
          <w:p w:rsidR="00212392" w:rsidRPr="001405DC" w:rsidRDefault="00212392" w:rsidP="00212392">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30" w:type="dxa"/>
            <w:vAlign w:val="center"/>
          </w:tcPr>
          <w:p w:rsidR="00212392" w:rsidRPr="00BF6E3C" w:rsidRDefault="00BF6E3C" w:rsidP="006835C8">
            <w:pPr>
              <w:pStyle w:val="BodyText"/>
              <w:jc w:val="center"/>
              <w:rPr>
                <w:sz w:val="18"/>
                <w:szCs w:val="18"/>
              </w:rPr>
            </w:pPr>
            <w:r w:rsidRPr="00BF6E3C">
              <w:rPr>
                <w:bCs/>
              </w:rPr>
              <w:sym w:font="Wingdings" w:char="F0FC"/>
            </w:r>
          </w:p>
        </w:tc>
        <w:tc>
          <w:tcPr>
            <w:tcW w:w="1440" w:type="dxa"/>
            <w:vAlign w:val="center"/>
          </w:tcPr>
          <w:p w:rsidR="00212392" w:rsidRPr="00BF6E3C" w:rsidRDefault="00212392" w:rsidP="005C6310">
            <w:pPr>
              <w:pStyle w:val="BodyText"/>
              <w:jc w:val="center"/>
              <w:rPr>
                <w:sz w:val="18"/>
                <w:szCs w:val="18"/>
              </w:rPr>
            </w:pPr>
          </w:p>
        </w:tc>
        <w:tc>
          <w:tcPr>
            <w:tcW w:w="1155" w:type="dxa"/>
            <w:vAlign w:val="center"/>
          </w:tcPr>
          <w:p w:rsidR="00212392" w:rsidRPr="00BF6E3C" w:rsidRDefault="00212392" w:rsidP="006835C8">
            <w:pPr>
              <w:pStyle w:val="BodyText"/>
              <w:jc w:val="center"/>
              <w:rPr>
                <w:sz w:val="18"/>
                <w:szCs w:val="18"/>
              </w:rPr>
            </w:pPr>
            <w:r w:rsidRPr="00BF6E3C">
              <w:rPr>
                <w:sz w:val="18"/>
                <w:szCs w:val="18"/>
              </w:rPr>
              <w:t>Low</w:t>
            </w:r>
          </w:p>
        </w:tc>
        <w:tc>
          <w:tcPr>
            <w:tcW w:w="1480" w:type="dxa"/>
            <w:vAlign w:val="center"/>
          </w:tcPr>
          <w:p w:rsidR="00212392" w:rsidRPr="00BF6E3C" w:rsidRDefault="00212392" w:rsidP="006835C8">
            <w:pPr>
              <w:pStyle w:val="BodyText"/>
              <w:jc w:val="center"/>
              <w:rPr>
                <w:sz w:val="18"/>
                <w:szCs w:val="18"/>
              </w:rPr>
            </w:pPr>
            <w:r w:rsidRPr="00BF6E3C">
              <w:rPr>
                <w:sz w:val="18"/>
                <w:szCs w:val="18"/>
              </w:rPr>
              <w:t>Moderate</w:t>
            </w:r>
          </w:p>
        </w:tc>
      </w:tr>
      <w:tr w:rsidR="00212392" w:rsidRPr="00723CDC" w:rsidTr="00FC2985">
        <w:trPr>
          <w:trHeight w:val="188"/>
          <w:jc w:val="center"/>
        </w:trPr>
        <w:tc>
          <w:tcPr>
            <w:tcW w:w="1454" w:type="dxa"/>
            <w:vMerge/>
            <w:vAlign w:val="center"/>
          </w:tcPr>
          <w:p w:rsidR="00212392" w:rsidRPr="00453E45" w:rsidRDefault="00212392" w:rsidP="006835C8">
            <w:pPr>
              <w:pStyle w:val="BodyText"/>
              <w:jc w:val="center"/>
              <w:rPr>
                <w:spacing w:val="-3"/>
                <w:sz w:val="18"/>
                <w:szCs w:val="18"/>
              </w:rPr>
            </w:pPr>
          </w:p>
        </w:tc>
        <w:tc>
          <w:tcPr>
            <w:tcW w:w="2336" w:type="dxa"/>
            <w:vAlign w:val="center"/>
          </w:tcPr>
          <w:p w:rsidR="00212392" w:rsidRPr="001405DC" w:rsidRDefault="00212392" w:rsidP="00212392">
            <w:pPr>
              <w:pStyle w:val="BodyText"/>
              <w:rPr>
                <w:spacing w:val="-3"/>
                <w:sz w:val="18"/>
                <w:szCs w:val="18"/>
              </w:rPr>
            </w:pPr>
            <w:r>
              <w:rPr>
                <w:spacing w:val="-3"/>
                <w:sz w:val="18"/>
                <w:szCs w:val="18"/>
              </w:rPr>
              <w:t>Multiple Ponds</w:t>
            </w:r>
          </w:p>
        </w:tc>
        <w:tc>
          <w:tcPr>
            <w:tcW w:w="1430" w:type="dxa"/>
            <w:vAlign w:val="center"/>
          </w:tcPr>
          <w:p w:rsidR="00212392" w:rsidRPr="00BF6E3C" w:rsidRDefault="00BF6E3C" w:rsidP="006835C8">
            <w:pPr>
              <w:pStyle w:val="BodyText"/>
              <w:jc w:val="center"/>
              <w:rPr>
                <w:sz w:val="18"/>
                <w:szCs w:val="18"/>
              </w:rPr>
            </w:pPr>
            <w:r w:rsidRPr="00BF6E3C">
              <w:rPr>
                <w:bCs/>
              </w:rPr>
              <w:sym w:font="Wingdings" w:char="F0FC"/>
            </w:r>
          </w:p>
        </w:tc>
        <w:tc>
          <w:tcPr>
            <w:tcW w:w="1440" w:type="dxa"/>
            <w:vAlign w:val="center"/>
          </w:tcPr>
          <w:p w:rsidR="00212392" w:rsidRPr="00BF6E3C" w:rsidRDefault="00212392" w:rsidP="005C6310">
            <w:pPr>
              <w:pStyle w:val="BodyText"/>
              <w:jc w:val="center"/>
              <w:rPr>
                <w:sz w:val="18"/>
                <w:szCs w:val="18"/>
              </w:rPr>
            </w:pPr>
          </w:p>
        </w:tc>
        <w:tc>
          <w:tcPr>
            <w:tcW w:w="1155" w:type="dxa"/>
            <w:vAlign w:val="center"/>
          </w:tcPr>
          <w:p w:rsidR="00212392" w:rsidRPr="00BF6E3C" w:rsidRDefault="00212392" w:rsidP="006835C8">
            <w:pPr>
              <w:pStyle w:val="BodyText"/>
              <w:jc w:val="center"/>
              <w:rPr>
                <w:sz w:val="18"/>
                <w:szCs w:val="18"/>
              </w:rPr>
            </w:pPr>
            <w:r w:rsidRPr="00BF6E3C">
              <w:rPr>
                <w:sz w:val="18"/>
                <w:szCs w:val="18"/>
              </w:rPr>
              <w:t>Low</w:t>
            </w:r>
          </w:p>
        </w:tc>
        <w:tc>
          <w:tcPr>
            <w:tcW w:w="1480" w:type="dxa"/>
            <w:vAlign w:val="center"/>
          </w:tcPr>
          <w:p w:rsidR="00212392" w:rsidRPr="00BF6E3C" w:rsidRDefault="00212392" w:rsidP="006835C8">
            <w:pPr>
              <w:pStyle w:val="BodyText"/>
              <w:jc w:val="center"/>
              <w:rPr>
                <w:sz w:val="18"/>
                <w:szCs w:val="18"/>
              </w:rPr>
            </w:pPr>
            <w:r w:rsidRPr="00BF6E3C">
              <w:rPr>
                <w:sz w:val="18"/>
                <w:szCs w:val="18"/>
              </w:rPr>
              <w:t>Low</w:t>
            </w:r>
          </w:p>
        </w:tc>
      </w:tr>
      <w:tr w:rsidR="005C6310" w:rsidRPr="00723CDC" w:rsidTr="00FC2985">
        <w:trPr>
          <w:trHeight w:val="260"/>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Porous Surfaces</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Green Roof</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0"/>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Modular Porous Paver Systems</w:t>
            </w:r>
          </w:p>
        </w:tc>
        <w:tc>
          <w:tcPr>
            <w:tcW w:w="1430" w:type="dxa"/>
            <w:vAlign w:val="center"/>
          </w:tcPr>
          <w:p w:rsidR="005C6310" w:rsidRPr="00BF6E3C" w:rsidRDefault="005C6310" w:rsidP="006835C8">
            <w:pPr>
              <w:pStyle w:val="BodyText"/>
              <w:jc w:val="center"/>
              <w:rPr>
                <w:sz w:val="18"/>
                <w:szCs w:val="18"/>
                <w:vertAlign w:val="superscript"/>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Moderate</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32"/>
          <w:jc w:val="center"/>
        </w:trPr>
        <w:tc>
          <w:tcPr>
            <w:tcW w:w="1454" w:type="dxa"/>
            <w:vMerge/>
            <w:vAlign w:val="center"/>
          </w:tcPr>
          <w:p w:rsidR="005C6310" w:rsidRPr="00453E45" w:rsidRDefault="005C6310" w:rsidP="006835C8">
            <w:pPr>
              <w:pStyle w:val="BodyText"/>
              <w:jc w:val="center"/>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Porous Concrete</w:t>
            </w:r>
          </w:p>
        </w:tc>
        <w:tc>
          <w:tcPr>
            <w:tcW w:w="1430" w:type="dxa"/>
            <w:vAlign w:val="center"/>
          </w:tcPr>
          <w:p w:rsidR="005C6310" w:rsidRPr="00BF6E3C" w:rsidRDefault="005C6310" w:rsidP="006835C8">
            <w:pPr>
              <w:pStyle w:val="BodyText"/>
              <w:jc w:val="center"/>
              <w:rPr>
                <w:sz w:val="18"/>
                <w:szCs w:val="18"/>
              </w:rPr>
            </w:pP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3"/>
          <w:jc w:val="center"/>
        </w:trPr>
        <w:tc>
          <w:tcPr>
            <w:tcW w:w="1454" w:type="dxa"/>
            <w:vAlign w:val="center"/>
          </w:tcPr>
          <w:p w:rsidR="005C6310" w:rsidRPr="00453E45" w:rsidRDefault="005C6310" w:rsidP="006835C8">
            <w:pPr>
              <w:pStyle w:val="BodyText"/>
              <w:jc w:val="center"/>
              <w:rPr>
                <w:spacing w:val="-3"/>
                <w:sz w:val="18"/>
                <w:szCs w:val="18"/>
              </w:rPr>
            </w:pPr>
            <w:r w:rsidRPr="00453E45">
              <w:rPr>
                <w:spacing w:val="-3"/>
                <w:sz w:val="18"/>
                <w:szCs w:val="18"/>
              </w:rPr>
              <w:t>Proprietary Systems</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 xml:space="preserve">Proprietary Systems </w:t>
            </w:r>
            <w:r w:rsidRPr="00453E45">
              <w:rPr>
                <w:spacing w:val="-3"/>
                <w:sz w:val="18"/>
                <w:szCs w:val="18"/>
                <w:vertAlign w:val="superscript"/>
              </w:rPr>
              <w:t>1</w:t>
            </w:r>
          </w:p>
        </w:tc>
        <w:tc>
          <w:tcPr>
            <w:tcW w:w="1430" w:type="dxa"/>
            <w:vAlign w:val="center"/>
          </w:tcPr>
          <w:p w:rsidR="005C6310" w:rsidRPr="00BF6E3C" w:rsidRDefault="005C6310" w:rsidP="006835C8">
            <w:pPr>
              <w:pStyle w:val="BodyText"/>
              <w:jc w:val="center"/>
              <w:rPr>
                <w:sz w:val="18"/>
                <w:szCs w:val="18"/>
                <w:vertAlign w:val="superscript"/>
              </w:rPr>
            </w:pPr>
            <w:r w:rsidRPr="00BF6E3C">
              <w:rPr>
                <w:sz w:val="18"/>
                <w:szCs w:val="18"/>
                <w:vertAlign w:val="superscript"/>
              </w:rPr>
              <w:t>1</w:t>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High</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3"/>
          <w:jc w:val="center"/>
        </w:trPr>
        <w:tc>
          <w:tcPr>
            <w:tcW w:w="1454" w:type="dxa"/>
            <w:vAlign w:val="center"/>
          </w:tcPr>
          <w:p w:rsidR="005C6310" w:rsidRPr="00453E45" w:rsidRDefault="005C6310" w:rsidP="006835C8">
            <w:pPr>
              <w:pStyle w:val="BodyText"/>
              <w:jc w:val="center"/>
              <w:rPr>
                <w:spacing w:val="-3"/>
                <w:sz w:val="18"/>
                <w:szCs w:val="18"/>
              </w:rPr>
            </w:pPr>
            <w:r w:rsidRPr="00453E45">
              <w:rPr>
                <w:spacing w:val="-3"/>
                <w:sz w:val="18"/>
                <w:szCs w:val="18"/>
              </w:rPr>
              <w:t>Re-Use</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Rain Barrels</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Low</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r w:rsidR="005C6310" w:rsidRPr="00723CDC" w:rsidTr="00FC2985">
        <w:trPr>
          <w:trHeight w:val="280"/>
          <w:jc w:val="center"/>
        </w:trPr>
        <w:tc>
          <w:tcPr>
            <w:tcW w:w="1454" w:type="dxa"/>
            <w:vMerge w:val="restart"/>
            <w:vAlign w:val="center"/>
          </w:tcPr>
          <w:p w:rsidR="005C6310" w:rsidRPr="00453E45" w:rsidRDefault="005C6310" w:rsidP="006835C8">
            <w:pPr>
              <w:pStyle w:val="BodyText"/>
              <w:jc w:val="center"/>
              <w:rPr>
                <w:spacing w:val="-3"/>
                <w:sz w:val="18"/>
                <w:szCs w:val="18"/>
              </w:rPr>
            </w:pPr>
            <w:r w:rsidRPr="00453E45">
              <w:rPr>
                <w:spacing w:val="-3"/>
                <w:sz w:val="18"/>
                <w:szCs w:val="18"/>
              </w:rPr>
              <w:t>Wetlands</w:t>
            </w: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Wetlands, Stormwater</w:t>
            </w:r>
          </w:p>
        </w:tc>
        <w:tc>
          <w:tcPr>
            <w:tcW w:w="143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440" w:type="dxa"/>
            <w:vAlign w:val="center"/>
          </w:tcPr>
          <w:p w:rsidR="005C6310" w:rsidRPr="00BF6E3C" w:rsidRDefault="005C6310" w:rsidP="006835C8">
            <w:pPr>
              <w:pStyle w:val="BodyText"/>
              <w:jc w:val="center"/>
              <w:rPr>
                <w:spacing w:val="-3"/>
                <w:sz w:val="18"/>
                <w:szCs w:val="18"/>
              </w:rPr>
            </w:pPr>
          </w:p>
        </w:tc>
        <w:tc>
          <w:tcPr>
            <w:tcW w:w="1155" w:type="dxa"/>
            <w:vAlign w:val="center"/>
          </w:tcPr>
          <w:p w:rsidR="005C6310" w:rsidRPr="00BF6E3C" w:rsidRDefault="00385E71" w:rsidP="006835C8">
            <w:pPr>
              <w:pStyle w:val="BodyText"/>
              <w:jc w:val="center"/>
              <w:rPr>
                <w:spacing w:val="-3"/>
                <w:sz w:val="18"/>
                <w:szCs w:val="18"/>
              </w:rPr>
            </w:pPr>
            <w:r w:rsidRPr="00BF6E3C">
              <w:rPr>
                <w:spacing w:val="-3"/>
                <w:sz w:val="18"/>
                <w:szCs w:val="18"/>
              </w:rPr>
              <w:t>Moderate</w:t>
            </w:r>
          </w:p>
        </w:tc>
        <w:tc>
          <w:tcPr>
            <w:tcW w:w="1480" w:type="dxa"/>
            <w:vAlign w:val="center"/>
          </w:tcPr>
          <w:p w:rsidR="005C6310" w:rsidRPr="00BF6E3C" w:rsidRDefault="00385E71" w:rsidP="006835C8">
            <w:pPr>
              <w:pStyle w:val="BodyText"/>
              <w:jc w:val="center"/>
              <w:rPr>
                <w:sz w:val="18"/>
                <w:szCs w:val="18"/>
              </w:rPr>
            </w:pPr>
            <w:r w:rsidRPr="00BF6E3C">
              <w:rPr>
                <w:sz w:val="18"/>
                <w:szCs w:val="18"/>
              </w:rPr>
              <w:t>Moderate</w:t>
            </w:r>
          </w:p>
        </w:tc>
      </w:tr>
      <w:tr w:rsidR="005C6310" w:rsidRPr="00723CDC" w:rsidTr="00FC2985">
        <w:trPr>
          <w:trHeight w:val="280"/>
          <w:jc w:val="center"/>
        </w:trPr>
        <w:tc>
          <w:tcPr>
            <w:tcW w:w="1454" w:type="dxa"/>
            <w:vMerge/>
          </w:tcPr>
          <w:p w:rsidR="005C6310" w:rsidRPr="00453E45" w:rsidRDefault="005C6310" w:rsidP="006835C8">
            <w:pPr>
              <w:pStyle w:val="BodyText"/>
              <w:rPr>
                <w:spacing w:val="-3"/>
                <w:sz w:val="18"/>
                <w:szCs w:val="18"/>
              </w:rPr>
            </w:pPr>
          </w:p>
        </w:tc>
        <w:tc>
          <w:tcPr>
            <w:tcW w:w="2336" w:type="dxa"/>
            <w:vAlign w:val="center"/>
          </w:tcPr>
          <w:p w:rsidR="005C6310" w:rsidRPr="00453E45" w:rsidRDefault="005C6310" w:rsidP="006835C8">
            <w:pPr>
              <w:pStyle w:val="BodyText"/>
              <w:rPr>
                <w:spacing w:val="-3"/>
                <w:sz w:val="18"/>
                <w:szCs w:val="18"/>
              </w:rPr>
            </w:pPr>
            <w:r w:rsidRPr="00453E45">
              <w:rPr>
                <w:spacing w:val="-3"/>
                <w:sz w:val="18"/>
                <w:szCs w:val="18"/>
              </w:rPr>
              <w:t>Wetlands, Submerged Gravel</w:t>
            </w:r>
          </w:p>
        </w:tc>
        <w:tc>
          <w:tcPr>
            <w:tcW w:w="1430" w:type="dxa"/>
            <w:vAlign w:val="center"/>
          </w:tcPr>
          <w:p w:rsidR="005C6310" w:rsidRPr="00BF6E3C" w:rsidRDefault="00BF6E3C" w:rsidP="00BF6E3C">
            <w:pPr>
              <w:pStyle w:val="BodyText"/>
              <w:jc w:val="center"/>
              <w:rPr>
                <w:sz w:val="18"/>
                <w:szCs w:val="18"/>
              </w:rPr>
            </w:pPr>
            <w:r w:rsidRPr="00BF6E3C">
              <w:rPr>
                <w:bCs/>
              </w:rPr>
              <w:sym w:font="Wingdings" w:char="F0FC"/>
            </w:r>
          </w:p>
        </w:tc>
        <w:tc>
          <w:tcPr>
            <w:tcW w:w="1440" w:type="dxa"/>
            <w:vAlign w:val="center"/>
          </w:tcPr>
          <w:p w:rsidR="005C6310" w:rsidRPr="00BF6E3C" w:rsidRDefault="00BF6E3C" w:rsidP="005C6310">
            <w:pPr>
              <w:pStyle w:val="BodyText"/>
              <w:jc w:val="center"/>
              <w:rPr>
                <w:sz w:val="18"/>
                <w:szCs w:val="18"/>
              </w:rPr>
            </w:pPr>
            <w:r w:rsidRPr="00BF6E3C">
              <w:rPr>
                <w:bCs/>
              </w:rPr>
              <w:sym w:font="Wingdings" w:char="F0FC"/>
            </w:r>
          </w:p>
        </w:tc>
        <w:tc>
          <w:tcPr>
            <w:tcW w:w="1155" w:type="dxa"/>
            <w:vAlign w:val="center"/>
          </w:tcPr>
          <w:p w:rsidR="005C6310" w:rsidRPr="00BF6E3C" w:rsidRDefault="00385E71" w:rsidP="006835C8">
            <w:pPr>
              <w:pStyle w:val="BodyText"/>
              <w:jc w:val="center"/>
              <w:rPr>
                <w:sz w:val="18"/>
                <w:szCs w:val="18"/>
              </w:rPr>
            </w:pPr>
            <w:r w:rsidRPr="00BF6E3C">
              <w:rPr>
                <w:sz w:val="18"/>
                <w:szCs w:val="18"/>
              </w:rPr>
              <w:t>Moderate</w:t>
            </w:r>
          </w:p>
        </w:tc>
        <w:tc>
          <w:tcPr>
            <w:tcW w:w="1480" w:type="dxa"/>
            <w:vAlign w:val="center"/>
          </w:tcPr>
          <w:p w:rsidR="005C6310" w:rsidRPr="00BF6E3C" w:rsidRDefault="00385E71" w:rsidP="006835C8">
            <w:pPr>
              <w:pStyle w:val="BodyText"/>
              <w:jc w:val="center"/>
              <w:rPr>
                <w:sz w:val="18"/>
                <w:szCs w:val="18"/>
              </w:rPr>
            </w:pPr>
            <w:r w:rsidRPr="00BF6E3C">
              <w:rPr>
                <w:sz w:val="18"/>
                <w:szCs w:val="18"/>
              </w:rPr>
              <w:t>High</w:t>
            </w:r>
          </w:p>
        </w:tc>
      </w:tr>
    </w:tbl>
    <w:p w:rsidR="00453E45" w:rsidRDefault="00BF6E3C" w:rsidP="008B4566">
      <w:pPr>
        <w:pStyle w:val="BodyText"/>
        <w:tabs>
          <w:tab w:val="left" w:pos="540"/>
          <w:tab w:val="left" w:pos="900"/>
        </w:tabs>
        <w:ind w:left="900" w:right="90" w:hanging="720"/>
        <w:jc w:val="both"/>
        <w:rPr>
          <w:b/>
          <w:sz w:val="16"/>
          <w:szCs w:val="16"/>
        </w:rPr>
      </w:pPr>
      <w:r w:rsidRPr="00BF6E3C">
        <w:rPr>
          <w:bCs/>
        </w:rPr>
        <w:sym w:font="Wingdings" w:char="F0FC"/>
      </w:r>
      <w:r w:rsidR="00453E45">
        <w:rPr>
          <w:b/>
          <w:sz w:val="16"/>
          <w:szCs w:val="16"/>
        </w:rPr>
        <w:tab/>
        <w:t>=</w:t>
      </w:r>
      <w:r w:rsidR="00453E45">
        <w:rPr>
          <w:b/>
          <w:sz w:val="16"/>
          <w:szCs w:val="16"/>
        </w:rPr>
        <w:tab/>
      </w:r>
      <w:r w:rsidR="00453E45" w:rsidRPr="00C41C08">
        <w:rPr>
          <w:sz w:val="16"/>
          <w:szCs w:val="16"/>
        </w:rPr>
        <w:t>Meets suitability criteria</w:t>
      </w:r>
    </w:p>
    <w:p w:rsidR="005006B1" w:rsidRPr="00F345A0" w:rsidRDefault="005006B1" w:rsidP="008B4566">
      <w:pPr>
        <w:pStyle w:val="BodyText"/>
        <w:tabs>
          <w:tab w:val="left" w:pos="540"/>
          <w:tab w:val="left" w:pos="900"/>
        </w:tabs>
        <w:ind w:left="900" w:right="9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5006B1" w:rsidRPr="00F345A0" w:rsidRDefault="005006B1" w:rsidP="008B4566">
      <w:pPr>
        <w:pStyle w:val="BodyText"/>
        <w:tabs>
          <w:tab w:val="left" w:pos="540"/>
          <w:tab w:val="left" w:pos="900"/>
        </w:tabs>
        <w:ind w:left="900" w:right="9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6E74DF" w:rsidRPr="0032628A" w:rsidRDefault="006E74DF" w:rsidP="006E74DF">
      <w:pPr>
        <w:pStyle w:val="Heading4"/>
      </w:pPr>
      <w:r w:rsidRPr="0032628A">
        <w:lastRenderedPageBreak/>
        <w:t>Step 2</w:t>
      </w:r>
      <w:r w:rsidRPr="0032628A">
        <w:tab/>
        <w:t>Specific Criteria</w:t>
      </w:r>
    </w:p>
    <w:p w:rsidR="006E74DF" w:rsidRPr="0032628A" w:rsidRDefault="006E74DF" w:rsidP="006E74DF">
      <w:pPr>
        <w:pStyle w:val="BodyText"/>
        <w:jc w:val="both"/>
      </w:pPr>
      <w:r w:rsidRPr="0032628A">
        <w:t>The last three categories in the Stru</w:t>
      </w:r>
      <w:r w:rsidR="00E42D5F">
        <w:t>ctural Control Screening matrix provide</w:t>
      </w:r>
      <w:r w:rsidRPr="0032628A">
        <w:t xml:space="preserve"> an overview of various specific design criteria and specifications, or exclusions for a structural control that may be present due to a site’s general physiographic character, soils, or location in a watershed with special water resources considerations.</w:t>
      </w:r>
    </w:p>
    <w:p w:rsidR="006E74DF" w:rsidRPr="0032628A" w:rsidRDefault="006E74DF" w:rsidP="006E74DF">
      <w:pPr>
        <w:pStyle w:val="BodyText"/>
        <w:ind w:left="720"/>
        <w:jc w:val="both"/>
      </w:pPr>
    </w:p>
    <w:p w:rsidR="006E74DF" w:rsidRPr="002B3196" w:rsidRDefault="002B3196" w:rsidP="006E74DF">
      <w:pPr>
        <w:pStyle w:val="BodyText"/>
        <w:spacing w:after="120"/>
        <w:jc w:val="both"/>
        <w:rPr>
          <w:b/>
          <w:u w:val="single"/>
        </w:rPr>
      </w:pPr>
      <w:r w:rsidRPr="002B3196">
        <w:rPr>
          <w:b/>
          <w:u w:val="single"/>
        </w:rPr>
        <w:t xml:space="preserve">Table 3.19 - </w:t>
      </w:r>
      <w:r w:rsidR="006E74DF" w:rsidRPr="002B3196">
        <w:rPr>
          <w:b/>
          <w:u w:val="single"/>
        </w:rPr>
        <w:t>Physiographic Factors</w:t>
      </w:r>
    </w:p>
    <w:p w:rsidR="006E74DF" w:rsidRPr="0032628A" w:rsidRDefault="006E74DF" w:rsidP="006E74DF">
      <w:pPr>
        <w:pStyle w:val="BodyText"/>
        <w:spacing w:after="120"/>
        <w:jc w:val="both"/>
      </w:pPr>
      <w:r w:rsidRPr="0032628A">
        <w:t>Three key factors to consider are low-relief, high-relief, and karst terrain.  In the North Central Texas, low relief (very flat) areas are primarily located east of the Dallas metropolitan area.  High relief (steep and hilly) areas are primarily located west of the Fort Worth metropolitan area.  Karst and major carbonaceous rock areas are limited to portions of Palo Pinto, Erath, Hood, Johnson, and Somerve</w:t>
      </w:r>
      <w:r w:rsidR="00561F4F">
        <w:t>l</w:t>
      </w:r>
      <w:r w:rsidRPr="0032628A">
        <w:t>l counties.  Special geotechnical testing requirements may be needed in karst areas.  The local reviewing authority should be consulted to determine if a project is subject to terrain constraints.</w:t>
      </w:r>
    </w:p>
    <w:p w:rsidR="006E74DF" w:rsidRPr="0032628A" w:rsidRDefault="006E74DF" w:rsidP="006E74DF">
      <w:pPr>
        <w:pStyle w:val="BodyText"/>
        <w:widowControl/>
        <w:numPr>
          <w:ilvl w:val="0"/>
          <w:numId w:val="69"/>
        </w:numPr>
        <w:spacing w:after="120"/>
        <w:jc w:val="both"/>
      </w:pPr>
      <w:r w:rsidRPr="0032628A">
        <w:t>Low relief areas need special consideration because many structural controls require</w:t>
      </w:r>
      <w:r w:rsidR="009F09B4">
        <w:t xml:space="preserve"> a hydraulic head to move storm</w:t>
      </w:r>
      <w:r w:rsidRPr="0032628A">
        <w:t xml:space="preserve">water runoff through the facility. </w:t>
      </w:r>
    </w:p>
    <w:p w:rsidR="006E74DF" w:rsidRPr="0032628A" w:rsidRDefault="006E74DF" w:rsidP="006E74DF">
      <w:pPr>
        <w:pStyle w:val="BodyText"/>
        <w:widowControl/>
        <w:numPr>
          <w:ilvl w:val="0"/>
          <w:numId w:val="69"/>
        </w:numPr>
        <w:spacing w:after="120"/>
        <w:jc w:val="both"/>
      </w:pPr>
      <w:r w:rsidRPr="0032628A">
        <w:t>High relief may limit the use of some structural controls that need flat or gently sloping areas to settle out sediment or to reduce velo</w:t>
      </w:r>
      <w:r w:rsidR="00DC519D" w:rsidRPr="00DC519D">
        <w:t>cities</w:t>
      </w:r>
      <w:r w:rsidRPr="0032628A">
        <w:t>.  In other cases, high relief may impact dam heights to the point that a structural control becomes infeasible.</w:t>
      </w:r>
    </w:p>
    <w:p w:rsidR="006E74DF" w:rsidRPr="0032628A" w:rsidRDefault="006E74DF" w:rsidP="006E74DF">
      <w:pPr>
        <w:pStyle w:val="BodyText"/>
        <w:widowControl/>
        <w:numPr>
          <w:ilvl w:val="0"/>
          <w:numId w:val="69"/>
        </w:numPr>
        <w:jc w:val="both"/>
      </w:pPr>
      <w:r w:rsidRPr="0032628A">
        <w:t>Karst terrain can limit the use of some structural controls as the infiltration of polluted waters directly into underground streams found in karst areas may be prohibited.  In addition, ponding areas may not reliably hold water in karst areas.</w:t>
      </w:r>
    </w:p>
    <w:p w:rsidR="006E74DF" w:rsidRPr="0032628A" w:rsidRDefault="006E74DF" w:rsidP="006E74DF">
      <w:pPr>
        <w:pStyle w:val="BodyText"/>
        <w:jc w:val="both"/>
      </w:pPr>
    </w:p>
    <w:p w:rsidR="006E74DF" w:rsidRPr="002B3196" w:rsidRDefault="002B3196" w:rsidP="006E74DF">
      <w:pPr>
        <w:pStyle w:val="BodyText"/>
        <w:spacing w:after="120"/>
        <w:jc w:val="both"/>
        <w:rPr>
          <w:b/>
          <w:u w:val="single"/>
        </w:rPr>
      </w:pPr>
      <w:r w:rsidRPr="002B3196">
        <w:rPr>
          <w:b/>
          <w:u w:val="single"/>
        </w:rPr>
        <w:t xml:space="preserve">Table 3.20 - </w:t>
      </w:r>
      <w:r w:rsidR="006E74DF" w:rsidRPr="002B3196">
        <w:rPr>
          <w:b/>
          <w:u w:val="single"/>
        </w:rPr>
        <w:t>Soils</w:t>
      </w:r>
    </w:p>
    <w:p w:rsidR="006E74DF" w:rsidRPr="0032628A" w:rsidRDefault="006E74DF" w:rsidP="006E74DF">
      <w:pPr>
        <w:pStyle w:val="BodyText"/>
        <w:jc w:val="both"/>
      </w:pPr>
      <w:r w:rsidRPr="0032628A">
        <w:t>The key evaluation factors are based on an initial investigation of the NRCS hydrologic soils groups at the site.  Note that more detailed geotechnical tests are usually required for infiltration feasibility and during design to confirm permeability and other factors.</w:t>
      </w:r>
    </w:p>
    <w:p w:rsidR="006E74DF" w:rsidRPr="0032628A" w:rsidRDefault="006E74DF" w:rsidP="006E74DF">
      <w:pPr>
        <w:pStyle w:val="BodyText"/>
        <w:jc w:val="both"/>
      </w:pPr>
    </w:p>
    <w:p w:rsidR="006E74DF" w:rsidRPr="002B3196" w:rsidRDefault="002B3196" w:rsidP="006E74DF">
      <w:pPr>
        <w:pStyle w:val="BodyText"/>
        <w:spacing w:after="120"/>
        <w:jc w:val="both"/>
        <w:rPr>
          <w:b/>
        </w:rPr>
      </w:pPr>
      <w:r w:rsidRPr="002B3196">
        <w:rPr>
          <w:b/>
          <w:u w:val="single"/>
        </w:rPr>
        <w:t xml:space="preserve">Table 3.21 - </w:t>
      </w:r>
      <w:r w:rsidR="006E74DF" w:rsidRPr="002B3196">
        <w:rPr>
          <w:b/>
          <w:u w:val="single"/>
        </w:rPr>
        <w:t>Special Watershed or Stream Considerations</w:t>
      </w:r>
    </w:p>
    <w:p w:rsidR="006E74DF" w:rsidRPr="0032628A" w:rsidRDefault="009F09B4" w:rsidP="006E74DF">
      <w:pPr>
        <w:pStyle w:val="BodyText"/>
        <w:jc w:val="both"/>
      </w:pPr>
      <w:r>
        <w:t>The design of structural storm</w:t>
      </w:r>
      <w:r w:rsidR="006E74DF" w:rsidRPr="0032628A">
        <w:t>water controls is fundamentally influenced by the nature of the downstream water body t</w:t>
      </w:r>
      <w:r>
        <w:t>hat will be receiving the storm</w:t>
      </w:r>
      <w:r w:rsidR="006E74DF" w:rsidRPr="0032628A">
        <w:t>water discharge.  In addition, the designer should consult with the appropriate review authority to determine if their development project is subject to additional structural control criteria as a result of an adopted local watershed plan or special provision.</w:t>
      </w:r>
    </w:p>
    <w:p w:rsidR="006E74DF" w:rsidRPr="0032628A" w:rsidRDefault="006E74DF" w:rsidP="006E74DF">
      <w:pPr>
        <w:pStyle w:val="BodyText"/>
        <w:jc w:val="both"/>
      </w:pPr>
    </w:p>
    <w:p w:rsidR="006E74DF" w:rsidRPr="0032628A" w:rsidRDefault="006E74DF" w:rsidP="006E74DF">
      <w:pPr>
        <w:pStyle w:val="BodyText"/>
        <w:spacing w:after="120"/>
        <w:jc w:val="both"/>
        <w:rPr>
          <w:b/>
        </w:rPr>
      </w:pPr>
      <w:r w:rsidRPr="0032628A">
        <w:t>In some cases, higher pollutant removal or environmental performance is needed to fully protect aquatic resources and/or human health and safety within a particular watershed or receiving water.  Therefore, special design criteria for a particular structural control or the exclusion of one or more controls may need to be considered within these watersheds or areas.  Examples of important watershed factors to consider include:</w:t>
      </w:r>
    </w:p>
    <w:p w:rsidR="006E74DF" w:rsidRPr="0032628A" w:rsidRDefault="006E74DF" w:rsidP="006E74DF">
      <w:pPr>
        <w:pStyle w:val="BodyText"/>
        <w:spacing w:after="120"/>
        <w:ind w:left="360"/>
        <w:jc w:val="both"/>
      </w:pPr>
      <w:r w:rsidRPr="0032628A">
        <w:rPr>
          <w:i/>
        </w:rPr>
        <w:t>High Quality Streams</w:t>
      </w:r>
      <w:r w:rsidRPr="0032628A">
        <w:t xml:space="preserve"> (Streams with a watershed impervious cover less than approximately 15%).  These streams may also possess high quality cool water or warm water aquatic resources or endangered species.  The design objectives are to maintain habitat quality through the same techniques used for cold-water streams, with the exception that stream warming is not as severe of a design constraint.  These streams may also be specially designated by local authorities.</w:t>
      </w:r>
    </w:p>
    <w:p w:rsidR="006E74DF" w:rsidRPr="0032628A" w:rsidRDefault="005B3239" w:rsidP="006E74DF">
      <w:pPr>
        <w:pStyle w:val="BodyText"/>
        <w:spacing w:after="120"/>
        <w:ind w:left="360"/>
        <w:jc w:val="both"/>
      </w:pPr>
      <w:r w:rsidRPr="0032628A">
        <w:rPr>
          <w:i/>
        </w:rPr>
        <w:t>Wellhead Protection</w:t>
      </w:r>
      <w:r>
        <w:rPr>
          <w:i/>
        </w:rPr>
        <w:t>:</w:t>
      </w:r>
      <w:r w:rsidRPr="0032628A">
        <w:rPr>
          <w:i/>
        </w:rPr>
        <w:t xml:space="preserve">  </w:t>
      </w:r>
      <w:r w:rsidR="006E74DF" w:rsidRPr="0032628A">
        <w:t>Areas that recharge existing public water supply wells present a unique management challenge.  The key design constraint is to prevent possible groundwater contamination by preventing infiltration of hotspot runoff.  At the same tim</w:t>
      </w:r>
      <w:r w:rsidR="009F09B4">
        <w:t>e, recharge of unpolluted storm</w:t>
      </w:r>
      <w:r w:rsidR="006E74DF" w:rsidRPr="0032628A">
        <w:t>water is encouraged to maintain flow in streams and wells during dry weather.</w:t>
      </w:r>
    </w:p>
    <w:p w:rsidR="006E74DF" w:rsidRDefault="005B3239" w:rsidP="006E74DF">
      <w:pPr>
        <w:pStyle w:val="BodyText"/>
        <w:ind w:left="360"/>
        <w:jc w:val="both"/>
      </w:pPr>
      <w:r w:rsidRPr="0032628A">
        <w:rPr>
          <w:i/>
        </w:rPr>
        <w:t>Reservoir or Drinking Water Protection</w:t>
      </w:r>
      <w:r>
        <w:rPr>
          <w:i/>
        </w:rPr>
        <w:t>:</w:t>
      </w:r>
      <w:r w:rsidRPr="0032628A">
        <w:t xml:space="preserve">  </w:t>
      </w:r>
      <w:r w:rsidR="006E74DF" w:rsidRPr="0032628A">
        <w:t xml:space="preserve">Watersheds that deliver surface runoff to a public water supply reservoir or impoundment are a special concern.  Depending on the </w:t>
      </w:r>
      <w:r w:rsidR="00561F4F">
        <w:t xml:space="preserve">available </w:t>
      </w:r>
      <w:r w:rsidR="006E74DF" w:rsidRPr="0032628A">
        <w:t xml:space="preserve">treatment, a greater level </w:t>
      </w:r>
      <w:r w:rsidR="006E74DF" w:rsidRPr="0032628A">
        <w:lastRenderedPageBreak/>
        <w:t xml:space="preserve">of pollutant removal </w:t>
      </w:r>
      <w:r w:rsidR="00561F4F">
        <w:t xml:space="preserve">may be necessary </w:t>
      </w:r>
      <w:r w:rsidR="006E74DF" w:rsidRPr="0032628A">
        <w:t>for the pollutants of concern, such as bacteria pathogens, nutrients, sediment, or metals.  One particular management concern f</w:t>
      </w:r>
      <w:r w:rsidR="009F09B4">
        <w:t>or reservoirs is ensuring storm</w:t>
      </w:r>
      <w:r w:rsidR="006E74DF" w:rsidRPr="0032628A">
        <w:t>water hotspots are adequately treated so they do not contaminate drinking water.</w:t>
      </w:r>
    </w:p>
    <w:p w:rsidR="001F7895" w:rsidRPr="0032628A" w:rsidRDefault="001F7895"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107434259" w:edGrp="everyone"/>
            <w:r>
              <w:t>Local Provisions:</w:t>
            </w:r>
          </w:p>
          <w:permEnd w:id="107434259"/>
          <w:p w:rsidR="006E3E5B" w:rsidRPr="00B133C1" w:rsidRDefault="006E3E5B" w:rsidP="006E3E5B"/>
        </w:tc>
      </w:tr>
    </w:tbl>
    <w:p w:rsidR="00475DD8" w:rsidRDefault="00475DD8" w:rsidP="00713155">
      <w:pPr>
        <w:tabs>
          <w:tab w:val="left" w:pos="540"/>
        </w:tabs>
        <w:spacing w:after="120"/>
        <w:jc w:val="center"/>
      </w:pPr>
    </w:p>
    <w:p w:rsidR="00475DD8" w:rsidRDefault="00475DD8" w:rsidP="006835C8">
      <w:pPr>
        <w:pStyle w:val="BodyText"/>
        <w:jc w:val="center"/>
        <w:rPr>
          <w:color w:val="000000"/>
        </w:rPr>
        <w:sectPr w:rsidR="00475DD8" w:rsidSect="00651BAB">
          <w:pgSz w:w="12240" w:h="15840"/>
          <w:pgMar w:top="1440" w:right="1440" w:bottom="1350" w:left="1440" w:header="720" w:footer="720" w:gutter="0"/>
          <w:cols w:space="720"/>
          <w:docGrid w:linePitch="360"/>
        </w:sectPr>
      </w:pPr>
    </w:p>
    <w:tbl>
      <w:tblPr>
        <w:tblW w:w="9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1855"/>
        <w:gridCol w:w="1856"/>
        <w:gridCol w:w="1856"/>
      </w:tblGrid>
      <w:tr w:rsidR="00282CCF" w:rsidRPr="00723CDC" w:rsidTr="00FC2985">
        <w:trPr>
          <w:trHeight w:val="260"/>
          <w:jc w:val="center"/>
        </w:trPr>
        <w:tc>
          <w:tcPr>
            <w:tcW w:w="9293" w:type="dxa"/>
            <w:gridSpan w:val="5"/>
            <w:tcBorders>
              <w:bottom w:val="single" w:sz="4" w:space="0" w:color="auto"/>
            </w:tcBorders>
            <w:shd w:val="clear" w:color="auto" w:fill="auto"/>
            <w:vAlign w:val="center"/>
          </w:tcPr>
          <w:p w:rsidR="00282CCF" w:rsidRPr="00FC2985" w:rsidRDefault="00282CCF" w:rsidP="00282CCF">
            <w:pPr>
              <w:pStyle w:val="BodyText"/>
              <w:rPr>
                <w:rFonts w:ascii="Albertus Medium" w:hAnsi="Albertus Medium"/>
                <w:b/>
                <w:spacing w:val="-3"/>
                <w:sz w:val="18"/>
                <w:szCs w:val="18"/>
                <w:u w:val="single"/>
              </w:rPr>
            </w:pPr>
            <w:r w:rsidRPr="00FC2985">
              <w:rPr>
                <w:color w:val="000000"/>
                <w:sz w:val="18"/>
                <w:szCs w:val="18"/>
              </w:rPr>
              <w:lastRenderedPageBreak/>
              <w:br w:type="page"/>
            </w:r>
            <w:r w:rsidRPr="00FC2985">
              <w:rPr>
                <w:b/>
                <w:spacing w:val="-3"/>
                <w:sz w:val="18"/>
                <w:szCs w:val="18"/>
              </w:rPr>
              <w:t xml:space="preserve">Table 3.19 </w:t>
            </w:r>
            <w:r w:rsidR="001F7895">
              <w:rPr>
                <w:b/>
                <w:spacing w:val="-3"/>
                <w:sz w:val="18"/>
                <w:szCs w:val="18"/>
              </w:rPr>
              <w:t xml:space="preserve"> </w:t>
            </w:r>
            <w:r w:rsidRPr="00FC2985">
              <w:rPr>
                <w:b/>
                <w:spacing w:val="-3"/>
                <w:sz w:val="18"/>
                <w:szCs w:val="18"/>
              </w:rPr>
              <w:t>Physiographic Factors</w:t>
            </w:r>
          </w:p>
        </w:tc>
      </w:tr>
      <w:tr w:rsidR="00282CCF" w:rsidRPr="00723CDC" w:rsidTr="00282CCF">
        <w:trPr>
          <w:trHeight w:val="350"/>
          <w:jc w:val="center"/>
        </w:trPr>
        <w:tc>
          <w:tcPr>
            <w:tcW w:w="1390" w:type="dxa"/>
            <w:vMerge w:val="restart"/>
            <w:shd w:val="pct10" w:color="auto" w:fill="auto"/>
            <w:vAlign w:val="center"/>
          </w:tcPr>
          <w:p w:rsidR="00282CCF" w:rsidRPr="00FC2985" w:rsidRDefault="00282CCF" w:rsidP="006835C8">
            <w:pPr>
              <w:pStyle w:val="BodyText"/>
              <w:jc w:val="center"/>
              <w:rPr>
                <w:rFonts w:ascii="Albertus Medium" w:hAnsi="Albertus Medium"/>
                <w:b/>
                <w:spacing w:val="-3"/>
                <w:sz w:val="18"/>
                <w:szCs w:val="18"/>
              </w:rPr>
            </w:pPr>
            <w:r w:rsidRPr="00FC2985">
              <w:rPr>
                <w:rFonts w:ascii="Albertus Medium" w:hAnsi="Albertus Medium"/>
                <w:b/>
                <w:spacing w:val="-3"/>
                <w:sz w:val="18"/>
                <w:szCs w:val="18"/>
              </w:rPr>
              <w:t>Category</w:t>
            </w:r>
          </w:p>
        </w:tc>
        <w:tc>
          <w:tcPr>
            <w:tcW w:w="2336" w:type="dxa"/>
            <w:vMerge w:val="restart"/>
            <w:shd w:val="pct10" w:color="auto" w:fill="auto"/>
            <w:vAlign w:val="center"/>
          </w:tcPr>
          <w:p w:rsidR="00282CCF" w:rsidRPr="00FC2985" w:rsidRDefault="00282CCF" w:rsidP="006835C8">
            <w:pPr>
              <w:pStyle w:val="BodyText"/>
              <w:jc w:val="center"/>
              <w:rPr>
                <w:rFonts w:ascii="Albertus Medium" w:hAnsi="Albertus Medium"/>
                <w:b/>
                <w:spacing w:val="-3"/>
                <w:sz w:val="18"/>
                <w:szCs w:val="18"/>
              </w:rPr>
            </w:pPr>
            <w:r w:rsidRPr="00FC2985">
              <w:rPr>
                <w:rFonts w:ascii="Albertus Medium" w:hAnsi="Albertus Medium"/>
                <w:b/>
                <w:i/>
                <w:spacing w:val="-3"/>
                <w:sz w:val="18"/>
                <w:szCs w:val="18"/>
              </w:rPr>
              <w:t>integrated</w:t>
            </w:r>
            <w:r w:rsidRPr="00FC2985">
              <w:rPr>
                <w:rFonts w:ascii="Albertus Medium" w:hAnsi="Albertus Medium"/>
                <w:b/>
                <w:spacing w:val="-3"/>
                <w:sz w:val="18"/>
                <w:szCs w:val="18"/>
              </w:rPr>
              <w:t xml:space="preserve"> Stormwater</w:t>
            </w:r>
          </w:p>
          <w:p w:rsidR="00282CCF" w:rsidRPr="00FC2985" w:rsidRDefault="00282CCF" w:rsidP="006835C8">
            <w:pPr>
              <w:pStyle w:val="BodyText"/>
              <w:jc w:val="center"/>
              <w:rPr>
                <w:rFonts w:ascii="Albertus Medium" w:hAnsi="Albertus Medium"/>
                <w:b/>
                <w:i/>
                <w:spacing w:val="-3"/>
                <w:sz w:val="18"/>
                <w:szCs w:val="18"/>
              </w:rPr>
            </w:pPr>
            <w:r w:rsidRPr="00FC2985">
              <w:rPr>
                <w:rFonts w:ascii="Albertus Medium" w:hAnsi="Albertus Medium"/>
                <w:b/>
                <w:spacing w:val="-3"/>
                <w:sz w:val="18"/>
                <w:szCs w:val="18"/>
              </w:rPr>
              <w:t>Controls</w:t>
            </w:r>
          </w:p>
        </w:tc>
        <w:tc>
          <w:tcPr>
            <w:tcW w:w="5567" w:type="dxa"/>
            <w:gridSpan w:val="3"/>
            <w:tcBorders>
              <w:bottom w:val="single" w:sz="4" w:space="0" w:color="auto"/>
            </w:tcBorders>
            <w:shd w:val="pct10" w:color="auto" w:fill="auto"/>
            <w:vAlign w:val="center"/>
          </w:tcPr>
          <w:p w:rsidR="00282CCF" w:rsidRPr="00FC2985" w:rsidRDefault="00282CCF" w:rsidP="00282CCF">
            <w:pPr>
              <w:pStyle w:val="BodyText"/>
              <w:jc w:val="center"/>
              <w:rPr>
                <w:rFonts w:ascii="Albertus Medium" w:hAnsi="Albertus Medium"/>
                <w:b/>
                <w:spacing w:val="-3"/>
                <w:sz w:val="18"/>
                <w:szCs w:val="18"/>
              </w:rPr>
            </w:pPr>
            <w:r w:rsidRPr="00FC2985">
              <w:rPr>
                <w:rFonts w:ascii="Albertus Medium" w:hAnsi="Albertus Medium"/>
                <w:b/>
                <w:spacing w:val="-3"/>
                <w:sz w:val="18"/>
                <w:szCs w:val="18"/>
              </w:rPr>
              <w:t>Physiographic Factors</w:t>
            </w:r>
          </w:p>
        </w:tc>
      </w:tr>
      <w:tr w:rsidR="00282CCF" w:rsidRPr="00723CDC" w:rsidTr="00282CCF">
        <w:trPr>
          <w:trHeight w:val="440"/>
          <w:jc w:val="center"/>
        </w:trPr>
        <w:tc>
          <w:tcPr>
            <w:tcW w:w="1390" w:type="dxa"/>
            <w:vMerge/>
            <w:tcBorders>
              <w:bottom w:val="single" w:sz="4" w:space="0" w:color="auto"/>
            </w:tcBorders>
            <w:shd w:val="pct10" w:color="auto" w:fill="auto"/>
            <w:vAlign w:val="center"/>
          </w:tcPr>
          <w:p w:rsidR="00282CCF" w:rsidRPr="00197225" w:rsidRDefault="00282CCF" w:rsidP="006835C8">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282CCF" w:rsidRPr="00FC2985" w:rsidRDefault="00282CCF" w:rsidP="006835C8">
            <w:pPr>
              <w:pStyle w:val="BodyText"/>
              <w:jc w:val="center"/>
              <w:rPr>
                <w:rFonts w:ascii="Albertus Medium" w:hAnsi="Albertus Medium"/>
                <w:b/>
                <w:spacing w:val="-3"/>
                <w:sz w:val="18"/>
                <w:szCs w:val="18"/>
              </w:rPr>
            </w:pPr>
          </w:p>
        </w:tc>
        <w:tc>
          <w:tcPr>
            <w:tcW w:w="1855" w:type="dxa"/>
            <w:tcBorders>
              <w:bottom w:val="single" w:sz="4" w:space="0" w:color="auto"/>
            </w:tcBorders>
            <w:shd w:val="pct10" w:color="auto" w:fill="auto"/>
            <w:vAlign w:val="center"/>
          </w:tcPr>
          <w:p w:rsidR="00282CCF" w:rsidRPr="00FC2985" w:rsidRDefault="00282CCF" w:rsidP="00475DD8">
            <w:pPr>
              <w:pStyle w:val="BodyText"/>
              <w:jc w:val="center"/>
              <w:rPr>
                <w:rFonts w:ascii="Albertus Medium" w:hAnsi="Albertus Medium"/>
                <w:b/>
                <w:spacing w:val="-3"/>
                <w:sz w:val="18"/>
                <w:szCs w:val="18"/>
              </w:rPr>
            </w:pPr>
            <w:r w:rsidRPr="00FC2985">
              <w:rPr>
                <w:rFonts w:ascii="Albertus Medium" w:hAnsi="Albertus Medium"/>
                <w:b/>
                <w:spacing w:val="-3"/>
                <w:sz w:val="18"/>
                <w:szCs w:val="18"/>
              </w:rPr>
              <w:t>Low Relief</w:t>
            </w:r>
          </w:p>
        </w:tc>
        <w:tc>
          <w:tcPr>
            <w:tcW w:w="1856" w:type="dxa"/>
            <w:tcBorders>
              <w:bottom w:val="single" w:sz="4" w:space="0" w:color="auto"/>
            </w:tcBorders>
            <w:shd w:val="pct10" w:color="auto" w:fill="auto"/>
            <w:vAlign w:val="center"/>
          </w:tcPr>
          <w:p w:rsidR="00282CCF" w:rsidRPr="00FC2985" w:rsidRDefault="00282CCF" w:rsidP="006835C8">
            <w:pPr>
              <w:pStyle w:val="BodyText"/>
              <w:jc w:val="center"/>
              <w:rPr>
                <w:rFonts w:ascii="Albertus Medium" w:hAnsi="Albertus Medium"/>
                <w:b/>
                <w:spacing w:val="-3"/>
                <w:sz w:val="18"/>
                <w:szCs w:val="18"/>
              </w:rPr>
            </w:pPr>
            <w:r w:rsidRPr="00FC2985">
              <w:rPr>
                <w:rFonts w:ascii="Albertus Medium" w:hAnsi="Albertus Medium"/>
                <w:b/>
                <w:spacing w:val="-3"/>
                <w:sz w:val="18"/>
                <w:szCs w:val="18"/>
              </w:rPr>
              <w:t>High Relief</w:t>
            </w:r>
          </w:p>
        </w:tc>
        <w:tc>
          <w:tcPr>
            <w:tcW w:w="1856" w:type="dxa"/>
            <w:tcBorders>
              <w:bottom w:val="single" w:sz="4" w:space="0" w:color="auto"/>
            </w:tcBorders>
            <w:shd w:val="pct10" w:color="auto" w:fill="auto"/>
            <w:vAlign w:val="center"/>
          </w:tcPr>
          <w:p w:rsidR="00282CCF" w:rsidRPr="00FC2985" w:rsidRDefault="00282CCF" w:rsidP="006835C8">
            <w:pPr>
              <w:pStyle w:val="BodyText"/>
              <w:jc w:val="center"/>
              <w:rPr>
                <w:rFonts w:ascii="Albertus Medium" w:hAnsi="Albertus Medium"/>
                <w:b/>
                <w:spacing w:val="-3"/>
                <w:sz w:val="18"/>
                <w:szCs w:val="18"/>
              </w:rPr>
            </w:pPr>
            <w:r w:rsidRPr="00FC2985">
              <w:rPr>
                <w:rFonts w:ascii="Albertus Medium" w:hAnsi="Albertus Medium"/>
                <w:b/>
                <w:spacing w:val="-3"/>
                <w:sz w:val="18"/>
                <w:szCs w:val="18"/>
              </w:rPr>
              <w:t>Karst</w:t>
            </w:r>
          </w:p>
        </w:tc>
      </w:tr>
      <w:tr w:rsidR="00475DD8" w:rsidRPr="00723CDC" w:rsidTr="00475DD8">
        <w:trPr>
          <w:trHeight w:val="283"/>
          <w:jc w:val="center"/>
        </w:trPr>
        <w:tc>
          <w:tcPr>
            <w:tcW w:w="1390" w:type="dxa"/>
            <w:tcBorders>
              <w:top w:val="single" w:sz="4" w:space="0" w:color="auto"/>
              <w:bottom w:val="single" w:sz="4" w:space="0" w:color="auto"/>
            </w:tcBorders>
            <w:vAlign w:val="center"/>
          </w:tcPr>
          <w:p w:rsidR="00475DD8" w:rsidRPr="00FC2985" w:rsidRDefault="00475DD8" w:rsidP="006835C8">
            <w:pPr>
              <w:pStyle w:val="BodyText"/>
              <w:jc w:val="center"/>
              <w:rPr>
                <w:spacing w:val="-3"/>
                <w:sz w:val="16"/>
                <w:szCs w:val="16"/>
              </w:rPr>
            </w:pPr>
            <w:r w:rsidRPr="00FC2985">
              <w:rPr>
                <w:spacing w:val="-3"/>
                <w:sz w:val="16"/>
                <w:szCs w:val="16"/>
              </w:rPr>
              <w:t>Bioretention Areas</w:t>
            </w:r>
          </w:p>
        </w:tc>
        <w:tc>
          <w:tcPr>
            <w:tcW w:w="2336" w:type="dxa"/>
            <w:tcBorders>
              <w:top w:val="single" w:sz="4" w:space="0" w:color="auto"/>
            </w:tcBorders>
            <w:vAlign w:val="center"/>
          </w:tcPr>
          <w:p w:rsidR="00475DD8" w:rsidRPr="00FC2985" w:rsidRDefault="00475DD8" w:rsidP="006835C8">
            <w:pPr>
              <w:pStyle w:val="BodyText"/>
              <w:rPr>
                <w:spacing w:val="-3"/>
                <w:sz w:val="16"/>
                <w:szCs w:val="16"/>
              </w:rPr>
            </w:pPr>
            <w:r w:rsidRPr="00FC2985">
              <w:rPr>
                <w:spacing w:val="-3"/>
                <w:sz w:val="16"/>
                <w:szCs w:val="16"/>
              </w:rPr>
              <w:t>Bioretention Areas</w:t>
            </w:r>
          </w:p>
        </w:tc>
        <w:tc>
          <w:tcPr>
            <w:tcW w:w="1855" w:type="dxa"/>
            <w:tcBorders>
              <w:top w:val="single" w:sz="4" w:space="0" w:color="auto"/>
            </w:tcBorders>
            <w:vAlign w:val="center"/>
          </w:tcPr>
          <w:p w:rsidR="00475DD8" w:rsidRPr="00FC2985" w:rsidRDefault="006434BD" w:rsidP="006835C8">
            <w:pPr>
              <w:pStyle w:val="BodyText"/>
              <w:jc w:val="center"/>
              <w:rPr>
                <w:sz w:val="14"/>
                <w:szCs w:val="14"/>
              </w:rPr>
            </w:pPr>
            <w:r w:rsidRPr="00FC2985">
              <w:rPr>
                <w:sz w:val="14"/>
                <w:szCs w:val="14"/>
              </w:rPr>
              <w:t>Several design variations will likely be limited by low head</w:t>
            </w:r>
          </w:p>
        </w:tc>
        <w:tc>
          <w:tcPr>
            <w:tcW w:w="1856" w:type="dxa"/>
            <w:tcBorders>
              <w:top w:val="single" w:sz="4" w:space="0" w:color="auto"/>
            </w:tcBorders>
            <w:vAlign w:val="center"/>
          </w:tcPr>
          <w:p w:rsidR="00475DD8" w:rsidRPr="00FC2985" w:rsidRDefault="00475DD8" w:rsidP="006835C8">
            <w:pPr>
              <w:pStyle w:val="BodyText"/>
              <w:jc w:val="center"/>
              <w:rPr>
                <w:sz w:val="14"/>
                <w:szCs w:val="14"/>
              </w:rPr>
            </w:pPr>
          </w:p>
        </w:tc>
        <w:tc>
          <w:tcPr>
            <w:tcW w:w="1856" w:type="dxa"/>
            <w:tcBorders>
              <w:top w:val="single" w:sz="4" w:space="0" w:color="auto"/>
            </w:tcBorders>
            <w:vAlign w:val="center"/>
          </w:tcPr>
          <w:p w:rsidR="00475DD8" w:rsidRPr="00FC2985" w:rsidRDefault="006434BD" w:rsidP="006835C8">
            <w:pPr>
              <w:pStyle w:val="BodyText"/>
              <w:jc w:val="center"/>
              <w:rPr>
                <w:sz w:val="14"/>
                <w:szCs w:val="14"/>
              </w:rPr>
            </w:pPr>
            <w:r w:rsidRPr="00FC2985">
              <w:rPr>
                <w:sz w:val="14"/>
                <w:szCs w:val="14"/>
              </w:rPr>
              <w:t>Use poly-linear or impermeable membrane to seal bottom</w:t>
            </w:r>
          </w:p>
        </w:tc>
      </w:tr>
      <w:tr w:rsidR="006434BD" w:rsidRPr="00723CDC" w:rsidTr="00475DD8">
        <w:trPr>
          <w:trHeight w:val="283"/>
          <w:jc w:val="center"/>
        </w:trPr>
        <w:tc>
          <w:tcPr>
            <w:tcW w:w="1390" w:type="dxa"/>
            <w:vMerge w:val="restart"/>
            <w:tcBorders>
              <w:top w:val="single" w:sz="4" w:space="0" w:color="auto"/>
            </w:tcBorders>
            <w:vAlign w:val="center"/>
          </w:tcPr>
          <w:p w:rsidR="006434BD" w:rsidRPr="00FC2985" w:rsidRDefault="006434BD" w:rsidP="006835C8">
            <w:pPr>
              <w:pStyle w:val="BodyText"/>
              <w:jc w:val="center"/>
              <w:rPr>
                <w:spacing w:val="-3"/>
                <w:sz w:val="16"/>
                <w:szCs w:val="16"/>
              </w:rPr>
            </w:pPr>
            <w:r w:rsidRPr="00FC2985">
              <w:rPr>
                <w:spacing w:val="-3"/>
                <w:sz w:val="16"/>
                <w:szCs w:val="16"/>
              </w:rPr>
              <w:t>Channels</w:t>
            </w:r>
          </w:p>
        </w:tc>
        <w:tc>
          <w:tcPr>
            <w:tcW w:w="2336" w:type="dxa"/>
            <w:tcBorders>
              <w:top w:val="single" w:sz="4" w:space="0" w:color="auto"/>
            </w:tcBorders>
            <w:vAlign w:val="center"/>
          </w:tcPr>
          <w:p w:rsidR="006434BD" w:rsidRPr="00FC2985" w:rsidRDefault="006434BD" w:rsidP="006835C8">
            <w:pPr>
              <w:pStyle w:val="BodyText"/>
              <w:rPr>
                <w:spacing w:val="-3"/>
                <w:sz w:val="16"/>
                <w:szCs w:val="16"/>
              </w:rPr>
            </w:pPr>
            <w:r w:rsidRPr="00FC2985">
              <w:rPr>
                <w:spacing w:val="-3"/>
                <w:sz w:val="16"/>
                <w:szCs w:val="16"/>
              </w:rPr>
              <w:t>Enhanced Swales</w:t>
            </w:r>
          </w:p>
        </w:tc>
        <w:tc>
          <w:tcPr>
            <w:tcW w:w="1855" w:type="dxa"/>
            <w:vMerge w:val="restart"/>
            <w:tcBorders>
              <w:top w:val="single" w:sz="4" w:space="0" w:color="auto"/>
            </w:tcBorders>
            <w:vAlign w:val="center"/>
          </w:tcPr>
          <w:p w:rsidR="006434BD" w:rsidRPr="00FC2985" w:rsidRDefault="006434BD" w:rsidP="006835C8">
            <w:pPr>
              <w:pStyle w:val="BodyText"/>
              <w:jc w:val="center"/>
              <w:rPr>
                <w:sz w:val="14"/>
                <w:szCs w:val="14"/>
              </w:rPr>
            </w:pPr>
            <w:r w:rsidRPr="00FC2985">
              <w:rPr>
                <w:sz w:val="14"/>
                <w:szCs w:val="14"/>
              </w:rPr>
              <w:t>Generally feasible. However, slope &lt;1% may lead to standing water in dry swales</w:t>
            </w:r>
          </w:p>
        </w:tc>
        <w:tc>
          <w:tcPr>
            <w:tcW w:w="1856" w:type="dxa"/>
            <w:vMerge w:val="restart"/>
            <w:tcBorders>
              <w:top w:val="single" w:sz="4" w:space="0" w:color="auto"/>
            </w:tcBorders>
            <w:vAlign w:val="center"/>
          </w:tcPr>
          <w:p w:rsidR="006434BD" w:rsidRPr="00FC2985" w:rsidRDefault="006434BD" w:rsidP="006835C8">
            <w:pPr>
              <w:pStyle w:val="BodyText"/>
              <w:jc w:val="center"/>
              <w:rPr>
                <w:sz w:val="14"/>
                <w:szCs w:val="14"/>
              </w:rPr>
            </w:pPr>
            <w:r w:rsidRPr="00FC2985">
              <w:rPr>
                <w:sz w:val="14"/>
                <w:szCs w:val="14"/>
              </w:rPr>
              <w:t>Often infeasible if slopes are 4% or greater</w:t>
            </w:r>
          </w:p>
        </w:tc>
        <w:tc>
          <w:tcPr>
            <w:tcW w:w="1856" w:type="dxa"/>
            <w:tcBorders>
              <w:top w:val="single" w:sz="4" w:space="0" w:color="auto"/>
            </w:tcBorders>
            <w:vAlign w:val="center"/>
          </w:tcPr>
          <w:p w:rsidR="006434BD" w:rsidRPr="00FC2985" w:rsidRDefault="006434BD" w:rsidP="006835C8">
            <w:pPr>
              <w:pStyle w:val="BodyText"/>
              <w:jc w:val="center"/>
              <w:rPr>
                <w:sz w:val="14"/>
                <w:szCs w:val="14"/>
              </w:rPr>
            </w:pPr>
          </w:p>
        </w:tc>
      </w:tr>
      <w:tr w:rsidR="006434BD" w:rsidRPr="00723CDC" w:rsidTr="00475DD8">
        <w:trPr>
          <w:trHeight w:val="283"/>
          <w:jc w:val="center"/>
        </w:trPr>
        <w:tc>
          <w:tcPr>
            <w:tcW w:w="1390" w:type="dxa"/>
            <w:vMerge/>
            <w:vAlign w:val="center"/>
          </w:tcPr>
          <w:p w:rsidR="006434BD" w:rsidRPr="00FC2985" w:rsidRDefault="006434BD" w:rsidP="006835C8">
            <w:pPr>
              <w:pStyle w:val="BodyText"/>
              <w:jc w:val="center"/>
              <w:rPr>
                <w:spacing w:val="-3"/>
                <w:sz w:val="16"/>
                <w:szCs w:val="16"/>
              </w:rPr>
            </w:pPr>
          </w:p>
        </w:tc>
        <w:tc>
          <w:tcPr>
            <w:tcW w:w="2336" w:type="dxa"/>
            <w:vAlign w:val="center"/>
          </w:tcPr>
          <w:p w:rsidR="006434BD" w:rsidRPr="00FC2985" w:rsidRDefault="006434BD" w:rsidP="006835C8">
            <w:pPr>
              <w:pStyle w:val="BodyText"/>
              <w:rPr>
                <w:spacing w:val="-3"/>
                <w:sz w:val="16"/>
                <w:szCs w:val="16"/>
              </w:rPr>
            </w:pPr>
            <w:r w:rsidRPr="00FC2985">
              <w:rPr>
                <w:spacing w:val="-3"/>
                <w:sz w:val="16"/>
                <w:szCs w:val="16"/>
              </w:rPr>
              <w:t>Channels, Grass</w:t>
            </w:r>
          </w:p>
        </w:tc>
        <w:tc>
          <w:tcPr>
            <w:tcW w:w="1855" w:type="dxa"/>
            <w:vMerge/>
            <w:vAlign w:val="center"/>
          </w:tcPr>
          <w:p w:rsidR="006434BD" w:rsidRPr="00FC2985" w:rsidRDefault="006434BD" w:rsidP="006835C8">
            <w:pPr>
              <w:pStyle w:val="BodyText"/>
              <w:jc w:val="center"/>
              <w:rPr>
                <w:sz w:val="14"/>
                <w:szCs w:val="14"/>
              </w:rPr>
            </w:pPr>
          </w:p>
        </w:tc>
        <w:tc>
          <w:tcPr>
            <w:tcW w:w="1856" w:type="dxa"/>
            <w:vMerge/>
            <w:vAlign w:val="center"/>
          </w:tcPr>
          <w:p w:rsidR="006434BD" w:rsidRPr="00FC2985" w:rsidRDefault="006434BD" w:rsidP="006835C8">
            <w:pPr>
              <w:pStyle w:val="BodyText"/>
              <w:jc w:val="center"/>
              <w:rPr>
                <w:sz w:val="14"/>
                <w:szCs w:val="14"/>
              </w:rPr>
            </w:pPr>
          </w:p>
        </w:tc>
        <w:tc>
          <w:tcPr>
            <w:tcW w:w="1856" w:type="dxa"/>
            <w:vAlign w:val="center"/>
          </w:tcPr>
          <w:p w:rsidR="006434BD" w:rsidRPr="00FC2985" w:rsidRDefault="006434BD"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Channels, Open</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Align w:val="center"/>
          </w:tcPr>
          <w:p w:rsidR="00475DD8" w:rsidRPr="00FC2985" w:rsidRDefault="00475DD8" w:rsidP="006835C8">
            <w:pPr>
              <w:pStyle w:val="BodyText"/>
              <w:jc w:val="center"/>
              <w:rPr>
                <w:spacing w:val="-3"/>
                <w:sz w:val="16"/>
                <w:szCs w:val="16"/>
              </w:rPr>
            </w:pPr>
            <w:r w:rsidRPr="00FC2985">
              <w:rPr>
                <w:spacing w:val="-3"/>
                <w:sz w:val="16"/>
                <w:szCs w:val="16"/>
              </w:rPr>
              <w:t>Chemical Treatment</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Alum Treatment System</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restart"/>
            <w:vAlign w:val="center"/>
          </w:tcPr>
          <w:p w:rsidR="00475DD8" w:rsidRPr="00FC2985" w:rsidRDefault="00475DD8" w:rsidP="006835C8">
            <w:pPr>
              <w:pStyle w:val="BodyText"/>
              <w:jc w:val="center"/>
              <w:rPr>
                <w:spacing w:val="-3"/>
                <w:sz w:val="16"/>
                <w:szCs w:val="16"/>
              </w:rPr>
            </w:pPr>
            <w:r w:rsidRPr="00FC2985">
              <w:rPr>
                <w:spacing w:val="-3"/>
                <w:sz w:val="16"/>
                <w:szCs w:val="16"/>
              </w:rPr>
              <w:t>Conveyance System Components</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Culverts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Energy Dissipation</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Inlets/Street Gutters</w:t>
            </w:r>
          </w:p>
        </w:tc>
        <w:tc>
          <w:tcPr>
            <w:tcW w:w="1855" w:type="dxa"/>
            <w:vAlign w:val="center"/>
          </w:tcPr>
          <w:p w:rsidR="00475DD8" w:rsidRPr="00FC2985" w:rsidRDefault="00475DD8" w:rsidP="006835C8">
            <w:pPr>
              <w:pStyle w:val="BodyText"/>
              <w:jc w:val="center"/>
              <w:rPr>
                <w:spacing w:val="-3"/>
                <w:sz w:val="14"/>
                <w:szCs w:val="14"/>
              </w:rPr>
            </w:pPr>
          </w:p>
        </w:tc>
        <w:tc>
          <w:tcPr>
            <w:tcW w:w="1856" w:type="dxa"/>
            <w:vAlign w:val="center"/>
          </w:tcPr>
          <w:p w:rsidR="00475DD8" w:rsidRPr="00FC2985" w:rsidRDefault="00475DD8" w:rsidP="006835C8">
            <w:pPr>
              <w:pStyle w:val="BodyText"/>
              <w:jc w:val="center"/>
              <w:rPr>
                <w:spacing w:val="-3"/>
                <w:sz w:val="14"/>
                <w:szCs w:val="14"/>
              </w:rPr>
            </w:pPr>
          </w:p>
        </w:tc>
        <w:tc>
          <w:tcPr>
            <w:tcW w:w="1856" w:type="dxa"/>
            <w:vAlign w:val="center"/>
          </w:tcPr>
          <w:p w:rsidR="00475DD8" w:rsidRPr="00FC2985" w:rsidRDefault="00475DD8" w:rsidP="006835C8">
            <w:pPr>
              <w:pStyle w:val="BodyText"/>
              <w:jc w:val="center"/>
              <w:rPr>
                <w:spacing w:val="-3"/>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Pipe Systems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04268D" w:rsidRPr="00723CDC" w:rsidTr="00475DD8">
        <w:trPr>
          <w:trHeight w:val="283"/>
          <w:jc w:val="center"/>
        </w:trPr>
        <w:tc>
          <w:tcPr>
            <w:tcW w:w="1390" w:type="dxa"/>
            <w:vMerge w:val="restart"/>
            <w:vAlign w:val="center"/>
          </w:tcPr>
          <w:p w:rsidR="0004268D" w:rsidRPr="00FC2985" w:rsidRDefault="0004268D" w:rsidP="006835C8">
            <w:pPr>
              <w:pStyle w:val="BodyText"/>
              <w:jc w:val="center"/>
              <w:rPr>
                <w:spacing w:val="-3"/>
                <w:sz w:val="16"/>
                <w:szCs w:val="16"/>
              </w:rPr>
            </w:pPr>
            <w:r w:rsidRPr="00FC2985">
              <w:rPr>
                <w:spacing w:val="-3"/>
                <w:sz w:val="16"/>
                <w:szCs w:val="16"/>
              </w:rPr>
              <w:t>Detention</w:t>
            </w:r>
          </w:p>
        </w:tc>
        <w:tc>
          <w:tcPr>
            <w:tcW w:w="2336" w:type="dxa"/>
            <w:vAlign w:val="center"/>
          </w:tcPr>
          <w:p w:rsidR="0004268D" w:rsidRPr="00FC2985" w:rsidRDefault="0004268D" w:rsidP="006835C8">
            <w:pPr>
              <w:pStyle w:val="BodyText"/>
              <w:rPr>
                <w:spacing w:val="-3"/>
                <w:sz w:val="16"/>
                <w:szCs w:val="16"/>
              </w:rPr>
            </w:pPr>
            <w:r w:rsidRPr="00FC2985">
              <w:rPr>
                <w:spacing w:val="-3"/>
                <w:sz w:val="16"/>
                <w:szCs w:val="16"/>
              </w:rPr>
              <w:t>Detention, Dry</w:t>
            </w:r>
          </w:p>
        </w:tc>
        <w:tc>
          <w:tcPr>
            <w:tcW w:w="1855" w:type="dxa"/>
            <w:vAlign w:val="center"/>
          </w:tcPr>
          <w:p w:rsidR="0004268D" w:rsidRPr="00FC2985" w:rsidRDefault="0004268D" w:rsidP="006835C8">
            <w:pPr>
              <w:pStyle w:val="BodyText"/>
              <w:jc w:val="center"/>
              <w:rPr>
                <w:sz w:val="14"/>
                <w:szCs w:val="14"/>
              </w:rPr>
            </w:pPr>
          </w:p>
        </w:tc>
        <w:tc>
          <w:tcPr>
            <w:tcW w:w="1856" w:type="dxa"/>
            <w:vMerge w:val="restart"/>
            <w:vAlign w:val="center"/>
          </w:tcPr>
          <w:p w:rsidR="0004268D" w:rsidRPr="00FC2985" w:rsidRDefault="0004268D" w:rsidP="006835C8">
            <w:pPr>
              <w:pStyle w:val="BodyText"/>
              <w:jc w:val="center"/>
              <w:rPr>
                <w:sz w:val="14"/>
                <w:szCs w:val="14"/>
              </w:rPr>
            </w:pPr>
            <w:r w:rsidRPr="00FC2985">
              <w:rPr>
                <w:sz w:val="14"/>
                <w:szCs w:val="14"/>
              </w:rPr>
              <w:t>Embankment heights restricted</w:t>
            </w:r>
          </w:p>
        </w:tc>
        <w:tc>
          <w:tcPr>
            <w:tcW w:w="1856" w:type="dxa"/>
            <w:vMerge w:val="restart"/>
            <w:vAlign w:val="center"/>
          </w:tcPr>
          <w:p w:rsidR="0004268D" w:rsidRPr="00FC2985" w:rsidRDefault="0004268D" w:rsidP="006835C8">
            <w:pPr>
              <w:pStyle w:val="BodyText"/>
              <w:jc w:val="center"/>
              <w:rPr>
                <w:sz w:val="14"/>
                <w:szCs w:val="14"/>
              </w:rPr>
            </w:pPr>
            <w:r w:rsidRPr="00FC2985">
              <w:rPr>
                <w:sz w:val="14"/>
                <w:szCs w:val="14"/>
              </w:rPr>
              <w:t>Require poly or clay liner, Max ponding depth, Geotechnical tests</w:t>
            </w:r>
          </w:p>
        </w:tc>
      </w:tr>
      <w:tr w:rsidR="0004268D" w:rsidRPr="00723CDC" w:rsidTr="00475DD8">
        <w:trPr>
          <w:trHeight w:val="283"/>
          <w:jc w:val="center"/>
        </w:trPr>
        <w:tc>
          <w:tcPr>
            <w:tcW w:w="1390" w:type="dxa"/>
            <w:vMerge/>
            <w:vAlign w:val="center"/>
          </w:tcPr>
          <w:p w:rsidR="0004268D" w:rsidRPr="00FC2985" w:rsidRDefault="0004268D" w:rsidP="006835C8">
            <w:pPr>
              <w:pStyle w:val="BodyText"/>
              <w:jc w:val="center"/>
              <w:rPr>
                <w:spacing w:val="-3"/>
                <w:sz w:val="16"/>
                <w:szCs w:val="16"/>
              </w:rPr>
            </w:pPr>
          </w:p>
        </w:tc>
        <w:tc>
          <w:tcPr>
            <w:tcW w:w="2336" w:type="dxa"/>
            <w:vAlign w:val="center"/>
          </w:tcPr>
          <w:p w:rsidR="0004268D" w:rsidRPr="00FC2985" w:rsidRDefault="0004268D" w:rsidP="006835C8">
            <w:pPr>
              <w:pStyle w:val="BodyText"/>
              <w:rPr>
                <w:spacing w:val="-3"/>
                <w:sz w:val="16"/>
                <w:szCs w:val="16"/>
              </w:rPr>
            </w:pPr>
            <w:r w:rsidRPr="00FC2985">
              <w:rPr>
                <w:spacing w:val="-3"/>
                <w:sz w:val="16"/>
                <w:szCs w:val="16"/>
              </w:rPr>
              <w:t>Detention, Extended Dry</w:t>
            </w:r>
          </w:p>
        </w:tc>
        <w:tc>
          <w:tcPr>
            <w:tcW w:w="1855" w:type="dxa"/>
            <w:vAlign w:val="center"/>
          </w:tcPr>
          <w:p w:rsidR="0004268D" w:rsidRPr="00FC2985" w:rsidRDefault="0004268D" w:rsidP="006835C8">
            <w:pPr>
              <w:pStyle w:val="BodyText"/>
              <w:jc w:val="center"/>
              <w:rPr>
                <w:sz w:val="14"/>
                <w:szCs w:val="14"/>
              </w:rPr>
            </w:pPr>
          </w:p>
        </w:tc>
        <w:tc>
          <w:tcPr>
            <w:tcW w:w="1856" w:type="dxa"/>
            <w:vMerge/>
            <w:vAlign w:val="center"/>
          </w:tcPr>
          <w:p w:rsidR="0004268D" w:rsidRPr="00FC2985" w:rsidRDefault="0004268D" w:rsidP="006835C8">
            <w:pPr>
              <w:pStyle w:val="BodyText"/>
              <w:jc w:val="center"/>
              <w:rPr>
                <w:sz w:val="14"/>
                <w:szCs w:val="14"/>
              </w:rPr>
            </w:pPr>
          </w:p>
        </w:tc>
        <w:tc>
          <w:tcPr>
            <w:tcW w:w="1856" w:type="dxa"/>
            <w:vMerge/>
            <w:vAlign w:val="center"/>
          </w:tcPr>
          <w:p w:rsidR="0004268D" w:rsidRPr="00FC2985" w:rsidRDefault="0004268D"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Detention, Multi-purpose Areas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Detention, Underground</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pacing w:val="-3"/>
                <w:sz w:val="14"/>
                <w:szCs w:val="14"/>
              </w:rPr>
            </w:pPr>
          </w:p>
        </w:tc>
        <w:tc>
          <w:tcPr>
            <w:tcW w:w="1856" w:type="dxa"/>
            <w:vAlign w:val="center"/>
          </w:tcPr>
          <w:p w:rsidR="00475DD8" w:rsidRPr="00FC2985" w:rsidRDefault="0004268D" w:rsidP="006835C8">
            <w:pPr>
              <w:pStyle w:val="BodyText"/>
              <w:jc w:val="center"/>
              <w:rPr>
                <w:spacing w:val="-3"/>
                <w:sz w:val="14"/>
                <w:szCs w:val="14"/>
              </w:rPr>
            </w:pPr>
            <w:r w:rsidRPr="00FC2985">
              <w:rPr>
                <w:spacing w:val="-3"/>
                <w:sz w:val="14"/>
                <w:szCs w:val="14"/>
              </w:rPr>
              <w:t>GENERALLY NOT ALLOWED</w:t>
            </w:r>
          </w:p>
        </w:tc>
      </w:tr>
      <w:tr w:rsidR="00475DD8" w:rsidRPr="00723CDC" w:rsidTr="00475DD8">
        <w:trPr>
          <w:trHeight w:val="283"/>
          <w:jc w:val="center"/>
        </w:trPr>
        <w:tc>
          <w:tcPr>
            <w:tcW w:w="1390" w:type="dxa"/>
            <w:vMerge w:val="restart"/>
            <w:vAlign w:val="center"/>
          </w:tcPr>
          <w:p w:rsidR="00475DD8" w:rsidRPr="00FC2985" w:rsidRDefault="00475DD8" w:rsidP="006835C8">
            <w:pPr>
              <w:pStyle w:val="BodyText"/>
              <w:jc w:val="center"/>
              <w:rPr>
                <w:spacing w:val="-3"/>
                <w:sz w:val="16"/>
                <w:szCs w:val="16"/>
              </w:rPr>
            </w:pPr>
            <w:r w:rsidRPr="00FC2985">
              <w:rPr>
                <w:spacing w:val="-3"/>
                <w:sz w:val="16"/>
                <w:szCs w:val="16"/>
              </w:rPr>
              <w:t>Filtration</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Filter Strips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Organic Filters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Planter Boxes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Sand Filters, Surface/Perimeter</w:t>
            </w:r>
          </w:p>
        </w:tc>
        <w:tc>
          <w:tcPr>
            <w:tcW w:w="1855" w:type="dxa"/>
            <w:vAlign w:val="center"/>
          </w:tcPr>
          <w:p w:rsidR="00475DD8" w:rsidRPr="00FC2985" w:rsidRDefault="0004268D" w:rsidP="006835C8">
            <w:pPr>
              <w:pStyle w:val="BodyText"/>
              <w:jc w:val="center"/>
              <w:rPr>
                <w:sz w:val="14"/>
                <w:szCs w:val="14"/>
              </w:rPr>
            </w:pPr>
            <w:r w:rsidRPr="00FC2985">
              <w:rPr>
                <w:sz w:val="14"/>
                <w:szCs w:val="14"/>
              </w:rPr>
              <w:t>Several design variations will likely be limited by low head</w:t>
            </w: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04268D" w:rsidP="006835C8">
            <w:pPr>
              <w:pStyle w:val="BodyText"/>
              <w:jc w:val="center"/>
              <w:rPr>
                <w:sz w:val="14"/>
                <w:szCs w:val="14"/>
              </w:rPr>
            </w:pPr>
            <w:r w:rsidRPr="00FC2985">
              <w:rPr>
                <w:sz w:val="14"/>
                <w:szCs w:val="14"/>
              </w:rPr>
              <w:t>Use poly-linear or impermeable membrane to seal bottom</w:t>
            </w:r>
          </w:p>
        </w:tc>
      </w:tr>
      <w:tr w:rsidR="00475DD8" w:rsidRPr="00723CDC" w:rsidTr="00475DD8">
        <w:trPr>
          <w:trHeight w:val="283"/>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Sand Filters, Underground</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pacing w:val="-3"/>
                <w:sz w:val="14"/>
                <w:szCs w:val="14"/>
              </w:rPr>
            </w:pPr>
          </w:p>
        </w:tc>
        <w:tc>
          <w:tcPr>
            <w:tcW w:w="1856" w:type="dxa"/>
            <w:vAlign w:val="center"/>
          </w:tcPr>
          <w:p w:rsidR="00475DD8" w:rsidRPr="00FC2985" w:rsidRDefault="00475DD8" w:rsidP="006835C8">
            <w:pPr>
              <w:pStyle w:val="BodyText"/>
              <w:jc w:val="center"/>
              <w:rPr>
                <w:spacing w:val="-3"/>
                <w:sz w:val="14"/>
                <w:szCs w:val="14"/>
              </w:rPr>
            </w:pPr>
          </w:p>
        </w:tc>
      </w:tr>
      <w:tr w:rsidR="00475DD8" w:rsidRPr="00723CDC" w:rsidTr="00475DD8">
        <w:trPr>
          <w:trHeight w:val="466"/>
          <w:jc w:val="center"/>
        </w:trPr>
        <w:tc>
          <w:tcPr>
            <w:tcW w:w="1390" w:type="dxa"/>
            <w:vAlign w:val="center"/>
          </w:tcPr>
          <w:p w:rsidR="00475DD8" w:rsidRPr="00FC2985" w:rsidRDefault="00475DD8" w:rsidP="006835C8">
            <w:pPr>
              <w:pStyle w:val="BodyText"/>
              <w:jc w:val="center"/>
              <w:rPr>
                <w:spacing w:val="-3"/>
                <w:sz w:val="16"/>
                <w:szCs w:val="16"/>
              </w:rPr>
            </w:pPr>
            <w:r w:rsidRPr="00FC2985">
              <w:rPr>
                <w:spacing w:val="-3"/>
                <w:sz w:val="16"/>
                <w:szCs w:val="16"/>
              </w:rPr>
              <w:t>Hydrodynamic Devices</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Gravity (Oil-Grit) Separator</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65"/>
          <w:jc w:val="center"/>
        </w:trPr>
        <w:tc>
          <w:tcPr>
            <w:tcW w:w="1390" w:type="dxa"/>
            <w:vMerge w:val="restart"/>
            <w:vAlign w:val="center"/>
          </w:tcPr>
          <w:p w:rsidR="00475DD8" w:rsidRPr="00FC2985" w:rsidRDefault="00475DD8" w:rsidP="006835C8">
            <w:pPr>
              <w:pStyle w:val="BodyText"/>
              <w:jc w:val="center"/>
              <w:rPr>
                <w:spacing w:val="-3"/>
                <w:sz w:val="16"/>
                <w:szCs w:val="16"/>
              </w:rPr>
            </w:pPr>
            <w:r w:rsidRPr="00FC2985">
              <w:rPr>
                <w:spacing w:val="-3"/>
                <w:sz w:val="16"/>
                <w:szCs w:val="16"/>
              </w:rPr>
              <w:t>Infiltration</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Downspout Drywell</w:t>
            </w:r>
          </w:p>
        </w:tc>
        <w:tc>
          <w:tcPr>
            <w:tcW w:w="1855" w:type="dxa"/>
            <w:vAlign w:val="center"/>
          </w:tcPr>
          <w:p w:rsidR="00475DD8" w:rsidRPr="00FC2985" w:rsidRDefault="0004268D" w:rsidP="006835C8">
            <w:pPr>
              <w:pStyle w:val="BodyText"/>
              <w:jc w:val="center"/>
              <w:rPr>
                <w:sz w:val="14"/>
                <w:szCs w:val="14"/>
              </w:rPr>
            </w:pPr>
            <w:r w:rsidRPr="00FC2985">
              <w:rPr>
                <w:sz w:val="14"/>
                <w:szCs w:val="14"/>
              </w:rPr>
              <w:t xml:space="preserve">Minimum distance to water table of 4 </w:t>
            </w:r>
            <w:proofErr w:type="spellStart"/>
            <w:r w:rsidRPr="00FC2985">
              <w:rPr>
                <w:sz w:val="14"/>
                <w:szCs w:val="14"/>
              </w:rPr>
              <w:t>ft</w:t>
            </w:r>
            <w:proofErr w:type="spellEnd"/>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04268D" w:rsidP="006835C8">
            <w:pPr>
              <w:pStyle w:val="BodyText"/>
              <w:jc w:val="center"/>
              <w:rPr>
                <w:sz w:val="14"/>
                <w:szCs w:val="14"/>
              </w:rPr>
            </w:pPr>
            <w:r w:rsidRPr="00FC2985">
              <w:rPr>
                <w:spacing w:val="-3"/>
                <w:sz w:val="14"/>
                <w:szCs w:val="14"/>
              </w:rPr>
              <w:t>GENERALLY NOT ALLOWED</w:t>
            </w:r>
          </w:p>
        </w:tc>
      </w:tr>
      <w:tr w:rsidR="00475DD8" w:rsidRPr="00723CDC" w:rsidTr="00475DD8">
        <w:trPr>
          <w:trHeight w:val="265"/>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Infiltration Trenches</w:t>
            </w:r>
          </w:p>
        </w:tc>
        <w:tc>
          <w:tcPr>
            <w:tcW w:w="1855" w:type="dxa"/>
            <w:vAlign w:val="center"/>
          </w:tcPr>
          <w:p w:rsidR="00475DD8" w:rsidRPr="00FC2985" w:rsidRDefault="0004268D" w:rsidP="006835C8">
            <w:pPr>
              <w:pStyle w:val="BodyText"/>
              <w:jc w:val="center"/>
              <w:rPr>
                <w:sz w:val="14"/>
                <w:szCs w:val="14"/>
              </w:rPr>
            </w:pPr>
            <w:r w:rsidRPr="00FC2985">
              <w:rPr>
                <w:sz w:val="14"/>
                <w:szCs w:val="14"/>
              </w:rPr>
              <w:t xml:space="preserve">Minimum distance to water table of 2 </w:t>
            </w:r>
            <w:proofErr w:type="spellStart"/>
            <w:r w:rsidRPr="00FC2985">
              <w:rPr>
                <w:sz w:val="14"/>
                <w:szCs w:val="14"/>
              </w:rPr>
              <w:t>ft</w:t>
            </w:r>
            <w:proofErr w:type="spellEnd"/>
          </w:p>
        </w:tc>
        <w:tc>
          <w:tcPr>
            <w:tcW w:w="1856" w:type="dxa"/>
            <w:vAlign w:val="center"/>
          </w:tcPr>
          <w:p w:rsidR="0004268D" w:rsidRPr="00FC2985" w:rsidRDefault="0004268D" w:rsidP="0004268D">
            <w:pPr>
              <w:pStyle w:val="BodyText"/>
              <w:jc w:val="center"/>
              <w:rPr>
                <w:sz w:val="14"/>
                <w:szCs w:val="14"/>
              </w:rPr>
            </w:pPr>
            <w:r w:rsidRPr="00FC2985">
              <w:rPr>
                <w:sz w:val="14"/>
                <w:szCs w:val="14"/>
              </w:rPr>
              <w:t>Maximum slope of 6%; trenches must have flat bottom</w:t>
            </w:r>
          </w:p>
        </w:tc>
        <w:tc>
          <w:tcPr>
            <w:tcW w:w="1856" w:type="dxa"/>
            <w:vAlign w:val="center"/>
          </w:tcPr>
          <w:p w:rsidR="00475DD8" w:rsidRPr="00FC2985" w:rsidRDefault="0004268D" w:rsidP="006835C8">
            <w:pPr>
              <w:pStyle w:val="BodyText"/>
              <w:jc w:val="center"/>
              <w:rPr>
                <w:sz w:val="14"/>
                <w:szCs w:val="14"/>
              </w:rPr>
            </w:pPr>
            <w:r w:rsidRPr="00FC2985">
              <w:rPr>
                <w:spacing w:val="-3"/>
                <w:sz w:val="14"/>
                <w:szCs w:val="14"/>
              </w:rPr>
              <w:t>GENERALLY NOT ALLOWED</w:t>
            </w:r>
          </w:p>
        </w:tc>
      </w:tr>
      <w:tr w:rsidR="00475DD8" w:rsidRPr="00723CDC" w:rsidTr="00475DD8">
        <w:trPr>
          <w:trHeight w:val="265"/>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Soakage Trenches</w:t>
            </w:r>
          </w:p>
        </w:tc>
        <w:tc>
          <w:tcPr>
            <w:tcW w:w="1855" w:type="dxa"/>
            <w:vAlign w:val="center"/>
          </w:tcPr>
          <w:p w:rsidR="00475DD8" w:rsidRPr="00FC2985" w:rsidRDefault="0004268D" w:rsidP="006835C8">
            <w:pPr>
              <w:pStyle w:val="BodyText"/>
              <w:jc w:val="center"/>
              <w:rPr>
                <w:sz w:val="14"/>
                <w:szCs w:val="14"/>
              </w:rPr>
            </w:pPr>
            <w:r w:rsidRPr="00FC2985">
              <w:rPr>
                <w:sz w:val="14"/>
                <w:szCs w:val="14"/>
              </w:rPr>
              <w:t xml:space="preserve">Minimum distance to water table of 4 </w:t>
            </w:r>
            <w:proofErr w:type="spellStart"/>
            <w:r w:rsidRPr="00FC2985">
              <w:rPr>
                <w:sz w:val="14"/>
                <w:szCs w:val="14"/>
              </w:rPr>
              <w:t>ft</w:t>
            </w:r>
            <w:proofErr w:type="spellEnd"/>
          </w:p>
        </w:tc>
        <w:tc>
          <w:tcPr>
            <w:tcW w:w="1856" w:type="dxa"/>
            <w:vAlign w:val="center"/>
          </w:tcPr>
          <w:p w:rsidR="00475DD8" w:rsidRPr="00FC2985" w:rsidRDefault="0004268D" w:rsidP="006835C8">
            <w:pPr>
              <w:pStyle w:val="BodyText"/>
              <w:jc w:val="center"/>
              <w:rPr>
                <w:sz w:val="14"/>
                <w:szCs w:val="14"/>
              </w:rPr>
            </w:pPr>
            <w:r w:rsidRPr="00FC2985">
              <w:rPr>
                <w:sz w:val="14"/>
                <w:szCs w:val="14"/>
              </w:rPr>
              <w:t>Maximum slope of 6%; trenches must have flat bottom</w:t>
            </w:r>
          </w:p>
        </w:tc>
        <w:tc>
          <w:tcPr>
            <w:tcW w:w="1856" w:type="dxa"/>
            <w:vAlign w:val="center"/>
          </w:tcPr>
          <w:p w:rsidR="00475DD8" w:rsidRPr="00FC2985" w:rsidRDefault="0004268D" w:rsidP="006835C8">
            <w:pPr>
              <w:pStyle w:val="BodyText"/>
              <w:jc w:val="center"/>
              <w:rPr>
                <w:sz w:val="14"/>
                <w:szCs w:val="14"/>
              </w:rPr>
            </w:pPr>
            <w:r w:rsidRPr="00FC2985">
              <w:rPr>
                <w:spacing w:val="-3"/>
                <w:sz w:val="14"/>
                <w:szCs w:val="14"/>
              </w:rPr>
              <w:t>GENERALLY NOT ALLOWED</w:t>
            </w:r>
          </w:p>
        </w:tc>
      </w:tr>
      <w:tr w:rsidR="00197225" w:rsidRPr="00723CDC" w:rsidTr="00475DD8">
        <w:trPr>
          <w:trHeight w:val="280"/>
          <w:jc w:val="center"/>
        </w:trPr>
        <w:tc>
          <w:tcPr>
            <w:tcW w:w="1390" w:type="dxa"/>
            <w:vMerge w:val="restart"/>
            <w:vAlign w:val="center"/>
          </w:tcPr>
          <w:p w:rsidR="00197225" w:rsidRPr="00FC2985" w:rsidRDefault="00197225" w:rsidP="006835C8">
            <w:pPr>
              <w:pStyle w:val="BodyText"/>
              <w:jc w:val="center"/>
              <w:rPr>
                <w:spacing w:val="-3"/>
                <w:sz w:val="16"/>
                <w:szCs w:val="16"/>
              </w:rPr>
            </w:pPr>
            <w:r w:rsidRPr="00FC2985">
              <w:rPr>
                <w:spacing w:val="-3"/>
                <w:sz w:val="16"/>
                <w:szCs w:val="16"/>
              </w:rPr>
              <w:t>Ponds</w:t>
            </w:r>
          </w:p>
        </w:tc>
        <w:tc>
          <w:tcPr>
            <w:tcW w:w="2336" w:type="dxa"/>
            <w:vAlign w:val="center"/>
          </w:tcPr>
          <w:p w:rsidR="00197225" w:rsidRPr="00FC2985" w:rsidRDefault="00197225" w:rsidP="00197225">
            <w:pPr>
              <w:pStyle w:val="BodyText"/>
              <w:rPr>
                <w:spacing w:val="-3"/>
                <w:sz w:val="16"/>
                <w:szCs w:val="16"/>
              </w:rPr>
            </w:pPr>
            <w:r w:rsidRPr="00FC2985">
              <w:rPr>
                <w:spacing w:val="-3"/>
                <w:sz w:val="16"/>
                <w:szCs w:val="16"/>
              </w:rPr>
              <w:t>Wet Pond</w:t>
            </w:r>
          </w:p>
        </w:tc>
        <w:tc>
          <w:tcPr>
            <w:tcW w:w="1855" w:type="dxa"/>
            <w:vMerge w:val="restart"/>
            <w:vAlign w:val="center"/>
          </w:tcPr>
          <w:p w:rsidR="00197225" w:rsidRPr="00FC2985" w:rsidRDefault="00197225" w:rsidP="006835C8">
            <w:pPr>
              <w:pStyle w:val="BodyText"/>
              <w:jc w:val="center"/>
              <w:rPr>
                <w:sz w:val="14"/>
                <w:szCs w:val="14"/>
              </w:rPr>
            </w:pPr>
            <w:r w:rsidRPr="00FC2985">
              <w:rPr>
                <w:sz w:val="14"/>
                <w:szCs w:val="14"/>
              </w:rPr>
              <w:t xml:space="preserve">Limit maximum normal pool depth to about 4 </w:t>
            </w:r>
            <w:proofErr w:type="spellStart"/>
            <w:r w:rsidRPr="00FC2985">
              <w:rPr>
                <w:sz w:val="14"/>
                <w:szCs w:val="14"/>
              </w:rPr>
              <w:t>ft</w:t>
            </w:r>
            <w:proofErr w:type="spellEnd"/>
            <w:r w:rsidRPr="00FC2985">
              <w:rPr>
                <w:sz w:val="14"/>
                <w:szCs w:val="14"/>
              </w:rPr>
              <w:t xml:space="preserve"> (dugout)</w:t>
            </w:r>
          </w:p>
          <w:p w:rsidR="00197225" w:rsidRPr="00FC2985" w:rsidRDefault="00197225" w:rsidP="006835C8">
            <w:pPr>
              <w:pStyle w:val="BodyText"/>
              <w:jc w:val="center"/>
              <w:rPr>
                <w:sz w:val="14"/>
                <w:szCs w:val="14"/>
              </w:rPr>
            </w:pPr>
            <w:r w:rsidRPr="00FC2985">
              <w:rPr>
                <w:sz w:val="14"/>
                <w:szCs w:val="14"/>
              </w:rPr>
              <w:t>Providing pond drain can be problematic</w:t>
            </w:r>
          </w:p>
        </w:tc>
        <w:tc>
          <w:tcPr>
            <w:tcW w:w="1856" w:type="dxa"/>
            <w:vMerge w:val="restart"/>
            <w:vAlign w:val="center"/>
          </w:tcPr>
          <w:p w:rsidR="00197225" w:rsidRPr="00FC2985" w:rsidRDefault="00197225" w:rsidP="006835C8">
            <w:pPr>
              <w:pStyle w:val="BodyText"/>
              <w:jc w:val="center"/>
              <w:rPr>
                <w:spacing w:val="-3"/>
                <w:sz w:val="14"/>
                <w:szCs w:val="14"/>
              </w:rPr>
            </w:pPr>
            <w:r w:rsidRPr="00FC2985">
              <w:rPr>
                <w:spacing w:val="-3"/>
                <w:sz w:val="14"/>
                <w:szCs w:val="14"/>
              </w:rPr>
              <w:t>Embankment heights restricted</w:t>
            </w:r>
          </w:p>
        </w:tc>
        <w:tc>
          <w:tcPr>
            <w:tcW w:w="1856" w:type="dxa"/>
            <w:vMerge w:val="restart"/>
            <w:vAlign w:val="center"/>
          </w:tcPr>
          <w:p w:rsidR="00197225" w:rsidRPr="00FC2985" w:rsidRDefault="00197225" w:rsidP="006835C8">
            <w:pPr>
              <w:pStyle w:val="BodyText"/>
              <w:jc w:val="center"/>
              <w:rPr>
                <w:spacing w:val="-3"/>
                <w:sz w:val="14"/>
                <w:szCs w:val="14"/>
              </w:rPr>
            </w:pPr>
            <w:r w:rsidRPr="00FC2985">
              <w:rPr>
                <w:spacing w:val="-3"/>
                <w:sz w:val="14"/>
                <w:szCs w:val="14"/>
              </w:rPr>
              <w:t>Require poly or clay liner</w:t>
            </w:r>
          </w:p>
          <w:p w:rsidR="00197225" w:rsidRPr="00FC2985" w:rsidRDefault="00197225" w:rsidP="006835C8">
            <w:pPr>
              <w:pStyle w:val="BodyText"/>
              <w:jc w:val="center"/>
              <w:rPr>
                <w:spacing w:val="-3"/>
                <w:sz w:val="14"/>
                <w:szCs w:val="14"/>
              </w:rPr>
            </w:pPr>
            <w:r w:rsidRPr="00FC2985">
              <w:rPr>
                <w:spacing w:val="-3"/>
                <w:sz w:val="14"/>
                <w:szCs w:val="14"/>
              </w:rPr>
              <w:t>Max ponding depth</w:t>
            </w:r>
          </w:p>
          <w:p w:rsidR="00197225" w:rsidRPr="00FC2985" w:rsidRDefault="00197225" w:rsidP="006835C8">
            <w:pPr>
              <w:pStyle w:val="BodyText"/>
              <w:jc w:val="center"/>
              <w:rPr>
                <w:spacing w:val="-3"/>
                <w:sz w:val="14"/>
                <w:szCs w:val="14"/>
              </w:rPr>
            </w:pPr>
            <w:r w:rsidRPr="00FC2985">
              <w:rPr>
                <w:spacing w:val="-3"/>
                <w:sz w:val="14"/>
                <w:szCs w:val="14"/>
              </w:rPr>
              <w:t>Geotechnical tests</w:t>
            </w:r>
          </w:p>
        </w:tc>
      </w:tr>
      <w:tr w:rsidR="00197225" w:rsidRPr="00723CDC" w:rsidTr="00475DD8">
        <w:trPr>
          <w:trHeight w:val="280"/>
          <w:jc w:val="center"/>
        </w:trPr>
        <w:tc>
          <w:tcPr>
            <w:tcW w:w="1390" w:type="dxa"/>
            <w:vMerge/>
            <w:vAlign w:val="center"/>
          </w:tcPr>
          <w:p w:rsidR="00197225" w:rsidRPr="00FC2985" w:rsidRDefault="00197225" w:rsidP="006835C8">
            <w:pPr>
              <w:pStyle w:val="BodyText"/>
              <w:jc w:val="center"/>
              <w:rPr>
                <w:spacing w:val="-3"/>
                <w:sz w:val="16"/>
                <w:szCs w:val="16"/>
              </w:rPr>
            </w:pPr>
          </w:p>
        </w:tc>
        <w:tc>
          <w:tcPr>
            <w:tcW w:w="2336" w:type="dxa"/>
            <w:vAlign w:val="center"/>
          </w:tcPr>
          <w:p w:rsidR="00197225" w:rsidRPr="00FC2985" w:rsidRDefault="00197225" w:rsidP="00197225">
            <w:pPr>
              <w:pStyle w:val="BodyText"/>
              <w:rPr>
                <w:spacing w:val="-3"/>
                <w:sz w:val="16"/>
                <w:szCs w:val="16"/>
              </w:rPr>
            </w:pPr>
            <w:r w:rsidRPr="00FC2985">
              <w:rPr>
                <w:spacing w:val="-3"/>
                <w:sz w:val="16"/>
                <w:szCs w:val="16"/>
              </w:rPr>
              <w:t>Wet ED Pond</w:t>
            </w:r>
          </w:p>
        </w:tc>
        <w:tc>
          <w:tcPr>
            <w:tcW w:w="1855"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r>
      <w:tr w:rsidR="00197225" w:rsidRPr="00723CDC" w:rsidTr="00475DD8">
        <w:trPr>
          <w:trHeight w:val="280"/>
          <w:jc w:val="center"/>
        </w:trPr>
        <w:tc>
          <w:tcPr>
            <w:tcW w:w="1390" w:type="dxa"/>
            <w:vMerge/>
            <w:vAlign w:val="center"/>
          </w:tcPr>
          <w:p w:rsidR="00197225" w:rsidRPr="00FC2985" w:rsidRDefault="00197225" w:rsidP="006835C8">
            <w:pPr>
              <w:pStyle w:val="BodyText"/>
              <w:jc w:val="center"/>
              <w:rPr>
                <w:spacing w:val="-3"/>
                <w:sz w:val="16"/>
                <w:szCs w:val="16"/>
              </w:rPr>
            </w:pPr>
          </w:p>
        </w:tc>
        <w:tc>
          <w:tcPr>
            <w:tcW w:w="2336" w:type="dxa"/>
            <w:vAlign w:val="center"/>
          </w:tcPr>
          <w:p w:rsidR="00197225" w:rsidRPr="00FC2985" w:rsidRDefault="00197225" w:rsidP="00197225">
            <w:pPr>
              <w:pStyle w:val="BodyText"/>
              <w:rPr>
                <w:spacing w:val="-3"/>
                <w:sz w:val="16"/>
                <w:szCs w:val="16"/>
              </w:rPr>
            </w:pPr>
            <w:proofErr w:type="spellStart"/>
            <w:r w:rsidRPr="00FC2985">
              <w:rPr>
                <w:spacing w:val="-3"/>
                <w:sz w:val="16"/>
                <w:szCs w:val="16"/>
              </w:rPr>
              <w:t>Micropool</w:t>
            </w:r>
            <w:proofErr w:type="spellEnd"/>
            <w:r w:rsidRPr="00FC2985">
              <w:rPr>
                <w:spacing w:val="-3"/>
                <w:sz w:val="16"/>
                <w:szCs w:val="16"/>
              </w:rPr>
              <w:t xml:space="preserve"> ED Pond</w:t>
            </w:r>
          </w:p>
        </w:tc>
        <w:tc>
          <w:tcPr>
            <w:tcW w:w="1855"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r>
      <w:tr w:rsidR="00197225" w:rsidRPr="00723CDC" w:rsidTr="00475DD8">
        <w:trPr>
          <w:trHeight w:val="280"/>
          <w:jc w:val="center"/>
        </w:trPr>
        <w:tc>
          <w:tcPr>
            <w:tcW w:w="1390" w:type="dxa"/>
            <w:vMerge/>
            <w:vAlign w:val="center"/>
          </w:tcPr>
          <w:p w:rsidR="00197225" w:rsidRPr="00FC2985" w:rsidRDefault="00197225" w:rsidP="006835C8">
            <w:pPr>
              <w:pStyle w:val="BodyText"/>
              <w:jc w:val="center"/>
              <w:rPr>
                <w:spacing w:val="-3"/>
                <w:sz w:val="16"/>
                <w:szCs w:val="16"/>
              </w:rPr>
            </w:pPr>
          </w:p>
        </w:tc>
        <w:tc>
          <w:tcPr>
            <w:tcW w:w="2336" w:type="dxa"/>
            <w:vAlign w:val="center"/>
          </w:tcPr>
          <w:p w:rsidR="00197225" w:rsidRPr="00FC2985" w:rsidRDefault="00197225" w:rsidP="00197225">
            <w:pPr>
              <w:pStyle w:val="BodyText"/>
              <w:rPr>
                <w:spacing w:val="-3"/>
                <w:sz w:val="16"/>
                <w:szCs w:val="16"/>
              </w:rPr>
            </w:pPr>
            <w:r w:rsidRPr="00FC2985">
              <w:rPr>
                <w:spacing w:val="-3"/>
                <w:sz w:val="16"/>
                <w:szCs w:val="16"/>
              </w:rPr>
              <w:t>Multiple Ponds</w:t>
            </w:r>
          </w:p>
        </w:tc>
        <w:tc>
          <w:tcPr>
            <w:tcW w:w="1855"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c>
          <w:tcPr>
            <w:tcW w:w="1856" w:type="dxa"/>
            <w:vMerge/>
            <w:vAlign w:val="center"/>
          </w:tcPr>
          <w:p w:rsidR="00197225" w:rsidRPr="00FC2985" w:rsidRDefault="00197225" w:rsidP="006835C8">
            <w:pPr>
              <w:pStyle w:val="BodyText"/>
              <w:jc w:val="center"/>
              <w:rPr>
                <w:sz w:val="14"/>
                <w:szCs w:val="14"/>
              </w:rPr>
            </w:pPr>
          </w:p>
        </w:tc>
      </w:tr>
      <w:tr w:rsidR="00475DD8" w:rsidRPr="00723CDC" w:rsidTr="00475DD8">
        <w:trPr>
          <w:trHeight w:val="280"/>
          <w:jc w:val="center"/>
        </w:trPr>
        <w:tc>
          <w:tcPr>
            <w:tcW w:w="1390" w:type="dxa"/>
            <w:vMerge w:val="restart"/>
            <w:vAlign w:val="center"/>
          </w:tcPr>
          <w:p w:rsidR="00475DD8" w:rsidRPr="00FC2985" w:rsidRDefault="00475DD8" w:rsidP="006835C8">
            <w:pPr>
              <w:pStyle w:val="BodyText"/>
              <w:jc w:val="center"/>
              <w:rPr>
                <w:spacing w:val="-3"/>
                <w:sz w:val="16"/>
                <w:szCs w:val="16"/>
              </w:rPr>
            </w:pPr>
            <w:r w:rsidRPr="00FC2985">
              <w:rPr>
                <w:spacing w:val="-3"/>
                <w:sz w:val="16"/>
                <w:szCs w:val="16"/>
              </w:rPr>
              <w:t>Porous Surfaces</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Green Roof</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0"/>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Modular Porous Paver Systems</w:t>
            </w:r>
          </w:p>
        </w:tc>
        <w:tc>
          <w:tcPr>
            <w:tcW w:w="1855" w:type="dxa"/>
            <w:vAlign w:val="center"/>
          </w:tcPr>
          <w:p w:rsidR="00475DD8" w:rsidRPr="00FC2985" w:rsidRDefault="00475DD8" w:rsidP="006835C8">
            <w:pPr>
              <w:pStyle w:val="BodyText"/>
              <w:jc w:val="center"/>
              <w:rPr>
                <w:sz w:val="14"/>
                <w:szCs w:val="14"/>
                <w:vertAlign w:val="superscript"/>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32"/>
          <w:jc w:val="center"/>
        </w:trPr>
        <w:tc>
          <w:tcPr>
            <w:tcW w:w="1390" w:type="dxa"/>
            <w:vMerge/>
            <w:vAlign w:val="center"/>
          </w:tcPr>
          <w:p w:rsidR="00475DD8" w:rsidRPr="00FC2985" w:rsidRDefault="00475DD8" w:rsidP="006835C8">
            <w:pPr>
              <w:pStyle w:val="BodyText"/>
              <w:jc w:val="center"/>
              <w:rPr>
                <w:spacing w:val="-3"/>
                <w:sz w:val="16"/>
                <w:szCs w:val="16"/>
              </w:rPr>
            </w:pP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Porous Concrete</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Align w:val="center"/>
          </w:tcPr>
          <w:p w:rsidR="00475DD8" w:rsidRPr="00FC2985" w:rsidRDefault="00475DD8" w:rsidP="006835C8">
            <w:pPr>
              <w:pStyle w:val="BodyText"/>
              <w:jc w:val="center"/>
              <w:rPr>
                <w:spacing w:val="-3"/>
                <w:sz w:val="16"/>
                <w:szCs w:val="16"/>
              </w:rPr>
            </w:pPr>
            <w:r w:rsidRPr="00FC2985">
              <w:rPr>
                <w:spacing w:val="-3"/>
                <w:sz w:val="16"/>
                <w:szCs w:val="16"/>
              </w:rPr>
              <w:t>Proprietary Systems</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 xml:space="preserve">Proprietary Systems </w:t>
            </w:r>
            <w:r w:rsidRPr="00FC2985">
              <w:rPr>
                <w:b/>
                <w:spacing w:val="-3"/>
                <w:sz w:val="16"/>
                <w:szCs w:val="16"/>
                <w:vertAlign w:val="superscript"/>
              </w:rPr>
              <w:t>1</w:t>
            </w:r>
          </w:p>
        </w:tc>
        <w:tc>
          <w:tcPr>
            <w:tcW w:w="1855" w:type="dxa"/>
            <w:vAlign w:val="center"/>
          </w:tcPr>
          <w:p w:rsidR="00475DD8" w:rsidRPr="00FC2985" w:rsidRDefault="00475DD8" w:rsidP="006835C8">
            <w:pPr>
              <w:pStyle w:val="BodyText"/>
              <w:jc w:val="center"/>
              <w:rPr>
                <w:sz w:val="14"/>
                <w:szCs w:val="14"/>
                <w:vertAlign w:val="superscript"/>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475DD8" w:rsidRPr="00723CDC" w:rsidTr="00475DD8">
        <w:trPr>
          <w:trHeight w:val="283"/>
          <w:jc w:val="center"/>
        </w:trPr>
        <w:tc>
          <w:tcPr>
            <w:tcW w:w="1390" w:type="dxa"/>
            <w:vAlign w:val="center"/>
          </w:tcPr>
          <w:p w:rsidR="00475DD8" w:rsidRPr="00FC2985" w:rsidRDefault="00475DD8" w:rsidP="006835C8">
            <w:pPr>
              <w:pStyle w:val="BodyText"/>
              <w:jc w:val="center"/>
              <w:rPr>
                <w:spacing w:val="-3"/>
                <w:sz w:val="16"/>
                <w:szCs w:val="16"/>
              </w:rPr>
            </w:pPr>
            <w:r w:rsidRPr="00FC2985">
              <w:rPr>
                <w:spacing w:val="-3"/>
                <w:sz w:val="16"/>
                <w:szCs w:val="16"/>
              </w:rPr>
              <w:t>Re-Use</w:t>
            </w:r>
          </w:p>
        </w:tc>
        <w:tc>
          <w:tcPr>
            <w:tcW w:w="2336" w:type="dxa"/>
            <w:vAlign w:val="center"/>
          </w:tcPr>
          <w:p w:rsidR="00475DD8" w:rsidRPr="00FC2985" w:rsidRDefault="00475DD8" w:rsidP="006835C8">
            <w:pPr>
              <w:pStyle w:val="BodyText"/>
              <w:rPr>
                <w:spacing w:val="-3"/>
                <w:sz w:val="16"/>
                <w:szCs w:val="16"/>
              </w:rPr>
            </w:pPr>
            <w:r w:rsidRPr="00FC2985">
              <w:rPr>
                <w:spacing w:val="-3"/>
                <w:sz w:val="16"/>
                <w:szCs w:val="16"/>
              </w:rPr>
              <w:t>Rain Barrels</w:t>
            </w:r>
          </w:p>
        </w:tc>
        <w:tc>
          <w:tcPr>
            <w:tcW w:w="1855"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c>
          <w:tcPr>
            <w:tcW w:w="1856" w:type="dxa"/>
            <w:vAlign w:val="center"/>
          </w:tcPr>
          <w:p w:rsidR="00475DD8" w:rsidRPr="00FC2985" w:rsidRDefault="00475DD8" w:rsidP="006835C8">
            <w:pPr>
              <w:pStyle w:val="BodyText"/>
              <w:jc w:val="center"/>
              <w:rPr>
                <w:sz w:val="14"/>
                <w:szCs w:val="14"/>
              </w:rPr>
            </w:pPr>
          </w:p>
        </w:tc>
      </w:tr>
      <w:tr w:rsidR="00282CCF" w:rsidRPr="00723CDC" w:rsidTr="00475DD8">
        <w:trPr>
          <w:trHeight w:val="280"/>
          <w:jc w:val="center"/>
        </w:trPr>
        <w:tc>
          <w:tcPr>
            <w:tcW w:w="1390" w:type="dxa"/>
            <w:vMerge w:val="restart"/>
            <w:vAlign w:val="center"/>
          </w:tcPr>
          <w:p w:rsidR="00282CCF" w:rsidRPr="00FC2985" w:rsidRDefault="00282CCF" w:rsidP="006835C8">
            <w:pPr>
              <w:pStyle w:val="BodyText"/>
              <w:jc w:val="center"/>
              <w:rPr>
                <w:spacing w:val="-3"/>
                <w:sz w:val="16"/>
                <w:szCs w:val="16"/>
              </w:rPr>
            </w:pPr>
            <w:r w:rsidRPr="00FC2985">
              <w:rPr>
                <w:spacing w:val="-3"/>
                <w:sz w:val="16"/>
                <w:szCs w:val="16"/>
              </w:rPr>
              <w:t>Wetlands</w:t>
            </w:r>
          </w:p>
        </w:tc>
        <w:tc>
          <w:tcPr>
            <w:tcW w:w="2336" w:type="dxa"/>
            <w:vAlign w:val="center"/>
          </w:tcPr>
          <w:p w:rsidR="00282CCF" w:rsidRPr="00FC2985" w:rsidRDefault="00282CCF" w:rsidP="006835C8">
            <w:pPr>
              <w:pStyle w:val="BodyText"/>
              <w:rPr>
                <w:spacing w:val="-3"/>
                <w:sz w:val="16"/>
                <w:szCs w:val="16"/>
              </w:rPr>
            </w:pPr>
            <w:r w:rsidRPr="00FC2985">
              <w:rPr>
                <w:spacing w:val="-3"/>
                <w:sz w:val="16"/>
                <w:szCs w:val="16"/>
              </w:rPr>
              <w:t>Wetlands, Stormwater</w:t>
            </w:r>
          </w:p>
        </w:tc>
        <w:tc>
          <w:tcPr>
            <w:tcW w:w="1855" w:type="dxa"/>
            <w:vMerge w:val="restart"/>
            <w:vAlign w:val="center"/>
          </w:tcPr>
          <w:p w:rsidR="00282CCF" w:rsidRPr="00FC2985" w:rsidRDefault="00282CCF" w:rsidP="006835C8">
            <w:pPr>
              <w:pStyle w:val="BodyText"/>
              <w:jc w:val="center"/>
              <w:rPr>
                <w:sz w:val="14"/>
                <w:szCs w:val="14"/>
              </w:rPr>
            </w:pPr>
          </w:p>
        </w:tc>
        <w:tc>
          <w:tcPr>
            <w:tcW w:w="1856" w:type="dxa"/>
            <w:vMerge w:val="restart"/>
            <w:vAlign w:val="center"/>
          </w:tcPr>
          <w:p w:rsidR="00282CCF" w:rsidRPr="00FC2985" w:rsidRDefault="00282CCF" w:rsidP="006835C8">
            <w:pPr>
              <w:pStyle w:val="BodyText"/>
              <w:jc w:val="center"/>
              <w:rPr>
                <w:spacing w:val="-3"/>
                <w:sz w:val="14"/>
                <w:szCs w:val="14"/>
              </w:rPr>
            </w:pPr>
            <w:r w:rsidRPr="00FC2985">
              <w:rPr>
                <w:spacing w:val="-3"/>
                <w:sz w:val="14"/>
                <w:szCs w:val="14"/>
              </w:rPr>
              <w:t>Embankment heights restricted</w:t>
            </w:r>
          </w:p>
        </w:tc>
        <w:tc>
          <w:tcPr>
            <w:tcW w:w="1856" w:type="dxa"/>
            <w:vMerge w:val="restart"/>
            <w:vAlign w:val="center"/>
          </w:tcPr>
          <w:p w:rsidR="00282CCF" w:rsidRPr="00FC2985" w:rsidRDefault="00282CCF" w:rsidP="006835C8">
            <w:pPr>
              <w:pStyle w:val="BodyText"/>
              <w:jc w:val="center"/>
              <w:rPr>
                <w:spacing w:val="-3"/>
                <w:sz w:val="14"/>
                <w:szCs w:val="14"/>
              </w:rPr>
            </w:pPr>
            <w:r w:rsidRPr="00FC2985">
              <w:rPr>
                <w:spacing w:val="-3"/>
                <w:sz w:val="14"/>
                <w:szCs w:val="14"/>
              </w:rPr>
              <w:t>Require poly-liner</w:t>
            </w:r>
          </w:p>
          <w:p w:rsidR="00282CCF" w:rsidRPr="00FC2985" w:rsidRDefault="00282CCF" w:rsidP="006835C8">
            <w:pPr>
              <w:pStyle w:val="BodyText"/>
              <w:jc w:val="center"/>
              <w:rPr>
                <w:spacing w:val="-3"/>
                <w:sz w:val="14"/>
                <w:szCs w:val="14"/>
              </w:rPr>
            </w:pPr>
            <w:r w:rsidRPr="00FC2985">
              <w:rPr>
                <w:spacing w:val="-3"/>
                <w:sz w:val="14"/>
                <w:szCs w:val="14"/>
              </w:rPr>
              <w:t>Geotechnical tests</w:t>
            </w:r>
          </w:p>
        </w:tc>
      </w:tr>
      <w:tr w:rsidR="00282CCF" w:rsidRPr="00723CDC" w:rsidTr="00475DD8">
        <w:trPr>
          <w:trHeight w:val="280"/>
          <w:jc w:val="center"/>
        </w:trPr>
        <w:tc>
          <w:tcPr>
            <w:tcW w:w="1390" w:type="dxa"/>
            <w:vMerge/>
          </w:tcPr>
          <w:p w:rsidR="00282CCF" w:rsidRPr="00FC2985" w:rsidRDefault="00282CCF" w:rsidP="006835C8">
            <w:pPr>
              <w:pStyle w:val="BodyText"/>
              <w:rPr>
                <w:spacing w:val="-3"/>
                <w:sz w:val="16"/>
                <w:szCs w:val="16"/>
              </w:rPr>
            </w:pPr>
          </w:p>
        </w:tc>
        <w:tc>
          <w:tcPr>
            <w:tcW w:w="2336" w:type="dxa"/>
            <w:vAlign w:val="center"/>
          </w:tcPr>
          <w:p w:rsidR="00282CCF" w:rsidRPr="00FC2985" w:rsidRDefault="00282CCF" w:rsidP="006835C8">
            <w:pPr>
              <w:pStyle w:val="BodyText"/>
              <w:rPr>
                <w:spacing w:val="-3"/>
                <w:sz w:val="16"/>
                <w:szCs w:val="16"/>
              </w:rPr>
            </w:pPr>
            <w:r w:rsidRPr="00FC2985">
              <w:rPr>
                <w:spacing w:val="-3"/>
                <w:sz w:val="16"/>
                <w:szCs w:val="16"/>
              </w:rPr>
              <w:t>Wetlands, Submerged Gravel</w:t>
            </w:r>
          </w:p>
        </w:tc>
        <w:tc>
          <w:tcPr>
            <w:tcW w:w="1855" w:type="dxa"/>
            <w:vMerge/>
            <w:vAlign w:val="center"/>
          </w:tcPr>
          <w:p w:rsidR="00282CCF" w:rsidRPr="0004268D" w:rsidRDefault="00282CCF" w:rsidP="006835C8">
            <w:pPr>
              <w:pStyle w:val="BodyText"/>
              <w:jc w:val="center"/>
              <w:rPr>
                <w:sz w:val="18"/>
                <w:szCs w:val="18"/>
              </w:rPr>
            </w:pPr>
          </w:p>
        </w:tc>
        <w:tc>
          <w:tcPr>
            <w:tcW w:w="1856" w:type="dxa"/>
            <w:vMerge/>
            <w:vAlign w:val="center"/>
          </w:tcPr>
          <w:p w:rsidR="00282CCF" w:rsidRPr="0004268D" w:rsidRDefault="00282CCF" w:rsidP="006835C8">
            <w:pPr>
              <w:pStyle w:val="BodyText"/>
              <w:jc w:val="center"/>
              <w:rPr>
                <w:sz w:val="18"/>
                <w:szCs w:val="18"/>
              </w:rPr>
            </w:pPr>
          </w:p>
        </w:tc>
        <w:tc>
          <w:tcPr>
            <w:tcW w:w="1856" w:type="dxa"/>
            <w:vMerge/>
            <w:vAlign w:val="center"/>
          </w:tcPr>
          <w:p w:rsidR="00282CCF" w:rsidRPr="0004268D" w:rsidRDefault="00282CCF" w:rsidP="006835C8">
            <w:pPr>
              <w:pStyle w:val="BodyText"/>
              <w:jc w:val="center"/>
              <w:rPr>
                <w:sz w:val="18"/>
                <w:szCs w:val="18"/>
              </w:rPr>
            </w:pPr>
          </w:p>
        </w:tc>
      </w:tr>
    </w:tbl>
    <w:p w:rsidR="005006B1" w:rsidRPr="00F345A0" w:rsidRDefault="005006B1" w:rsidP="008B4566">
      <w:pPr>
        <w:pStyle w:val="BodyText"/>
        <w:tabs>
          <w:tab w:val="left" w:pos="360"/>
          <w:tab w:val="left" w:pos="720"/>
        </w:tabs>
        <w:ind w:left="720" w:right="90" w:hanging="63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tbl>
      <w:tblPr>
        <w:tblW w:w="7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4238"/>
      </w:tblGrid>
      <w:tr w:rsidR="000A27CA" w:rsidRPr="00723CDC" w:rsidTr="000A27CA">
        <w:trPr>
          <w:trHeight w:val="521"/>
          <w:jc w:val="center"/>
        </w:trPr>
        <w:tc>
          <w:tcPr>
            <w:tcW w:w="7964" w:type="dxa"/>
            <w:gridSpan w:val="3"/>
            <w:tcBorders>
              <w:bottom w:val="single" w:sz="4" w:space="0" w:color="auto"/>
            </w:tcBorders>
            <w:shd w:val="clear" w:color="auto" w:fill="auto"/>
            <w:vAlign w:val="center"/>
          </w:tcPr>
          <w:p w:rsidR="000A27CA" w:rsidRDefault="000A27CA" w:rsidP="000A27CA">
            <w:pPr>
              <w:pStyle w:val="BodyText"/>
              <w:rPr>
                <w:rFonts w:ascii="Albertus Medium" w:hAnsi="Albertus Medium"/>
                <w:b/>
                <w:spacing w:val="-3"/>
                <w:u w:val="single"/>
              </w:rPr>
            </w:pPr>
            <w:r>
              <w:rPr>
                <w:color w:val="000000"/>
              </w:rPr>
              <w:lastRenderedPageBreak/>
              <w:br w:type="page"/>
            </w:r>
            <w:r>
              <w:rPr>
                <w:b/>
                <w:spacing w:val="-3"/>
              </w:rPr>
              <w:t xml:space="preserve">Table 3.20 </w:t>
            </w:r>
            <w:r w:rsidR="001F7895">
              <w:rPr>
                <w:b/>
                <w:spacing w:val="-3"/>
              </w:rPr>
              <w:t xml:space="preserve"> </w:t>
            </w:r>
            <w:r>
              <w:rPr>
                <w:b/>
                <w:spacing w:val="-3"/>
              </w:rPr>
              <w:t>Soils</w:t>
            </w:r>
          </w:p>
        </w:tc>
      </w:tr>
      <w:tr w:rsidR="008F206D" w:rsidRPr="00723CDC" w:rsidTr="000A27CA">
        <w:trPr>
          <w:trHeight w:val="521"/>
          <w:jc w:val="center"/>
        </w:trPr>
        <w:tc>
          <w:tcPr>
            <w:tcW w:w="1390" w:type="dxa"/>
            <w:tcBorders>
              <w:bottom w:val="single" w:sz="4" w:space="0" w:color="auto"/>
            </w:tcBorders>
            <w:shd w:val="pct10" w:color="auto" w:fill="auto"/>
            <w:vAlign w:val="center"/>
          </w:tcPr>
          <w:p w:rsidR="008F206D" w:rsidRPr="00723CDC" w:rsidRDefault="008F206D" w:rsidP="006835C8">
            <w:pPr>
              <w:pStyle w:val="BodyText"/>
              <w:jc w:val="center"/>
              <w:rPr>
                <w:rFonts w:ascii="Albertus Medium" w:hAnsi="Albertus Medium"/>
                <w:b/>
                <w:spacing w:val="-3"/>
                <w:u w:val="single"/>
              </w:rPr>
            </w:pPr>
            <w:r w:rsidRPr="00723CDC">
              <w:rPr>
                <w:rFonts w:ascii="Albertus Medium" w:hAnsi="Albertus Medium"/>
                <w:b/>
                <w:spacing w:val="-3"/>
                <w:u w:val="single"/>
              </w:rPr>
              <w:t>Category</w:t>
            </w:r>
          </w:p>
        </w:tc>
        <w:tc>
          <w:tcPr>
            <w:tcW w:w="2336" w:type="dxa"/>
            <w:tcBorders>
              <w:bottom w:val="single" w:sz="4" w:space="0" w:color="auto"/>
            </w:tcBorders>
            <w:shd w:val="pct10" w:color="auto" w:fill="auto"/>
            <w:vAlign w:val="center"/>
          </w:tcPr>
          <w:p w:rsidR="008F206D" w:rsidRDefault="008F206D" w:rsidP="006835C8">
            <w:pPr>
              <w:pStyle w:val="BodyText"/>
              <w:jc w:val="center"/>
              <w:rPr>
                <w:rFonts w:ascii="Albertus Medium" w:hAnsi="Albertus Medium"/>
                <w:b/>
                <w:spacing w:val="-3"/>
                <w:u w:val="single"/>
              </w:rPr>
            </w:pPr>
            <w:r w:rsidRPr="00C01A42">
              <w:rPr>
                <w:rFonts w:ascii="Albertus Medium" w:hAnsi="Albertus Medium"/>
                <w:b/>
                <w:i/>
                <w:spacing w:val="-3"/>
                <w:u w:val="single"/>
              </w:rPr>
              <w:t>integrated</w:t>
            </w:r>
            <w:r w:rsidRPr="00723CDC">
              <w:rPr>
                <w:rFonts w:ascii="Albertus Medium" w:hAnsi="Albertus Medium"/>
                <w:b/>
                <w:spacing w:val="-3"/>
                <w:u w:val="single"/>
              </w:rPr>
              <w:t xml:space="preserve"> Storm</w:t>
            </w:r>
            <w:r>
              <w:rPr>
                <w:rFonts w:ascii="Albertus Medium" w:hAnsi="Albertus Medium"/>
                <w:b/>
                <w:spacing w:val="-3"/>
                <w:u w:val="single"/>
              </w:rPr>
              <w:t>w</w:t>
            </w:r>
            <w:r w:rsidRPr="00723CDC">
              <w:rPr>
                <w:rFonts w:ascii="Albertus Medium" w:hAnsi="Albertus Medium"/>
                <w:b/>
                <w:spacing w:val="-3"/>
                <w:u w:val="single"/>
              </w:rPr>
              <w:t>ater</w:t>
            </w:r>
          </w:p>
          <w:p w:rsidR="008F206D" w:rsidRPr="00723CDC" w:rsidRDefault="008F206D" w:rsidP="006835C8">
            <w:pPr>
              <w:pStyle w:val="BodyText"/>
              <w:jc w:val="center"/>
              <w:rPr>
                <w:rFonts w:ascii="Albertus Medium" w:hAnsi="Albertus Medium"/>
                <w:b/>
                <w:spacing w:val="-3"/>
                <w:u w:val="single"/>
              </w:rPr>
            </w:pPr>
            <w:r w:rsidRPr="00723CDC">
              <w:rPr>
                <w:rFonts w:ascii="Albertus Medium" w:hAnsi="Albertus Medium"/>
                <w:b/>
                <w:spacing w:val="-3"/>
                <w:u w:val="single"/>
              </w:rPr>
              <w:t>Controls</w:t>
            </w:r>
          </w:p>
        </w:tc>
        <w:tc>
          <w:tcPr>
            <w:tcW w:w="4238" w:type="dxa"/>
            <w:tcBorders>
              <w:bottom w:val="single" w:sz="4" w:space="0" w:color="auto"/>
            </w:tcBorders>
            <w:shd w:val="pct10" w:color="auto" w:fill="auto"/>
            <w:vAlign w:val="center"/>
          </w:tcPr>
          <w:p w:rsidR="008F206D" w:rsidRPr="00723CDC" w:rsidRDefault="008F206D" w:rsidP="000A27CA">
            <w:pPr>
              <w:pStyle w:val="BodyText"/>
              <w:jc w:val="center"/>
              <w:rPr>
                <w:rFonts w:ascii="Albertus Medium" w:hAnsi="Albertus Medium"/>
                <w:b/>
                <w:spacing w:val="-3"/>
                <w:u w:val="single"/>
              </w:rPr>
            </w:pPr>
            <w:r>
              <w:rPr>
                <w:rFonts w:ascii="Albertus Medium" w:hAnsi="Albertus Medium"/>
                <w:b/>
                <w:spacing w:val="-3"/>
                <w:u w:val="single"/>
              </w:rPr>
              <w:t>Soils</w:t>
            </w:r>
          </w:p>
        </w:tc>
      </w:tr>
      <w:tr w:rsidR="008F206D" w:rsidRPr="00723CDC" w:rsidTr="000A27CA">
        <w:trPr>
          <w:trHeight w:val="283"/>
          <w:jc w:val="center"/>
        </w:trPr>
        <w:tc>
          <w:tcPr>
            <w:tcW w:w="1390" w:type="dxa"/>
            <w:tcBorders>
              <w:top w:val="single" w:sz="4" w:space="0" w:color="auto"/>
              <w:bottom w:val="single" w:sz="4" w:space="0" w:color="auto"/>
            </w:tcBorders>
            <w:vAlign w:val="center"/>
          </w:tcPr>
          <w:p w:rsidR="008F206D" w:rsidRPr="008F206D" w:rsidRDefault="008F206D" w:rsidP="006835C8">
            <w:pPr>
              <w:pStyle w:val="BodyText"/>
              <w:jc w:val="center"/>
              <w:rPr>
                <w:spacing w:val="-3"/>
                <w:sz w:val="18"/>
                <w:szCs w:val="18"/>
              </w:rPr>
            </w:pPr>
            <w:r w:rsidRPr="008F206D">
              <w:rPr>
                <w:spacing w:val="-3"/>
                <w:sz w:val="18"/>
                <w:szCs w:val="18"/>
              </w:rPr>
              <w:t>Bioretention Areas</w:t>
            </w:r>
          </w:p>
        </w:tc>
        <w:tc>
          <w:tcPr>
            <w:tcW w:w="2336" w:type="dxa"/>
            <w:tcBorders>
              <w:top w:val="single" w:sz="4" w:space="0" w:color="auto"/>
            </w:tcBorders>
            <w:vAlign w:val="center"/>
          </w:tcPr>
          <w:p w:rsidR="008F206D" w:rsidRPr="008F206D" w:rsidRDefault="008F206D" w:rsidP="006835C8">
            <w:pPr>
              <w:pStyle w:val="BodyText"/>
              <w:rPr>
                <w:spacing w:val="-3"/>
                <w:sz w:val="18"/>
                <w:szCs w:val="18"/>
              </w:rPr>
            </w:pPr>
            <w:r w:rsidRPr="008F206D">
              <w:rPr>
                <w:spacing w:val="-3"/>
                <w:sz w:val="18"/>
                <w:szCs w:val="18"/>
              </w:rPr>
              <w:t>Bioretention Areas</w:t>
            </w:r>
          </w:p>
        </w:tc>
        <w:tc>
          <w:tcPr>
            <w:tcW w:w="4238" w:type="dxa"/>
            <w:tcBorders>
              <w:top w:val="single" w:sz="4" w:space="0" w:color="auto"/>
            </w:tcBorders>
            <w:vAlign w:val="center"/>
          </w:tcPr>
          <w:p w:rsidR="008F206D" w:rsidRPr="008F206D" w:rsidRDefault="008F206D" w:rsidP="006835C8">
            <w:pPr>
              <w:pStyle w:val="BodyText"/>
              <w:jc w:val="center"/>
              <w:rPr>
                <w:sz w:val="18"/>
                <w:szCs w:val="18"/>
              </w:rPr>
            </w:pPr>
            <w:r>
              <w:rPr>
                <w:sz w:val="18"/>
                <w:szCs w:val="18"/>
              </w:rPr>
              <w:t>Clay or silty soils may require pretreatment</w:t>
            </w:r>
          </w:p>
        </w:tc>
      </w:tr>
      <w:tr w:rsidR="008F206D" w:rsidRPr="00723CDC" w:rsidTr="000A27CA">
        <w:trPr>
          <w:trHeight w:val="283"/>
          <w:jc w:val="center"/>
        </w:trPr>
        <w:tc>
          <w:tcPr>
            <w:tcW w:w="1390" w:type="dxa"/>
            <w:vMerge w:val="restart"/>
            <w:tcBorders>
              <w:top w:val="single" w:sz="4" w:space="0" w:color="auto"/>
            </w:tcBorders>
            <w:vAlign w:val="center"/>
          </w:tcPr>
          <w:p w:rsidR="008F206D" w:rsidRPr="008F206D" w:rsidRDefault="008F206D" w:rsidP="006835C8">
            <w:pPr>
              <w:pStyle w:val="BodyText"/>
              <w:jc w:val="center"/>
              <w:rPr>
                <w:spacing w:val="-3"/>
                <w:sz w:val="18"/>
                <w:szCs w:val="18"/>
              </w:rPr>
            </w:pPr>
            <w:r w:rsidRPr="008F206D">
              <w:rPr>
                <w:spacing w:val="-3"/>
                <w:sz w:val="18"/>
                <w:szCs w:val="18"/>
              </w:rPr>
              <w:t>Channels</w:t>
            </w:r>
          </w:p>
        </w:tc>
        <w:tc>
          <w:tcPr>
            <w:tcW w:w="2336" w:type="dxa"/>
            <w:tcBorders>
              <w:top w:val="single" w:sz="4" w:space="0" w:color="auto"/>
            </w:tcBorders>
            <w:vAlign w:val="center"/>
          </w:tcPr>
          <w:p w:rsidR="008F206D" w:rsidRPr="008F206D" w:rsidRDefault="008F206D" w:rsidP="006835C8">
            <w:pPr>
              <w:pStyle w:val="BodyText"/>
              <w:rPr>
                <w:spacing w:val="-3"/>
                <w:sz w:val="18"/>
                <w:szCs w:val="18"/>
              </w:rPr>
            </w:pPr>
            <w:r w:rsidRPr="008F206D">
              <w:rPr>
                <w:spacing w:val="-3"/>
                <w:sz w:val="18"/>
                <w:szCs w:val="18"/>
              </w:rPr>
              <w:t>Enhanced Swales</w:t>
            </w:r>
          </w:p>
        </w:tc>
        <w:tc>
          <w:tcPr>
            <w:tcW w:w="4238" w:type="dxa"/>
            <w:tcBorders>
              <w:top w:val="single" w:sz="4" w:space="0" w:color="auto"/>
            </w:tcBorders>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Channels, Grass</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Channels, Open</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Align w:val="center"/>
          </w:tcPr>
          <w:p w:rsidR="008F206D" w:rsidRPr="008F206D" w:rsidRDefault="008F206D" w:rsidP="006835C8">
            <w:pPr>
              <w:pStyle w:val="BodyText"/>
              <w:jc w:val="center"/>
              <w:rPr>
                <w:spacing w:val="-3"/>
                <w:sz w:val="18"/>
                <w:szCs w:val="18"/>
              </w:rPr>
            </w:pPr>
            <w:r w:rsidRPr="008F206D">
              <w:rPr>
                <w:spacing w:val="-3"/>
                <w:sz w:val="18"/>
                <w:szCs w:val="18"/>
              </w:rPr>
              <w:t>Chemical Treatment</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Alum Treatment System</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restart"/>
            <w:vAlign w:val="center"/>
          </w:tcPr>
          <w:p w:rsidR="008F206D" w:rsidRPr="008F206D" w:rsidRDefault="008F206D" w:rsidP="006835C8">
            <w:pPr>
              <w:pStyle w:val="BodyText"/>
              <w:jc w:val="center"/>
              <w:rPr>
                <w:spacing w:val="-3"/>
                <w:sz w:val="18"/>
                <w:szCs w:val="18"/>
              </w:rPr>
            </w:pPr>
            <w:r w:rsidRPr="008F206D">
              <w:rPr>
                <w:spacing w:val="-3"/>
                <w:sz w:val="18"/>
                <w:szCs w:val="18"/>
              </w:rPr>
              <w:t>Conveyance System Components</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Culverts</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Energy Dissipation</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Inlets/Street Gutters</w:t>
            </w:r>
          </w:p>
        </w:tc>
        <w:tc>
          <w:tcPr>
            <w:tcW w:w="4238" w:type="dxa"/>
            <w:vAlign w:val="center"/>
          </w:tcPr>
          <w:p w:rsidR="008F206D" w:rsidRPr="008F206D" w:rsidRDefault="008F206D" w:rsidP="006835C8">
            <w:pPr>
              <w:pStyle w:val="BodyText"/>
              <w:jc w:val="center"/>
              <w:rPr>
                <w:spacing w:val="-3"/>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Pipe Systems</w:t>
            </w:r>
          </w:p>
        </w:tc>
        <w:tc>
          <w:tcPr>
            <w:tcW w:w="4238" w:type="dxa"/>
            <w:vAlign w:val="center"/>
          </w:tcPr>
          <w:p w:rsidR="008F206D" w:rsidRPr="008F206D" w:rsidRDefault="008F206D" w:rsidP="006835C8">
            <w:pPr>
              <w:pStyle w:val="BodyText"/>
              <w:jc w:val="center"/>
              <w:rPr>
                <w:sz w:val="18"/>
                <w:szCs w:val="18"/>
              </w:rPr>
            </w:pPr>
          </w:p>
        </w:tc>
      </w:tr>
      <w:tr w:rsidR="000A27CA" w:rsidRPr="00723CDC" w:rsidTr="000A27CA">
        <w:trPr>
          <w:trHeight w:val="283"/>
          <w:jc w:val="center"/>
        </w:trPr>
        <w:tc>
          <w:tcPr>
            <w:tcW w:w="1390" w:type="dxa"/>
            <w:vMerge w:val="restart"/>
            <w:vAlign w:val="center"/>
          </w:tcPr>
          <w:p w:rsidR="000A27CA" w:rsidRPr="008F206D" w:rsidRDefault="000A27CA" w:rsidP="006835C8">
            <w:pPr>
              <w:pStyle w:val="BodyText"/>
              <w:jc w:val="center"/>
              <w:rPr>
                <w:spacing w:val="-3"/>
                <w:sz w:val="18"/>
                <w:szCs w:val="18"/>
              </w:rPr>
            </w:pPr>
            <w:r w:rsidRPr="008F206D">
              <w:rPr>
                <w:spacing w:val="-3"/>
                <w:sz w:val="18"/>
                <w:szCs w:val="18"/>
              </w:rPr>
              <w:t>Detention</w:t>
            </w:r>
          </w:p>
        </w:tc>
        <w:tc>
          <w:tcPr>
            <w:tcW w:w="2336" w:type="dxa"/>
            <w:vAlign w:val="center"/>
          </w:tcPr>
          <w:p w:rsidR="000A27CA" w:rsidRPr="008F206D" w:rsidRDefault="000A27CA" w:rsidP="006835C8">
            <w:pPr>
              <w:pStyle w:val="BodyText"/>
              <w:rPr>
                <w:spacing w:val="-3"/>
                <w:sz w:val="18"/>
                <w:szCs w:val="18"/>
              </w:rPr>
            </w:pPr>
            <w:r w:rsidRPr="008F206D">
              <w:rPr>
                <w:spacing w:val="-3"/>
                <w:sz w:val="18"/>
                <w:szCs w:val="18"/>
              </w:rPr>
              <w:t>Detention, Dry</w:t>
            </w:r>
          </w:p>
        </w:tc>
        <w:tc>
          <w:tcPr>
            <w:tcW w:w="4238" w:type="dxa"/>
            <w:vMerge w:val="restart"/>
            <w:vAlign w:val="center"/>
          </w:tcPr>
          <w:p w:rsidR="000A27CA" w:rsidRPr="008F206D" w:rsidRDefault="000A27CA" w:rsidP="000A27CA">
            <w:pPr>
              <w:pStyle w:val="BodyText"/>
              <w:jc w:val="center"/>
              <w:rPr>
                <w:sz w:val="18"/>
                <w:szCs w:val="18"/>
              </w:rPr>
            </w:pPr>
            <w:r>
              <w:rPr>
                <w:sz w:val="18"/>
                <w:szCs w:val="18"/>
              </w:rPr>
              <w:t>Underlying soils of hydrologic group “C” or “D” should be adequate to maintain a permanent pool. Most group “A” soils and some group “B” soils will require a pond liner.</w:t>
            </w:r>
          </w:p>
        </w:tc>
      </w:tr>
      <w:tr w:rsidR="000A27CA" w:rsidRPr="00723CDC" w:rsidTr="000A27CA">
        <w:trPr>
          <w:trHeight w:val="283"/>
          <w:jc w:val="center"/>
        </w:trPr>
        <w:tc>
          <w:tcPr>
            <w:tcW w:w="1390" w:type="dxa"/>
            <w:vMerge/>
            <w:vAlign w:val="center"/>
          </w:tcPr>
          <w:p w:rsidR="000A27CA" w:rsidRPr="008F206D" w:rsidRDefault="000A27CA" w:rsidP="006835C8">
            <w:pPr>
              <w:pStyle w:val="BodyText"/>
              <w:jc w:val="center"/>
              <w:rPr>
                <w:spacing w:val="-3"/>
                <w:sz w:val="18"/>
                <w:szCs w:val="18"/>
              </w:rPr>
            </w:pPr>
          </w:p>
        </w:tc>
        <w:tc>
          <w:tcPr>
            <w:tcW w:w="2336" w:type="dxa"/>
            <w:vAlign w:val="center"/>
          </w:tcPr>
          <w:p w:rsidR="000A27CA" w:rsidRPr="008F206D" w:rsidRDefault="000A27CA" w:rsidP="006835C8">
            <w:pPr>
              <w:pStyle w:val="BodyText"/>
              <w:rPr>
                <w:spacing w:val="-3"/>
                <w:sz w:val="18"/>
                <w:szCs w:val="18"/>
              </w:rPr>
            </w:pPr>
            <w:r w:rsidRPr="008F206D">
              <w:rPr>
                <w:spacing w:val="-3"/>
                <w:sz w:val="18"/>
                <w:szCs w:val="18"/>
              </w:rPr>
              <w:t>Detention, Extended Dry</w:t>
            </w:r>
          </w:p>
        </w:tc>
        <w:tc>
          <w:tcPr>
            <w:tcW w:w="4238" w:type="dxa"/>
            <w:vMerge/>
            <w:vAlign w:val="center"/>
          </w:tcPr>
          <w:p w:rsidR="000A27CA" w:rsidRPr="008F206D" w:rsidRDefault="000A27CA"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Detention, Multi-purpose Areas</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Detention, Underground</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restart"/>
            <w:vAlign w:val="center"/>
          </w:tcPr>
          <w:p w:rsidR="008F206D" w:rsidRPr="008F206D" w:rsidRDefault="008F206D" w:rsidP="006835C8">
            <w:pPr>
              <w:pStyle w:val="BodyText"/>
              <w:jc w:val="center"/>
              <w:rPr>
                <w:spacing w:val="-3"/>
                <w:sz w:val="18"/>
                <w:szCs w:val="18"/>
              </w:rPr>
            </w:pPr>
            <w:r w:rsidRPr="008F206D">
              <w:rPr>
                <w:spacing w:val="-3"/>
                <w:sz w:val="18"/>
                <w:szCs w:val="18"/>
              </w:rPr>
              <w:t>Filtration</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Filter Strips</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Organic Filters</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Planter Boxes</w:t>
            </w:r>
          </w:p>
        </w:tc>
        <w:tc>
          <w:tcPr>
            <w:tcW w:w="4238" w:type="dxa"/>
            <w:vAlign w:val="center"/>
          </w:tcPr>
          <w:p w:rsidR="008F206D" w:rsidRPr="008F206D" w:rsidRDefault="000A27CA" w:rsidP="000A27CA">
            <w:pPr>
              <w:pStyle w:val="BodyText"/>
              <w:jc w:val="center"/>
              <w:rPr>
                <w:sz w:val="18"/>
                <w:szCs w:val="18"/>
              </w:rPr>
            </w:pPr>
            <w:r>
              <w:rPr>
                <w:sz w:val="18"/>
                <w:szCs w:val="18"/>
              </w:rPr>
              <w:t>Type A or B</w:t>
            </w: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Sand Filters, Surface/Perimeter</w:t>
            </w:r>
          </w:p>
        </w:tc>
        <w:tc>
          <w:tcPr>
            <w:tcW w:w="4238" w:type="dxa"/>
            <w:vAlign w:val="center"/>
          </w:tcPr>
          <w:p w:rsidR="008F206D" w:rsidRPr="008F206D" w:rsidRDefault="000A27CA" w:rsidP="000A27CA">
            <w:pPr>
              <w:pStyle w:val="BodyText"/>
              <w:jc w:val="center"/>
              <w:rPr>
                <w:sz w:val="18"/>
                <w:szCs w:val="18"/>
              </w:rPr>
            </w:pPr>
            <w:r>
              <w:rPr>
                <w:sz w:val="18"/>
                <w:szCs w:val="18"/>
              </w:rPr>
              <w:t>Clay or silty soils may require pretreatment</w:t>
            </w:r>
          </w:p>
        </w:tc>
      </w:tr>
      <w:tr w:rsidR="008F206D" w:rsidRPr="00723CDC" w:rsidTr="000A27CA">
        <w:trPr>
          <w:trHeight w:val="283"/>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Sand Filters, Underground</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466"/>
          <w:jc w:val="center"/>
        </w:trPr>
        <w:tc>
          <w:tcPr>
            <w:tcW w:w="1390" w:type="dxa"/>
            <w:vAlign w:val="center"/>
          </w:tcPr>
          <w:p w:rsidR="008F206D" w:rsidRPr="008F206D" w:rsidRDefault="008F206D" w:rsidP="006835C8">
            <w:pPr>
              <w:pStyle w:val="BodyText"/>
              <w:jc w:val="center"/>
              <w:rPr>
                <w:spacing w:val="-3"/>
                <w:sz w:val="18"/>
                <w:szCs w:val="18"/>
              </w:rPr>
            </w:pPr>
            <w:r w:rsidRPr="008F206D">
              <w:rPr>
                <w:spacing w:val="-3"/>
                <w:sz w:val="18"/>
                <w:szCs w:val="18"/>
              </w:rPr>
              <w:t>Hydrodynamic Devices</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Gravity (Oil-Grit) Separator</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65"/>
          <w:jc w:val="center"/>
        </w:trPr>
        <w:tc>
          <w:tcPr>
            <w:tcW w:w="1390" w:type="dxa"/>
            <w:vMerge w:val="restart"/>
            <w:vAlign w:val="center"/>
          </w:tcPr>
          <w:p w:rsidR="008F206D" w:rsidRPr="008F206D" w:rsidRDefault="008F206D" w:rsidP="006835C8">
            <w:pPr>
              <w:pStyle w:val="BodyText"/>
              <w:jc w:val="center"/>
              <w:rPr>
                <w:spacing w:val="-3"/>
                <w:sz w:val="18"/>
                <w:szCs w:val="18"/>
              </w:rPr>
            </w:pPr>
            <w:r w:rsidRPr="008F206D">
              <w:rPr>
                <w:spacing w:val="-3"/>
                <w:sz w:val="18"/>
                <w:szCs w:val="18"/>
              </w:rPr>
              <w:t>Infiltration</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Downspout Drywell</w:t>
            </w:r>
          </w:p>
        </w:tc>
        <w:tc>
          <w:tcPr>
            <w:tcW w:w="4238" w:type="dxa"/>
            <w:vAlign w:val="center"/>
          </w:tcPr>
          <w:p w:rsidR="008F206D" w:rsidRPr="008F206D" w:rsidRDefault="000A27CA" w:rsidP="006835C8">
            <w:pPr>
              <w:pStyle w:val="BodyText"/>
              <w:jc w:val="center"/>
              <w:rPr>
                <w:sz w:val="18"/>
                <w:szCs w:val="18"/>
              </w:rPr>
            </w:pPr>
            <w:r>
              <w:rPr>
                <w:sz w:val="18"/>
                <w:szCs w:val="18"/>
              </w:rPr>
              <w:t>Infiltration rate &gt; 0.5 inch/</w:t>
            </w:r>
            <w:proofErr w:type="spellStart"/>
            <w:r>
              <w:rPr>
                <w:sz w:val="18"/>
                <w:szCs w:val="18"/>
              </w:rPr>
              <w:t>hr</w:t>
            </w:r>
            <w:proofErr w:type="spellEnd"/>
          </w:p>
        </w:tc>
      </w:tr>
      <w:tr w:rsidR="008F206D" w:rsidRPr="00723CDC" w:rsidTr="000A27CA">
        <w:trPr>
          <w:trHeight w:val="265"/>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Infiltration Trenches</w:t>
            </w:r>
          </w:p>
        </w:tc>
        <w:tc>
          <w:tcPr>
            <w:tcW w:w="4238" w:type="dxa"/>
            <w:vAlign w:val="center"/>
          </w:tcPr>
          <w:p w:rsidR="008F206D" w:rsidRPr="008F206D" w:rsidRDefault="000A27CA" w:rsidP="006835C8">
            <w:pPr>
              <w:pStyle w:val="BodyText"/>
              <w:jc w:val="center"/>
              <w:rPr>
                <w:sz w:val="18"/>
                <w:szCs w:val="18"/>
              </w:rPr>
            </w:pPr>
            <w:r>
              <w:rPr>
                <w:sz w:val="18"/>
                <w:szCs w:val="18"/>
              </w:rPr>
              <w:t>Infiltration rate &gt; 0.5 inch/</w:t>
            </w:r>
            <w:proofErr w:type="spellStart"/>
            <w:r>
              <w:rPr>
                <w:sz w:val="18"/>
                <w:szCs w:val="18"/>
              </w:rPr>
              <w:t>hr</w:t>
            </w:r>
            <w:proofErr w:type="spellEnd"/>
          </w:p>
        </w:tc>
      </w:tr>
      <w:tr w:rsidR="008F206D" w:rsidRPr="00723CDC" w:rsidTr="000A27CA">
        <w:trPr>
          <w:trHeight w:val="265"/>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Soakage Trenches</w:t>
            </w:r>
          </w:p>
        </w:tc>
        <w:tc>
          <w:tcPr>
            <w:tcW w:w="4238" w:type="dxa"/>
            <w:vAlign w:val="center"/>
          </w:tcPr>
          <w:p w:rsidR="008F206D" w:rsidRPr="008F206D" w:rsidRDefault="000A27CA" w:rsidP="006835C8">
            <w:pPr>
              <w:pStyle w:val="BodyText"/>
              <w:jc w:val="center"/>
              <w:rPr>
                <w:sz w:val="18"/>
                <w:szCs w:val="18"/>
              </w:rPr>
            </w:pPr>
            <w:r>
              <w:rPr>
                <w:sz w:val="18"/>
                <w:szCs w:val="18"/>
              </w:rPr>
              <w:t>Infiltration rate &gt; 0.5 inch/</w:t>
            </w:r>
            <w:proofErr w:type="spellStart"/>
            <w:r>
              <w:rPr>
                <w:sz w:val="18"/>
                <w:szCs w:val="18"/>
              </w:rPr>
              <w:t>hr</w:t>
            </w:r>
            <w:proofErr w:type="spellEnd"/>
          </w:p>
        </w:tc>
      </w:tr>
      <w:tr w:rsidR="00197225" w:rsidRPr="00723CDC" w:rsidTr="000A27CA">
        <w:trPr>
          <w:trHeight w:val="280"/>
          <w:jc w:val="center"/>
        </w:trPr>
        <w:tc>
          <w:tcPr>
            <w:tcW w:w="1390" w:type="dxa"/>
            <w:vMerge w:val="restart"/>
            <w:vAlign w:val="center"/>
          </w:tcPr>
          <w:p w:rsidR="00197225" w:rsidRPr="008F206D" w:rsidRDefault="00197225" w:rsidP="006835C8">
            <w:pPr>
              <w:pStyle w:val="BodyText"/>
              <w:jc w:val="center"/>
              <w:rPr>
                <w:spacing w:val="-3"/>
                <w:sz w:val="18"/>
                <w:szCs w:val="18"/>
              </w:rPr>
            </w:pPr>
            <w:r w:rsidRPr="008F206D">
              <w:rPr>
                <w:spacing w:val="-3"/>
                <w:sz w:val="18"/>
                <w:szCs w:val="18"/>
              </w:rPr>
              <w:t>Ponds</w:t>
            </w:r>
          </w:p>
        </w:tc>
        <w:tc>
          <w:tcPr>
            <w:tcW w:w="2336" w:type="dxa"/>
            <w:vAlign w:val="center"/>
          </w:tcPr>
          <w:p w:rsidR="00197225" w:rsidRPr="007A2BED" w:rsidRDefault="00197225" w:rsidP="00197225">
            <w:pPr>
              <w:pStyle w:val="BodyText"/>
              <w:rPr>
                <w:spacing w:val="-3"/>
                <w:sz w:val="18"/>
                <w:szCs w:val="18"/>
              </w:rPr>
            </w:pPr>
            <w:r>
              <w:rPr>
                <w:spacing w:val="-3"/>
                <w:sz w:val="18"/>
                <w:szCs w:val="18"/>
              </w:rPr>
              <w:t>Wet Pond</w:t>
            </w:r>
          </w:p>
        </w:tc>
        <w:tc>
          <w:tcPr>
            <w:tcW w:w="4238" w:type="dxa"/>
            <w:vMerge w:val="restart"/>
            <w:vAlign w:val="center"/>
          </w:tcPr>
          <w:p w:rsidR="00197225" w:rsidRDefault="00197225" w:rsidP="006835C8">
            <w:pPr>
              <w:pStyle w:val="BodyText"/>
              <w:jc w:val="center"/>
              <w:rPr>
                <w:sz w:val="18"/>
                <w:szCs w:val="18"/>
              </w:rPr>
            </w:pPr>
            <w:r>
              <w:rPr>
                <w:sz w:val="18"/>
                <w:szCs w:val="18"/>
              </w:rPr>
              <w:t>“A” soils may require pond liner</w:t>
            </w:r>
          </w:p>
          <w:p w:rsidR="00197225" w:rsidRPr="008F206D" w:rsidRDefault="00197225" w:rsidP="006835C8">
            <w:pPr>
              <w:pStyle w:val="BodyText"/>
              <w:jc w:val="center"/>
              <w:rPr>
                <w:sz w:val="18"/>
                <w:szCs w:val="18"/>
              </w:rPr>
            </w:pPr>
            <w:r>
              <w:rPr>
                <w:sz w:val="18"/>
                <w:szCs w:val="18"/>
              </w:rPr>
              <w:t>“B” soils may require infiltration testing</w:t>
            </w:r>
          </w:p>
        </w:tc>
      </w:tr>
      <w:tr w:rsidR="00197225" w:rsidRPr="00723CDC" w:rsidTr="000A27CA">
        <w:trPr>
          <w:trHeight w:val="280"/>
          <w:jc w:val="center"/>
        </w:trPr>
        <w:tc>
          <w:tcPr>
            <w:tcW w:w="1390" w:type="dxa"/>
            <w:vMerge/>
            <w:vAlign w:val="center"/>
          </w:tcPr>
          <w:p w:rsidR="00197225" w:rsidRPr="008F206D" w:rsidRDefault="00197225" w:rsidP="006835C8">
            <w:pPr>
              <w:pStyle w:val="BodyText"/>
              <w:jc w:val="center"/>
              <w:rPr>
                <w:spacing w:val="-3"/>
                <w:sz w:val="18"/>
                <w:szCs w:val="18"/>
              </w:rPr>
            </w:pPr>
          </w:p>
        </w:tc>
        <w:tc>
          <w:tcPr>
            <w:tcW w:w="2336" w:type="dxa"/>
            <w:vAlign w:val="center"/>
          </w:tcPr>
          <w:p w:rsidR="00197225" w:rsidRPr="001405DC" w:rsidRDefault="00197225" w:rsidP="00197225">
            <w:pPr>
              <w:pStyle w:val="BodyText"/>
              <w:rPr>
                <w:spacing w:val="-3"/>
                <w:sz w:val="18"/>
                <w:szCs w:val="18"/>
              </w:rPr>
            </w:pPr>
            <w:r>
              <w:rPr>
                <w:spacing w:val="-3"/>
                <w:sz w:val="18"/>
                <w:szCs w:val="18"/>
              </w:rPr>
              <w:t>Wet ED Pond</w:t>
            </w:r>
          </w:p>
        </w:tc>
        <w:tc>
          <w:tcPr>
            <w:tcW w:w="4238" w:type="dxa"/>
            <w:vMerge/>
            <w:vAlign w:val="center"/>
          </w:tcPr>
          <w:p w:rsidR="00197225" w:rsidRPr="008F206D" w:rsidRDefault="00197225" w:rsidP="006835C8">
            <w:pPr>
              <w:pStyle w:val="BodyText"/>
              <w:jc w:val="center"/>
              <w:rPr>
                <w:sz w:val="18"/>
                <w:szCs w:val="18"/>
              </w:rPr>
            </w:pPr>
          </w:p>
        </w:tc>
      </w:tr>
      <w:tr w:rsidR="00197225" w:rsidRPr="00723CDC" w:rsidTr="000A27CA">
        <w:trPr>
          <w:trHeight w:val="280"/>
          <w:jc w:val="center"/>
        </w:trPr>
        <w:tc>
          <w:tcPr>
            <w:tcW w:w="1390" w:type="dxa"/>
            <w:vMerge/>
            <w:vAlign w:val="center"/>
          </w:tcPr>
          <w:p w:rsidR="00197225" w:rsidRPr="008F206D" w:rsidRDefault="00197225" w:rsidP="006835C8">
            <w:pPr>
              <w:pStyle w:val="BodyText"/>
              <w:jc w:val="center"/>
              <w:rPr>
                <w:spacing w:val="-3"/>
                <w:sz w:val="18"/>
                <w:szCs w:val="18"/>
              </w:rPr>
            </w:pPr>
          </w:p>
        </w:tc>
        <w:tc>
          <w:tcPr>
            <w:tcW w:w="2336" w:type="dxa"/>
            <w:vAlign w:val="center"/>
          </w:tcPr>
          <w:p w:rsidR="00197225" w:rsidRPr="001405DC" w:rsidRDefault="00197225" w:rsidP="00197225">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4238" w:type="dxa"/>
            <w:vMerge/>
            <w:vAlign w:val="center"/>
          </w:tcPr>
          <w:p w:rsidR="00197225" w:rsidRPr="008F206D" w:rsidRDefault="00197225" w:rsidP="006835C8">
            <w:pPr>
              <w:pStyle w:val="BodyText"/>
              <w:jc w:val="center"/>
              <w:rPr>
                <w:sz w:val="18"/>
                <w:szCs w:val="18"/>
              </w:rPr>
            </w:pPr>
          </w:p>
        </w:tc>
      </w:tr>
      <w:tr w:rsidR="00197225" w:rsidRPr="00723CDC" w:rsidTr="000A27CA">
        <w:trPr>
          <w:trHeight w:val="280"/>
          <w:jc w:val="center"/>
        </w:trPr>
        <w:tc>
          <w:tcPr>
            <w:tcW w:w="1390" w:type="dxa"/>
            <w:vMerge/>
            <w:vAlign w:val="center"/>
          </w:tcPr>
          <w:p w:rsidR="00197225" w:rsidRPr="008F206D" w:rsidRDefault="00197225" w:rsidP="006835C8">
            <w:pPr>
              <w:pStyle w:val="BodyText"/>
              <w:jc w:val="center"/>
              <w:rPr>
                <w:spacing w:val="-3"/>
                <w:sz w:val="18"/>
                <w:szCs w:val="18"/>
              </w:rPr>
            </w:pPr>
          </w:p>
        </w:tc>
        <w:tc>
          <w:tcPr>
            <w:tcW w:w="2336" w:type="dxa"/>
            <w:vAlign w:val="center"/>
          </w:tcPr>
          <w:p w:rsidR="00197225" w:rsidRPr="001405DC" w:rsidRDefault="00197225" w:rsidP="00197225">
            <w:pPr>
              <w:pStyle w:val="BodyText"/>
              <w:rPr>
                <w:spacing w:val="-3"/>
                <w:sz w:val="18"/>
                <w:szCs w:val="18"/>
              </w:rPr>
            </w:pPr>
            <w:r>
              <w:rPr>
                <w:spacing w:val="-3"/>
                <w:sz w:val="18"/>
                <w:szCs w:val="18"/>
              </w:rPr>
              <w:t>Multiple Ponds</w:t>
            </w:r>
          </w:p>
        </w:tc>
        <w:tc>
          <w:tcPr>
            <w:tcW w:w="4238" w:type="dxa"/>
            <w:vMerge/>
            <w:vAlign w:val="center"/>
          </w:tcPr>
          <w:p w:rsidR="00197225" w:rsidRPr="008F206D" w:rsidRDefault="00197225" w:rsidP="006835C8">
            <w:pPr>
              <w:pStyle w:val="BodyText"/>
              <w:jc w:val="center"/>
              <w:rPr>
                <w:sz w:val="18"/>
                <w:szCs w:val="18"/>
              </w:rPr>
            </w:pPr>
          </w:p>
        </w:tc>
      </w:tr>
      <w:tr w:rsidR="008F206D" w:rsidRPr="00723CDC" w:rsidTr="000A27CA">
        <w:trPr>
          <w:trHeight w:val="280"/>
          <w:jc w:val="center"/>
        </w:trPr>
        <w:tc>
          <w:tcPr>
            <w:tcW w:w="1390" w:type="dxa"/>
            <w:vMerge w:val="restart"/>
            <w:vAlign w:val="center"/>
          </w:tcPr>
          <w:p w:rsidR="008F206D" w:rsidRPr="008F206D" w:rsidRDefault="008F206D" w:rsidP="006835C8">
            <w:pPr>
              <w:pStyle w:val="BodyText"/>
              <w:jc w:val="center"/>
              <w:rPr>
                <w:spacing w:val="-3"/>
                <w:sz w:val="18"/>
                <w:szCs w:val="18"/>
              </w:rPr>
            </w:pPr>
            <w:r w:rsidRPr="008F206D">
              <w:rPr>
                <w:spacing w:val="-3"/>
                <w:sz w:val="18"/>
                <w:szCs w:val="18"/>
              </w:rPr>
              <w:t>Porous Surfaces</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Green Roof</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0"/>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Modular Porous Paver Systems</w:t>
            </w:r>
          </w:p>
        </w:tc>
        <w:tc>
          <w:tcPr>
            <w:tcW w:w="4238" w:type="dxa"/>
            <w:vAlign w:val="center"/>
          </w:tcPr>
          <w:p w:rsidR="008F206D" w:rsidRPr="008F206D" w:rsidRDefault="00CB1343" w:rsidP="006835C8">
            <w:pPr>
              <w:pStyle w:val="BodyText"/>
              <w:jc w:val="center"/>
              <w:rPr>
                <w:sz w:val="18"/>
                <w:szCs w:val="18"/>
                <w:vertAlign w:val="superscript"/>
              </w:rPr>
            </w:pPr>
            <w:r>
              <w:rPr>
                <w:sz w:val="18"/>
                <w:szCs w:val="18"/>
              </w:rPr>
              <w:t>Infiltration rate &gt; 0.5 inch/</w:t>
            </w:r>
            <w:proofErr w:type="spellStart"/>
            <w:r>
              <w:rPr>
                <w:sz w:val="18"/>
                <w:szCs w:val="18"/>
              </w:rPr>
              <w:t>hr</w:t>
            </w:r>
            <w:proofErr w:type="spellEnd"/>
          </w:p>
        </w:tc>
      </w:tr>
      <w:tr w:rsidR="008F206D" w:rsidRPr="00723CDC" w:rsidTr="000A27CA">
        <w:trPr>
          <w:trHeight w:val="232"/>
          <w:jc w:val="center"/>
        </w:trPr>
        <w:tc>
          <w:tcPr>
            <w:tcW w:w="1390" w:type="dxa"/>
            <w:vMerge/>
            <w:vAlign w:val="center"/>
          </w:tcPr>
          <w:p w:rsidR="008F206D" w:rsidRPr="008F206D" w:rsidRDefault="008F206D" w:rsidP="006835C8">
            <w:pPr>
              <w:pStyle w:val="BodyText"/>
              <w:jc w:val="center"/>
              <w:rPr>
                <w:spacing w:val="-3"/>
                <w:sz w:val="18"/>
                <w:szCs w:val="18"/>
              </w:rPr>
            </w:pP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Porous Concrete</w:t>
            </w:r>
          </w:p>
        </w:tc>
        <w:tc>
          <w:tcPr>
            <w:tcW w:w="4238" w:type="dxa"/>
            <w:vAlign w:val="center"/>
          </w:tcPr>
          <w:p w:rsidR="008F206D" w:rsidRPr="008F206D" w:rsidRDefault="008F206D" w:rsidP="006835C8">
            <w:pPr>
              <w:pStyle w:val="BodyText"/>
              <w:jc w:val="center"/>
              <w:rPr>
                <w:sz w:val="18"/>
                <w:szCs w:val="18"/>
              </w:rPr>
            </w:pPr>
          </w:p>
        </w:tc>
      </w:tr>
      <w:tr w:rsidR="008F206D" w:rsidRPr="00723CDC" w:rsidTr="000A27CA">
        <w:trPr>
          <w:trHeight w:val="283"/>
          <w:jc w:val="center"/>
        </w:trPr>
        <w:tc>
          <w:tcPr>
            <w:tcW w:w="1390" w:type="dxa"/>
            <w:vAlign w:val="center"/>
          </w:tcPr>
          <w:p w:rsidR="008F206D" w:rsidRPr="008F206D" w:rsidRDefault="008F206D" w:rsidP="006835C8">
            <w:pPr>
              <w:pStyle w:val="BodyText"/>
              <w:jc w:val="center"/>
              <w:rPr>
                <w:spacing w:val="-3"/>
                <w:sz w:val="18"/>
                <w:szCs w:val="18"/>
              </w:rPr>
            </w:pPr>
            <w:r w:rsidRPr="008F206D">
              <w:rPr>
                <w:spacing w:val="-3"/>
                <w:sz w:val="18"/>
                <w:szCs w:val="18"/>
              </w:rPr>
              <w:t>Proprietary Systems</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 xml:space="preserve">Proprietary Systems </w:t>
            </w:r>
            <w:r w:rsidRPr="008F206D">
              <w:rPr>
                <w:spacing w:val="-3"/>
                <w:sz w:val="18"/>
                <w:szCs w:val="18"/>
                <w:vertAlign w:val="superscript"/>
              </w:rPr>
              <w:t>1</w:t>
            </w:r>
          </w:p>
        </w:tc>
        <w:tc>
          <w:tcPr>
            <w:tcW w:w="4238" w:type="dxa"/>
            <w:vAlign w:val="center"/>
          </w:tcPr>
          <w:p w:rsidR="008F206D" w:rsidRPr="008F206D" w:rsidRDefault="008F206D" w:rsidP="006835C8">
            <w:pPr>
              <w:pStyle w:val="BodyText"/>
              <w:jc w:val="center"/>
              <w:rPr>
                <w:sz w:val="18"/>
                <w:szCs w:val="18"/>
                <w:vertAlign w:val="superscript"/>
              </w:rPr>
            </w:pPr>
          </w:p>
        </w:tc>
      </w:tr>
      <w:tr w:rsidR="008F206D" w:rsidRPr="00723CDC" w:rsidTr="000A27CA">
        <w:trPr>
          <w:trHeight w:val="283"/>
          <w:jc w:val="center"/>
        </w:trPr>
        <w:tc>
          <w:tcPr>
            <w:tcW w:w="1390" w:type="dxa"/>
            <w:vAlign w:val="center"/>
          </w:tcPr>
          <w:p w:rsidR="008F206D" w:rsidRPr="008F206D" w:rsidRDefault="008F206D" w:rsidP="006835C8">
            <w:pPr>
              <w:pStyle w:val="BodyText"/>
              <w:jc w:val="center"/>
              <w:rPr>
                <w:spacing w:val="-3"/>
                <w:sz w:val="18"/>
                <w:szCs w:val="18"/>
              </w:rPr>
            </w:pPr>
            <w:r w:rsidRPr="008F206D">
              <w:rPr>
                <w:spacing w:val="-3"/>
                <w:sz w:val="18"/>
                <w:szCs w:val="18"/>
              </w:rPr>
              <w:t>Re-Use</w:t>
            </w:r>
          </w:p>
        </w:tc>
        <w:tc>
          <w:tcPr>
            <w:tcW w:w="2336" w:type="dxa"/>
            <w:vAlign w:val="center"/>
          </w:tcPr>
          <w:p w:rsidR="008F206D" w:rsidRPr="008F206D" w:rsidRDefault="008F206D" w:rsidP="006835C8">
            <w:pPr>
              <w:pStyle w:val="BodyText"/>
              <w:rPr>
                <w:spacing w:val="-3"/>
                <w:sz w:val="18"/>
                <w:szCs w:val="18"/>
              </w:rPr>
            </w:pPr>
            <w:r w:rsidRPr="008F206D">
              <w:rPr>
                <w:spacing w:val="-3"/>
                <w:sz w:val="18"/>
                <w:szCs w:val="18"/>
              </w:rPr>
              <w:t>Rain Barrels</w:t>
            </w:r>
          </w:p>
        </w:tc>
        <w:tc>
          <w:tcPr>
            <w:tcW w:w="4238" w:type="dxa"/>
            <w:vAlign w:val="center"/>
          </w:tcPr>
          <w:p w:rsidR="008F206D" w:rsidRPr="008F206D" w:rsidRDefault="008F206D" w:rsidP="006835C8">
            <w:pPr>
              <w:pStyle w:val="BodyText"/>
              <w:jc w:val="center"/>
              <w:rPr>
                <w:sz w:val="18"/>
                <w:szCs w:val="18"/>
              </w:rPr>
            </w:pPr>
          </w:p>
        </w:tc>
      </w:tr>
      <w:tr w:rsidR="000A27CA" w:rsidRPr="00723CDC" w:rsidTr="000A27CA">
        <w:trPr>
          <w:trHeight w:val="280"/>
          <w:jc w:val="center"/>
        </w:trPr>
        <w:tc>
          <w:tcPr>
            <w:tcW w:w="1390" w:type="dxa"/>
            <w:vMerge w:val="restart"/>
            <w:vAlign w:val="center"/>
          </w:tcPr>
          <w:p w:rsidR="000A27CA" w:rsidRPr="008F206D" w:rsidRDefault="000A27CA" w:rsidP="006835C8">
            <w:pPr>
              <w:pStyle w:val="BodyText"/>
              <w:jc w:val="center"/>
              <w:rPr>
                <w:spacing w:val="-3"/>
                <w:sz w:val="18"/>
                <w:szCs w:val="18"/>
              </w:rPr>
            </w:pPr>
            <w:r w:rsidRPr="008F206D">
              <w:rPr>
                <w:spacing w:val="-3"/>
                <w:sz w:val="18"/>
                <w:szCs w:val="18"/>
              </w:rPr>
              <w:t>Wetlands</w:t>
            </w:r>
          </w:p>
        </w:tc>
        <w:tc>
          <w:tcPr>
            <w:tcW w:w="2336" w:type="dxa"/>
            <w:vAlign w:val="center"/>
          </w:tcPr>
          <w:p w:rsidR="000A27CA" w:rsidRPr="008F206D" w:rsidRDefault="000A27CA" w:rsidP="006835C8">
            <w:pPr>
              <w:pStyle w:val="BodyText"/>
              <w:rPr>
                <w:spacing w:val="-3"/>
                <w:sz w:val="18"/>
                <w:szCs w:val="18"/>
              </w:rPr>
            </w:pPr>
            <w:r w:rsidRPr="008F206D">
              <w:rPr>
                <w:spacing w:val="-3"/>
                <w:sz w:val="18"/>
                <w:szCs w:val="18"/>
              </w:rPr>
              <w:t>Wetlands, Stormwater</w:t>
            </w:r>
          </w:p>
        </w:tc>
        <w:tc>
          <w:tcPr>
            <w:tcW w:w="4238" w:type="dxa"/>
            <w:vMerge w:val="restart"/>
            <w:vAlign w:val="center"/>
          </w:tcPr>
          <w:p w:rsidR="000A27CA" w:rsidRPr="008F206D" w:rsidRDefault="000A27CA" w:rsidP="006835C8">
            <w:pPr>
              <w:pStyle w:val="BodyText"/>
              <w:jc w:val="center"/>
              <w:rPr>
                <w:sz w:val="18"/>
                <w:szCs w:val="18"/>
              </w:rPr>
            </w:pPr>
            <w:r>
              <w:rPr>
                <w:sz w:val="18"/>
                <w:szCs w:val="18"/>
              </w:rPr>
              <w:t>“A” soils may require pond liner</w:t>
            </w:r>
          </w:p>
        </w:tc>
      </w:tr>
      <w:tr w:rsidR="000A27CA" w:rsidRPr="00723CDC" w:rsidTr="000A27CA">
        <w:trPr>
          <w:trHeight w:val="280"/>
          <w:jc w:val="center"/>
        </w:trPr>
        <w:tc>
          <w:tcPr>
            <w:tcW w:w="1390" w:type="dxa"/>
            <w:vMerge/>
          </w:tcPr>
          <w:p w:rsidR="000A27CA" w:rsidRPr="008F206D" w:rsidRDefault="000A27CA" w:rsidP="006835C8">
            <w:pPr>
              <w:pStyle w:val="BodyText"/>
              <w:rPr>
                <w:spacing w:val="-3"/>
                <w:sz w:val="18"/>
                <w:szCs w:val="18"/>
              </w:rPr>
            </w:pPr>
          </w:p>
        </w:tc>
        <w:tc>
          <w:tcPr>
            <w:tcW w:w="2336" w:type="dxa"/>
            <w:vAlign w:val="center"/>
          </w:tcPr>
          <w:p w:rsidR="000A27CA" w:rsidRPr="008F206D" w:rsidRDefault="000A27CA" w:rsidP="006835C8">
            <w:pPr>
              <w:pStyle w:val="BodyText"/>
              <w:rPr>
                <w:spacing w:val="-3"/>
                <w:sz w:val="18"/>
                <w:szCs w:val="18"/>
              </w:rPr>
            </w:pPr>
            <w:r w:rsidRPr="008F206D">
              <w:rPr>
                <w:spacing w:val="-3"/>
                <w:sz w:val="18"/>
                <w:szCs w:val="18"/>
              </w:rPr>
              <w:t>Wetlands, Submerged Gravel</w:t>
            </w:r>
          </w:p>
        </w:tc>
        <w:tc>
          <w:tcPr>
            <w:tcW w:w="4238" w:type="dxa"/>
            <w:vMerge/>
            <w:vAlign w:val="center"/>
          </w:tcPr>
          <w:p w:rsidR="000A27CA" w:rsidRPr="008F206D" w:rsidRDefault="000A27CA" w:rsidP="006835C8">
            <w:pPr>
              <w:pStyle w:val="BodyText"/>
              <w:jc w:val="center"/>
              <w:rPr>
                <w:sz w:val="18"/>
                <w:szCs w:val="18"/>
              </w:rPr>
            </w:pPr>
          </w:p>
        </w:tc>
      </w:tr>
    </w:tbl>
    <w:p w:rsidR="005006B1" w:rsidRDefault="005006B1" w:rsidP="008B4566">
      <w:pPr>
        <w:pStyle w:val="BodyText"/>
        <w:tabs>
          <w:tab w:val="left" w:pos="1080"/>
        </w:tabs>
        <w:ind w:left="1440" w:right="720" w:hanging="720"/>
        <w:jc w:val="both"/>
        <w:rPr>
          <w:color w:val="000000"/>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2D158B" w:rsidRDefault="002D158B" w:rsidP="002D158B">
      <w:pPr>
        <w:pStyle w:val="BodyText"/>
        <w:rPr>
          <w:b/>
          <w:spacing w:val="-3"/>
        </w:rPr>
        <w:sectPr w:rsidR="002D158B" w:rsidSect="00FC2985">
          <w:pgSz w:w="12240" w:h="15840"/>
          <w:pgMar w:top="1440" w:right="1440" w:bottom="1440" w:left="1440" w:header="720" w:footer="720" w:gutter="0"/>
          <w:cols w:space="720"/>
          <w:docGrid w:linePitch="360"/>
        </w:sect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1495"/>
        <w:gridCol w:w="2160"/>
        <w:gridCol w:w="1980"/>
      </w:tblGrid>
      <w:tr w:rsidR="002D158B" w:rsidRPr="00723CDC" w:rsidTr="00FC2985">
        <w:trPr>
          <w:trHeight w:val="260"/>
          <w:jc w:val="center"/>
        </w:trPr>
        <w:tc>
          <w:tcPr>
            <w:tcW w:w="9361" w:type="dxa"/>
            <w:gridSpan w:val="5"/>
            <w:tcBorders>
              <w:bottom w:val="single" w:sz="4" w:space="0" w:color="auto"/>
            </w:tcBorders>
            <w:shd w:val="pct10" w:color="auto" w:fill="auto"/>
            <w:vAlign w:val="center"/>
          </w:tcPr>
          <w:p w:rsidR="002D158B" w:rsidRPr="00723CDC" w:rsidRDefault="002D158B" w:rsidP="002D158B">
            <w:pPr>
              <w:pStyle w:val="BodyText"/>
              <w:rPr>
                <w:rFonts w:ascii="Albertus Medium" w:hAnsi="Albertus Medium"/>
                <w:b/>
                <w:spacing w:val="-3"/>
                <w:u w:val="single"/>
              </w:rPr>
            </w:pPr>
            <w:r w:rsidRPr="00A61088">
              <w:rPr>
                <w:b/>
                <w:spacing w:val="-3"/>
              </w:rPr>
              <w:lastRenderedPageBreak/>
              <w:t>Table 3.21</w:t>
            </w:r>
            <w:r>
              <w:rPr>
                <w:b/>
                <w:spacing w:val="-3"/>
              </w:rPr>
              <w:t xml:space="preserve"> </w:t>
            </w:r>
            <w:r w:rsidR="001F7895">
              <w:rPr>
                <w:b/>
                <w:spacing w:val="-3"/>
              </w:rPr>
              <w:t xml:space="preserve"> </w:t>
            </w:r>
            <w:r>
              <w:rPr>
                <w:b/>
                <w:spacing w:val="-3"/>
              </w:rPr>
              <w:t>Special Watershed Considerations</w:t>
            </w:r>
          </w:p>
        </w:tc>
      </w:tr>
      <w:tr w:rsidR="002D158B" w:rsidRPr="00723CDC" w:rsidTr="00FC2985">
        <w:trPr>
          <w:trHeight w:val="260"/>
          <w:jc w:val="center"/>
        </w:trPr>
        <w:tc>
          <w:tcPr>
            <w:tcW w:w="1390" w:type="dxa"/>
            <w:vMerge w:val="restart"/>
            <w:shd w:val="pct10" w:color="auto" w:fill="auto"/>
            <w:vAlign w:val="center"/>
          </w:tcPr>
          <w:p w:rsidR="002D158B" w:rsidRPr="0094428E" w:rsidRDefault="002D158B" w:rsidP="006835C8">
            <w:pPr>
              <w:pStyle w:val="BodyText"/>
              <w:jc w:val="center"/>
              <w:rPr>
                <w:rFonts w:ascii="Albertus Medium" w:hAnsi="Albertus Medium"/>
                <w:b/>
                <w:spacing w:val="-3"/>
              </w:rPr>
            </w:pPr>
            <w:r w:rsidRPr="0094428E">
              <w:rPr>
                <w:rFonts w:ascii="Albertus Medium" w:hAnsi="Albertus Medium"/>
                <w:b/>
                <w:spacing w:val="-3"/>
              </w:rPr>
              <w:t>Category</w:t>
            </w:r>
          </w:p>
        </w:tc>
        <w:tc>
          <w:tcPr>
            <w:tcW w:w="2336" w:type="dxa"/>
            <w:vMerge w:val="restart"/>
            <w:shd w:val="pct10" w:color="auto" w:fill="auto"/>
            <w:vAlign w:val="center"/>
          </w:tcPr>
          <w:p w:rsidR="002D158B" w:rsidRPr="0094428E" w:rsidRDefault="002D158B" w:rsidP="006835C8">
            <w:pPr>
              <w:pStyle w:val="BodyText"/>
              <w:jc w:val="center"/>
              <w:rPr>
                <w:rFonts w:ascii="Albertus Medium" w:hAnsi="Albertus Medium"/>
                <w:b/>
                <w:spacing w:val="-3"/>
              </w:rPr>
            </w:pPr>
            <w:r w:rsidRPr="0094428E">
              <w:rPr>
                <w:rFonts w:ascii="Albertus Medium" w:hAnsi="Albertus Medium"/>
                <w:b/>
                <w:i/>
                <w:spacing w:val="-3"/>
              </w:rPr>
              <w:t>integrated</w:t>
            </w:r>
            <w:r w:rsidRPr="0094428E">
              <w:rPr>
                <w:rFonts w:ascii="Albertus Medium" w:hAnsi="Albertus Medium"/>
                <w:b/>
                <w:spacing w:val="-3"/>
              </w:rPr>
              <w:t xml:space="preserve"> Stormwater</w:t>
            </w:r>
          </w:p>
          <w:p w:rsidR="002D158B" w:rsidRPr="0094428E" w:rsidRDefault="002D158B" w:rsidP="006835C8">
            <w:pPr>
              <w:pStyle w:val="BodyText"/>
              <w:jc w:val="center"/>
              <w:rPr>
                <w:rFonts w:ascii="Albertus Medium" w:hAnsi="Albertus Medium"/>
                <w:b/>
                <w:i/>
                <w:spacing w:val="-3"/>
              </w:rPr>
            </w:pPr>
            <w:r w:rsidRPr="0094428E">
              <w:rPr>
                <w:rFonts w:ascii="Albertus Medium" w:hAnsi="Albertus Medium"/>
                <w:b/>
                <w:spacing w:val="-3"/>
              </w:rPr>
              <w:t>Controls</w:t>
            </w:r>
          </w:p>
        </w:tc>
        <w:tc>
          <w:tcPr>
            <w:tcW w:w="5635" w:type="dxa"/>
            <w:gridSpan w:val="3"/>
            <w:tcBorders>
              <w:bottom w:val="single" w:sz="4" w:space="0" w:color="auto"/>
            </w:tcBorders>
            <w:shd w:val="pct10" w:color="auto" w:fill="auto"/>
            <w:vAlign w:val="center"/>
          </w:tcPr>
          <w:p w:rsidR="002D158B" w:rsidRPr="0094428E" w:rsidRDefault="002D158B" w:rsidP="002D158B">
            <w:pPr>
              <w:pStyle w:val="BodyText"/>
              <w:jc w:val="center"/>
              <w:rPr>
                <w:rFonts w:ascii="Albertus Medium" w:hAnsi="Albertus Medium"/>
                <w:b/>
                <w:spacing w:val="-3"/>
              </w:rPr>
            </w:pPr>
            <w:r w:rsidRPr="0094428E">
              <w:rPr>
                <w:rFonts w:ascii="Albertus Medium" w:hAnsi="Albertus Medium"/>
                <w:b/>
                <w:spacing w:val="-3"/>
              </w:rPr>
              <w:t>Special Watershed Considerations</w:t>
            </w:r>
          </w:p>
        </w:tc>
      </w:tr>
      <w:tr w:rsidR="002D158B" w:rsidRPr="00723CDC" w:rsidTr="00FC2985">
        <w:trPr>
          <w:trHeight w:val="431"/>
          <w:jc w:val="center"/>
        </w:trPr>
        <w:tc>
          <w:tcPr>
            <w:tcW w:w="1390" w:type="dxa"/>
            <w:vMerge/>
            <w:tcBorders>
              <w:bottom w:val="single" w:sz="4" w:space="0" w:color="auto"/>
            </w:tcBorders>
            <w:shd w:val="pct10" w:color="auto" w:fill="auto"/>
            <w:vAlign w:val="center"/>
          </w:tcPr>
          <w:p w:rsidR="002D158B" w:rsidRPr="0094428E" w:rsidRDefault="002D158B" w:rsidP="006835C8">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2D158B" w:rsidRPr="0094428E" w:rsidRDefault="002D158B" w:rsidP="006835C8">
            <w:pPr>
              <w:pStyle w:val="BodyText"/>
              <w:jc w:val="center"/>
              <w:rPr>
                <w:rFonts w:ascii="Albertus Medium" w:hAnsi="Albertus Medium"/>
                <w:b/>
                <w:spacing w:val="-3"/>
              </w:rPr>
            </w:pPr>
          </w:p>
        </w:tc>
        <w:tc>
          <w:tcPr>
            <w:tcW w:w="1495" w:type="dxa"/>
            <w:tcBorders>
              <w:bottom w:val="single" w:sz="4" w:space="0" w:color="auto"/>
            </w:tcBorders>
            <w:shd w:val="pct10" w:color="auto" w:fill="auto"/>
          </w:tcPr>
          <w:p w:rsidR="002D158B" w:rsidRPr="0094428E" w:rsidRDefault="002D158B" w:rsidP="006835C8">
            <w:pPr>
              <w:pStyle w:val="BodyText"/>
              <w:jc w:val="center"/>
              <w:rPr>
                <w:rFonts w:ascii="Albertus Medium" w:hAnsi="Albertus Medium"/>
                <w:b/>
                <w:spacing w:val="-3"/>
              </w:rPr>
            </w:pPr>
            <w:r w:rsidRPr="0094428E">
              <w:rPr>
                <w:rFonts w:ascii="Albertus Medium" w:hAnsi="Albertus Medium"/>
                <w:b/>
                <w:spacing w:val="-3"/>
              </w:rPr>
              <w:t>High Quality Stream</w:t>
            </w:r>
          </w:p>
        </w:tc>
        <w:tc>
          <w:tcPr>
            <w:tcW w:w="2160" w:type="dxa"/>
            <w:tcBorders>
              <w:bottom w:val="single" w:sz="4" w:space="0" w:color="auto"/>
            </w:tcBorders>
            <w:shd w:val="pct10" w:color="auto" w:fill="auto"/>
            <w:vAlign w:val="center"/>
          </w:tcPr>
          <w:p w:rsidR="002D158B" w:rsidRPr="0094428E" w:rsidRDefault="002D158B" w:rsidP="006835C8">
            <w:pPr>
              <w:pStyle w:val="BodyText"/>
              <w:jc w:val="center"/>
              <w:rPr>
                <w:rFonts w:ascii="Albertus Medium" w:hAnsi="Albertus Medium"/>
                <w:b/>
                <w:spacing w:val="-3"/>
              </w:rPr>
            </w:pPr>
            <w:r w:rsidRPr="0094428E">
              <w:rPr>
                <w:rFonts w:ascii="Albertus Medium" w:hAnsi="Albertus Medium"/>
                <w:b/>
                <w:spacing w:val="-3"/>
              </w:rPr>
              <w:t>Aquifer Protection</w:t>
            </w:r>
          </w:p>
        </w:tc>
        <w:tc>
          <w:tcPr>
            <w:tcW w:w="1980" w:type="dxa"/>
            <w:tcBorders>
              <w:bottom w:val="single" w:sz="4" w:space="0" w:color="auto"/>
            </w:tcBorders>
            <w:shd w:val="pct10" w:color="auto" w:fill="auto"/>
            <w:vAlign w:val="center"/>
          </w:tcPr>
          <w:p w:rsidR="002D158B" w:rsidRPr="0094428E" w:rsidRDefault="002D158B" w:rsidP="006835C8">
            <w:pPr>
              <w:pStyle w:val="BodyText"/>
              <w:jc w:val="center"/>
              <w:rPr>
                <w:rFonts w:ascii="Albertus Medium" w:hAnsi="Albertus Medium"/>
                <w:b/>
                <w:spacing w:val="-3"/>
              </w:rPr>
            </w:pPr>
            <w:r w:rsidRPr="0094428E">
              <w:rPr>
                <w:rFonts w:ascii="Albertus Medium" w:hAnsi="Albertus Medium"/>
                <w:b/>
                <w:spacing w:val="-3"/>
              </w:rPr>
              <w:t>Reservoir Protection</w:t>
            </w:r>
          </w:p>
        </w:tc>
      </w:tr>
      <w:tr w:rsidR="00A61088" w:rsidRPr="00723CDC" w:rsidTr="008608B9">
        <w:trPr>
          <w:trHeight w:val="283"/>
          <w:jc w:val="center"/>
        </w:trPr>
        <w:tc>
          <w:tcPr>
            <w:tcW w:w="1390" w:type="dxa"/>
            <w:tcBorders>
              <w:top w:val="single" w:sz="4" w:space="0" w:color="auto"/>
              <w:bottom w:val="single" w:sz="4" w:space="0" w:color="auto"/>
            </w:tcBorders>
            <w:vAlign w:val="center"/>
          </w:tcPr>
          <w:p w:rsidR="00A61088" w:rsidRPr="008608B9" w:rsidRDefault="00A61088" w:rsidP="006835C8">
            <w:pPr>
              <w:pStyle w:val="BodyText"/>
              <w:jc w:val="center"/>
              <w:rPr>
                <w:spacing w:val="-3"/>
                <w:sz w:val="18"/>
                <w:szCs w:val="18"/>
              </w:rPr>
            </w:pPr>
            <w:r w:rsidRPr="008608B9">
              <w:rPr>
                <w:spacing w:val="-3"/>
                <w:sz w:val="18"/>
                <w:szCs w:val="18"/>
              </w:rPr>
              <w:t>Bioretention Areas</w:t>
            </w:r>
          </w:p>
        </w:tc>
        <w:tc>
          <w:tcPr>
            <w:tcW w:w="2336" w:type="dxa"/>
            <w:tcBorders>
              <w:top w:val="single" w:sz="4" w:space="0" w:color="auto"/>
            </w:tcBorders>
            <w:vAlign w:val="center"/>
          </w:tcPr>
          <w:p w:rsidR="00A61088" w:rsidRPr="008608B9" w:rsidRDefault="00A61088" w:rsidP="006835C8">
            <w:pPr>
              <w:pStyle w:val="BodyText"/>
              <w:rPr>
                <w:spacing w:val="-3"/>
                <w:sz w:val="18"/>
                <w:szCs w:val="18"/>
              </w:rPr>
            </w:pPr>
            <w:r w:rsidRPr="008608B9">
              <w:rPr>
                <w:spacing w:val="-3"/>
                <w:sz w:val="18"/>
                <w:szCs w:val="18"/>
              </w:rPr>
              <w:t>Bioretention Areas</w:t>
            </w:r>
          </w:p>
        </w:tc>
        <w:tc>
          <w:tcPr>
            <w:tcW w:w="1495" w:type="dxa"/>
            <w:tcBorders>
              <w:top w:val="single" w:sz="4" w:space="0" w:color="auto"/>
            </w:tcBorders>
            <w:vAlign w:val="center"/>
          </w:tcPr>
          <w:p w:rsidR="00A61088" w:rsidRPr="002D158B" w:rsidRDefault="008608B9" w:rsidP="006835C8">
            <w:pPr>
              <w:pStyle w:val="BodyText"/>
              <w:jc w:val="center"/>
              <w:rPr>
                <w:sz w:val="16"/>
                <w:szCs w:val="16"/>
              </w:rPr>
            </w:pPr>
            <w:r w:rsidRPr="002D158B">
              <w:rPr>
                <w:sz w:val="16"/>
                <w:szCs w:val="16"/>
              </w:rPr>
              <w:t>Evaluate for stream warming</w:t>
            </w:r>
          </w:p>
        </w:tc>
        <w:tc>
          <w:tcPr>
            <w:tcW w:w="2160" w:type="dxa"/>
            <w:tcBorders>
              <w:top w:val="single" w:sz="4" w:space="0" w:color="auto"/>
            </w:tcBorders>
            <w:vAlign w:val="center"/>
          </w:tcPr>
          <w:p w:rsidR="00A61088" w:rsidRPr="002D158B" w:rsidRDefault="002D158B" w:rsidP="006835C8">
            <w:pPr>
              <w:pStyle w:val="BodyText"/>
              <w:jc w:val="center"/>
              <w:rPr>
                <w:sz w:val="16"/>
                <w:szCs w:val="16"/>
              </w:rPr>
            </w:pPr>
            <w:r w:rsidRPr="002D158B">
              <w:rPr>
                <w:sz w:val="16"/>
                <w:szCs w:val="16"/>
              </w:rPr>
              <w:t>Needs to be designed with no exfiltration (</w:t>
            </w:r>
            <w:proofErr w:type="spellStart"/>
            <w:r w:rsidRPr="002D158B">
              <w:rPr>
                <w:sz w:val="16"/>
                <w:szCs w:val="16"/>
              </w:rPr>
              <w:t>ie</w:t>
            </w:r>
            <w:proofErr w:type="spellEnd"/>
            <w:r w:rsidRPr="002D158B">
              <w:rPr>
                <w:sz w:val="16"/>
                <w:szCs w:val="16"/>
              </w:rPr>
              <w:t>. outflow to groundwater)</w:t>
            </w:r>
          </w:p>
        </w:tc>
        <w:tc>
          <w:tcPr>
            <w:tcW w:w="1980" w:type="dxa"/>
            <w:tcBorders>
              <w:top w:val="single" w:sz="4" w:space="0" w:color="auto"/>
            </w:tcBorders>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restart"/>
            <w:tcBorders>
              <w:top w:val="single" w:sz="4" w:space="0" w:color="auto"/>
            </w:tcBorders>
            <w:vAlign w:val="center"/>
          </w:tcPr>
          <w:p w:rsidR="00A61088" w:rsidRPr="008608B9" w:rsidRDefault="00A61088" w:rsidP="006835C8">
            <w:pPr>
              <w:pStyle w:val="BodyText"/>
              <w:jc w:val="center"/>
              <w:rPr>
                <w:spacing w:val="-3"/>
                <w:sz w:val="18"/>
                <w:szCs w:val="18"/>
              </w:rPr>
            </w:pPr>
            <w:r w:rsidRPr="008608B9">
              <w:rPr>
                <w:spacing w:val="-3"/>
                <w:sz w:val="18"/>
                <w:szCs w:val="18"/>
              </w:rPr>
              <w:t>Channels</w:t>
            </w:r>
          </w:p>
        </w:tc>
        <w:tc>
          <w:tcPr>
            <w:tcW w:w="2336" w:type="dxa"/>
            <w:tcBorders>
              <w:top w:val="single" w:sz="4" w:space="0" w:color="auto"/>
            </w:tcBorders>
            <w:vAlign w:val="center"/>
          </w:tcPr>
          <w:p w:rsidR="00A61088" w:rsidRPr="008608B9" w:rsidRDefault="00A61088" w:rsidP="006835C8">
            <w:pPr>
              <w:pStyle w:val="BodyText"/>
              <w:rPr>
                <w:spacing w:val="-3"/>
                <w:sz w:val="18"/>
                <w:szCs w:val="18"/>
              </w:rPr>
            </w:pPr>
            <w:r w:rsidRPr="008608B9">
              <w:rPr>
                <w:spacing w:val="-3"/>
                <w:sz w:val="18"/>
                <w:szCs w:val="18"/>
              </w:rPr>
              <w:t>Enhanced Swales</w:t>
            </w:r>
          </w:p>
        </w:tc>
        <w:tc>
          <w:tcPr>
            <w:tcW w:w="1495" w:type="dxa"/>
            <w:tcBorders>
              <w:top w:val="single" w:sz="4" w:space="0" w:color="auto"/>
            </w:tcBorders>
            <w:vAlign w:val="center"/>
          </w:tcPr>
          <w:p w:rsidR="00A61088" w:rsidRPr="002D158B" w:rsidRDefault="00A61088" w:rsidP="006835C8">
            <w:pPr>
              <w:pStyle w:val="BodyText"/>
              <w:jc w:val="center"/>
              <w:rPr>
                <w:sz w:val="16"/>
                <w:szCs w:val="16"/>
              </w:rPr>
            </w:pPr>
          </w:p>
        </w:tc>
        <w:tc>
          <w:tcPr>
            <w:tcW w:w="2160" w:type="dxa"/>
            <w:tcBorders>
              <w:top w:val="single" w:sz="4" w:space="0" w:color="auto"/>
            </w:tcBorders>
            <w:vAlign w:val="center"/>
          </w:tcPr>
          <w:p w:rsidR="00A61088" w:rsidRPr="002D158B" w:rsidRDefault="002D158B" w:rsidP="006835C8">
            <w:pPr>
              <w:pStyle w:val="BodyText"/>
              <w:jc w:val="center"/>
              <w:rPr>
                <w:sz w:val="16"/>
                <w:szCs w:val="16"/>
              </w:rPr>
            </w:pPr>
            <w:r w:rsidRPr="002D158B">
              <w:rPr>
                <w:sz w:val="16"/>
                <w:szCs w:val="16"/>
              </w:rPr>
              <w:t>Hotspot runoff must be adequately treated</w:t>
            </w:r>
          </w:p>
        </w:tc>
        <w:tc>
          <w:tcPr>
            <w:tcW w:w="1980" w:type="dxa"/>
            <w:tcBorders>
              <w:top w:val="single" w:sz="4" w:space="0" w:color="auto"/>
            </w:tcBorders>
            <w:vAlign w:val="center"/>
          </w:tcPr>
          <w:p w:rsidR="00A61088" w:rsidRPr="002D158B" w:rsidRDefault="002D158B" w:rsidP="006835C8">
            <w:pPr>
              <w:pStyle w:val="BodyText"/>
              <w:jc w:val="center"/>
              <w:rPr>
                <w:sz w:val="16"/>
                <w:szCs w:val="16"/>
              </w:rPr>
            </w:pPr>
            <w:r w:rsidRPr="002D158B">
              <w:rPr>
                <w:sz w:val="16"/>
                <w:szCs w:val="16"/>
              </w:rPr>
              <w:t>Hotspot runoff must be adequately treated</w:t>
            </w: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Channels, Grass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Channels, Open</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Align w:val="center"/>
          </w:tcPr>
          <w:p w:rsidR="00A61088" w:rsidRPr="008608B9" w:rsidRDefault="00A61088" w:rsidP="006835C8">
            <w:pPr>
              <w:pStyle w:val="BodyText"/>
              <w:jc w:val="center"/>
              <w:rPr>
                <w:spacing w:val="-3"/>
                <w:sz w:val="18"/>
                <w:szCs w:val="18"/>
              </w:rPr>
            </w:pPr>
            <w:r w:rsidRPr="008608B9">
              <w:rPr>
                <w:spacing w:val="-3"/>
                <w:sz w:val="18"/>
                <w:szCs w:val="18"/>
              </w:rPr>
              <w:t>Chemical Treatment</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Alum Treatment System</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2D158B">
        <w:trPr>
          <w:trHeight w:val="215"/>
          <w:jc w:val="center"/>
        </w:trPr>
        <w:tc>
          <w:tcPr>
            <w:tcW w:w="1390" w:type="dxa"/>
            <w:vMerge w:val="restart"/>
            <w:vAlign w:val="center"/>
          </w:tcPr>
          <w:p w:rsidR="00A61088" w:rsidRPr="008608B9" w:rsidRDefault="00A61088" w:rsidP="006835C8">
            <w:pPr>
              <w:pStyle w:val="BodyText"/>
              <w:jc w:val="center"/>
              <w:rPr>
                <w:spacing w:val="-3"/>
                <w:sz w:val="18"/>
                <w:szCs w:val="18"/>
              </w:rPr>
            </w:pPr>
            <w:r w:rsidRPr="008608B9">
              <w:rPr>
                <w:spacing w:val="-3"/>
                <w:sz w:val="18"/>
                <w:szCs w:val="18"/>
              </w:rPr>
              <w:t>Conveyance System Components</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Culverts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Energy Dissipation</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Inlets/Street Gutters</w:t>
            </w:r>
          </w:p>
        </w:tc>
        <w:tc>
          <w:tcPr>
            <w:tcW w:w="1495" w:type="dxa"/>
            <w:vAlign w:val="center"/>
          </w:tcPr>
          <w:p w:rsidR="00A61088" w:rsidRPr="002D158B" w:rsidRDefault="00A61088" w:rsidP="006835C8">
            <w:pPr>
              <w:pStyle w:val="BodyText"/>
              <w:jc w:val="center"/>
              <w:rPr>
                <w:spacing w:val="-3"/>
                <w:sz w:val="16"/>
                <w:szCs w:val="16"/>
              </w:rPr>
            </w:pPr>
          </w:p>
        </w:tc>
        <w:tc>
          <w:tcPr>
            <w:tcW w:w="2160" w:type="dxa"/>
            <w:vAlign w:val="center"/>
          </w:tcPr>
          <w:p w:rsidR="00A61088" w:rsidRPr="002D158B" w:rsidRDefault="00A61088" w:rsidP="006835C8">
            <w:pPr>
              <w:pStyle w:val="BodyText"/>
              <w:jc w:val="center"/>
              <w:rPr>
                <w:spacing w:val="-3"/>
                <w:sz w:val="16"/>
                <w:szCs w:val="16"/>
              </w:rPr>
            </w:pPr>
          </w:p>
        </w:tc>
        <w:tc>
          <w:tcPr>
            <w:tcW w:w="1980" w:type="dxa"/>
            <w:vAlign w:val="center"/>
          </w:tcPr>
          <w:p w:rsidR="00A61088" w:rsidRPr="002D158B" w:rsidRDefault="00A61088" w:rsidP="006835C8">
            <w:pPr>
              <w:pStyle w:val="BodyText"/>
              <w:jc w:val="center"/>
              <w:rPr>
                <w:spacing w:val="-3"/>
                <w:sz w:val="16"/>
                <w:szCs w:val="16"/>
              </w:rPr>
            </w:pPr>
          </w:p>
        </w:tc>
      </w:tr>
      <w:tr w:rsidR="00A61088" w:rsidRPr="00723CDC" w:rsidTr="002D158B">
        <w:trPr>
          <w:trHeight w:val="215"/>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Pipe Systems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restart"/>
            <w:vAlign w:val="center"/>
          </w:tcPr>
          <w:p w:rsidR="00A61088" w:rsidRPr="008608B9" w:rsidRDefault="00A61088" w:rsidP="006835C8">
            <w:pPr>
              <w:pStyle w:val="BodyText"/>
              <w:jc w:val="center"/>
              <w:rPr>
                <w:spacing w:val="-3"/>
                <w:sz w:val="18"/>
                <w:szCs w:val="18"/>
              </w:rPr>
            </w:pPr>
            <w:r w:rsidRPr="008608B9">
              <w:rPr>
                <w:spacing w:val="-3"/>
                <w:sz w:val="18"/>
                <w:szCs w:val="18"/>
              </w:rPr>
              <w:t>Detention</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Detention, Dry</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Detention, Extended Dry</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Detention, Multi-purpose Areas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Detention, Underground</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pacing w:val="-3"/>
                <w:sz w:val="16"/>
                <w:szCs w:val="16"/>
              </w:rPr>
            </w:pPr>
          </w:p>
        </w:tc>
        <w:tc>
          <w:tcPr>
            <w:tcW w:w="1980" w:type="dxa"/>
            <w:vAlign w:val="center"/>
          </w:tcPr>
          <w:p w:rsidR="00A61088" w:rsidRPr="002D158B" w:rsidRDefault="00A61088" w:rsidP="006835C8">
            <w:pPr>
              <w:pStyle w:val="BodyText"/>
              <w:jc w:val="center"/>
              <w:rPr>
                <w:spacing w:val="-3"/>
                <w:sz w:val="16"/>
                <w:szCs w:val="16"/>
              </w:rPr>
            </w:pPr>
          </w:p>
        </w:tc>
      </w:tr>
      <w:tr w:rsidR="00A61088" w:rsidRPr="00723CDC" w:rsidTr="008608B9">
        <w:trPr>
          <w:trHeight w:val="283"/>
          <w:jc w:val="center"/>
        </w:trPr>
        <w:tc>
          <w:tcPr>
            <w:tcW w:w="1390" w:type="dxa"/>
            <w:vMerge w:val="restart"/>
            <w:vAlign w:val="center"/>
          </w:tcPr>
          <w:p w:rsidR="00A61088" w:rsidRPr="008608B9" w:rsidRDefault="00A61088" w:rsidP="006835C8">
            <w:pPr>
              <w:pStyle w:val="BodyText"/>
              <w:jc w:val="center"/>
              <w:rPr>
                <w:spacing w:val="-3"/>
                <w:sz w:val="18"/>
                <w:szCs w:val="18"/>
              </w:rPr>
            </w:pPr>
            <w:r w:rsidRPr="008608B9">
              <w:rPr>
                <w:spacing w:val="-3"/>
                <w:sz w:val="18"/>
                <w:szCs w:val="18"/>
              </w:rPr>
              <w:t>Filtration</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Filter Strips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Organic Filters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Planter Boxes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Sand Filters, Surface/Perimeter</w:t>
            </w:r>
          </w:p>
        </w:tc>
        <w:tc>
          <w:tcPr>
            <w:tcW w:w="1495" w:type="dxa"/>
            <w:vAlign w:val="center"/>
          </w:tcPr>
          <w:p w:rsidR="00A61088" w:rsidRPr="002D158B" w:rsidRDefault="008608B9" w:rsidP="006835C8">
            <w:pPr>
              <w:pStyle w:val="BodyText"/>
              <w:jc w:val="center"/>
              <w:rPr>
                <w:sz w:val="16"/>
                <w:szCs w:val="16"/>
              </w:rPr>
            </w:pPr>
            <w:r w:rsidRPr="002D158B">
              <w:rPr>
                <w:sz w:val="16"/>
                <w:szCs w:val="16"/>
              </w:rPr>
              <w:t>Evaluate for stream warming</w:t>
            </w:r>
          </w:p>
        </w:tc>
        <w:tc>
          <w:tcPr>
            <w:tcW w:w="2160" w:type="dxa"/>
            <w:vAlign w:val="center"/>
          </w:tcPr>
          <w:p w:rsidR="00A61088" w:rsidRPr="002D158B" w:rsidRDefault="008608B9" w:rsidP="006835C8">
            <w:pPr>
              <w:pStyle w:val="BodyText"/>
              <w:jc w:val="center"/>
              <w:rPr>
                <w:sz w:val="16"/>
                <w:szCs w:val="16"/>
              </w:rPr>
            </w:pPr>
            <w:r w:rsidRPr="002D158B">
              <w:rPr>
                <w:sz w:val="16"/>
                <w:szCs w:val="16"/>
              </w:rPr>
              <w:t>Needs to be designed with no exfiltration (</w:t>
            </w:r>
            <w:proofErr w:type="spellStart"/>
            <w:r w:rsidRPr="002D158B">
              <w:rPr>
                <w:sz w:val="16"/>
                <w:szCs w:val="16"/>
              </w:rPr>
              <w:t>ie</w:t>
            </w:r>
            <w:proofErr w:type="spellEnd"/>
            <w:r w:rsidRPr="002D158B">
              <w:rPr>
                <w:sz w:val="16"/>
                <w:szCs w:val="16"/>
              </w:rPr>
              <w:t>. outflow to groundwater)</w:t>
            </w: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Sand Filters, Underground</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pacing w:val="-3"/>
                <w:sz w:val="16"/>
                <w:szCs w:val="16"/>
              </w:rPr>
            </w:pPr>
          </w:p>
        </w:tc>
        <w:tc>
          <w:tcPr>
            <w:tcW w:w="1980" w:type="dxa"/>
            <w:vAlign w:val="center"/>
          </w:tcPr>
          <w:p w:rsidR="00A61088" w:rsidRPr="002D158B" w:rsidRDefault="00A61088" w:rsidP="006835C8">
            <w:pPr>
              <w:pStyle w:val="BodyText"/>
              <w:jc w:val="center"/>
              <w:rPr>
                <w:spacing w:val="-3"/>
                <w:sz w:val="16"/>
                <w:szCs w:val="16"/>
              </w:rPr>
            </w:pPr>
          </w:p>
        </w:tc>
      </w:tr>
      <w:tr w:rsidR="00A61088" w:rsidRPr="00723CDC" w:rsidTr="008608B9">
        <w:trPr>
          <w:trHeight w:val="466"/>
          <w:jc w:val="center"/>
        </w:trPr>
        <w:tc>
          <w:tcPr>
            <w:tcW w:w="1390" w:type="dxa"/>
            <w:vAlign w:val="center"/>
          </w:tcPr>
          <w:p w:rsidR="00A61088" w:rsidRPr="008608B9" w:rsidRDefault="00A61088" w:rsidP="006835C8">
            <w:pPr>
              <w:pStyle w:val="BodyText"/>
              <w:jc w:val="center"/>
              <w:rPr>
                <w:spacing w:val="-3"/>
                <w:sz w:val="18"/>
                <w:szCs w:val="18"/>
              </w:rPr>
            </w:pPr>
            <w:r w:rsidRPr="008608B9">
              <w:rPr>
                <w:spacing w:val="-3"/>
                <w:sz w:val="18"/>
                <w:szCs w:val="18"/>
              </w:rPr>
              <w:t>Hydrodynamic Devices</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Gravity (Oil-Grit) Separator</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65"/>
          <w:jc w:val="center"/>
        </w:trPr>
        <w:tc>
          <w:tcPr>
            <w:tcW w:w="1390" w:type="dxa"/>
            <w:vMerge w:val="restart"/>
            <w:vAlign w:val="center"/>
          </w:tcPr>
          <w:p w:rsidR="00A61088" w:rsidRPr="008608B9" w:rsidRDefault="00A61088" w:rsidP="006835C8">
            <w:pPr>
              <w:pStyle w:val="BodyText"/>
              <w:jc w:val="center"/>
              <w:rPr>
                <w:spacing w:val="-3"/>
                <w:sz w:val="18"/>
                <w:szCs w:val="18"/>
              </w:rPr>
            </w:pPr>
            <w:r w:rsidRPr="008608B9">
              <w:rPr>
                <w:spacing w:val="-3"/>
                <w:sz w:val="18"/>
                <w:szCs w:val="18"/>
              </w:rPr>
              <w:t>Infiltration</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Downspout Drywell</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65"/>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Infiltration Trenches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8608B9" w:rsidP="006835C8">
            <w:pPr>
              <w:pStyle w:val="BodyText"/>
              <w:jc w:val="center"/>
              <w:rPr>
                <w:sz w:val="16"/>
                <w:szCs w:val="16"/>
              </w:rPr>
            </w:pPr>
            <w:r w:rsidRPr="002D158B">
              <w:rPr>
                <w:sz w:val="16"/>
                <w:szCs w:val="16"/>
              </w:rPr>
              <w:t>Maintain safe distance from wells and water table. No hotspot runoff</w:t>
            </w:r>
          </w:p>
        </w:tc>
        <w:tc>
          <w:tcPr>
            <w:tcW w:w="1980" w:type="dxa"/>
            <w:vAlign w:val="center"/>
          </w:tcPr>
          <w:p w:rsidR="00A61088" w:rsidRPr="002D158B" w:rsidRDefault="008608B9" w:rsidP="006835C8">
            <w:pPr>
              <w:pStyle w:val="BodyText"/>
              <w:jc w:val="center"/>
              <w:rPr>
                <w:sz w:val="16"/>
                <w:szCs w:val="16"/>
              </w:rPr>
            </w:pPr>
            <w:r w:rsidRPr="002D158B">
              <w:rPr>
                <w:sz w:val="16"/>
                <w:szCs w:val="16"/>
              </w:rPr>
              <w:t>Maintain safe distance from bedrock and water table. Pretreat runoff</w:t>
            </w:r>
          </w:p>
        </w:tc>
      </w:tr>
      <w:tr w:rsidR="00A61088" w:rsidRPr="00723CDC" w:rsidTr="008608B9">
        <w:trPr>
          <w:trHeight w:val="265"/>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Soakage Trenches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94428E" w:rsidRPr="00723CDC" w:rsidTr="008608B9">
        <w:trPr>
          <w:trHeight w:val="280"/>
          <w:jc w:val="center"/>
        </w:trPr>
        <w:tc>
          <w:tcPr>
            <w:tcW w:w="1390" w:type="dxa"/>
            <w:vMerge w:val="restart"/>
            <w:vAlign w:val="center"/>
          </w:tcPr>
          <w:p w:rsidR="0094428E" w:rsidRPr="008608B9" w:rsidRDefault="0094428E" w:rsidP="006835C8">
            <w:pPr>
              <w:pStyle w:val="BodyText"/>
              <w:jc w:val="center"/>
              <w:rPr>
                <w:spacing w:val="-3"/>
                <w:sz w:val="18"/>
                <w:szCs w:val="18"/>
              </w:rPr>
            </w:pPr>
            <w:r w:rsidRPr="008608B9">
              <w:rPr>
                <w:spacing w:val="-3"/>
                <w:sz w:val="18"/>
                <w:szCs w:val="18"/>
              </w:rPr>
              <w:t>Ponds</w:t>
            </w:r>
          </w:p>
        </w:tc>
        <w:tc>
          <w:tcPr>
            <w:tcW w:w="2336" w:type="dxa"/>
            <w:vAlign w:val="center"/>
          </w:tcPr>
          <w:p w:rsidR="0094428E" w:rsidRPr="007A2BED" w:rsidRDefault="0094428E" w:rsidP="00197225">
            <w:pPr>
              <w:pStyle w:val="BodyText"/>
              <w:rPr>
                <w:spacing w:val="-3"/>
                <w:sz w:val="18"/>
                <w:szCs w:val="18"/>
              </w:rPr>
            </w:pPr>
            <w:r>
              <w:rPr>
                <w:spacing w:val="-3"/>
                <w:sz w:val="18"/>
                <w:szCs w:val="18"/>
              </w:rPr>
              <w:t>Wet Pond</w:t>
            </w:r>
          </w:p>
        </w:tc>
        <w:tc>
          <w:tcPr>
            <w:tcW w:w="1495" w:type="dxa"/>
            <w:vMerge w:val="restart"/>
            <w:vAlign w:val="center"/>
          </w:tcPr>
          <w:p w:rsidR="0094428E" w:rsidRPr="002D158B" w:rsidRDefault="0094428E" w:rsidP="006835C8">
            <w:pPr>
              <w:pStyle w:val="BodyText"/>
              <w:jc w:val="center"/>
              <w:rPr>
                <w:sz w:val="16"/>
                <w:szCs w:val="16"/>
              </w:rPr>
            </w:pPr>
            <w:r w:rsidRPr="002D158B">
              <w:rPr>
                <w:sz w:val="16"/>
                <w:szCs w:val="16"/>
              </w:rPr>
              <w:t>Evaluate for stream warming</w:t>
            </w:r>
          </w:p>
        </w:tc>
        <w:tc>
          <w:tcPr>
            <w:tcW w:w="2160" w:type="dxa"/>
            <w:vMerge w:val="restart"/>
            <w:vAlign w:val="center"/>
          </w:tcPr>
          <w:p w:rsidR="0094428E" w:rsidRPr="0094428E" w:rsidRDefault="0094428E" w:rsidP="0094428E">
            <w:pPr>
              <w:pStyle w:val="BodyText"/>
              <w:jc w:val="center"/>
              <w:rPr>
                <w:spacing w:val="-3"/>
                <w:sz w:val="16"/>
                <w:szCs w:val="16"/>
              </w:rPr>
            </w:pPr>
            <w:r w:rsidRPr="0094428E">
              <w:rPr>
                <w:spacing w:val="-3"/>
                <w:sz w:val="16"/>
                <w:szCs w:val="16"/>
              </w:rPr>
              <w:t>May require liner if “A” soils are present</w:t>
            </w:r>
          </w:p>
          <w:p w:rsidR="0094428E" w:rsidRPr="0094428E" w:rsidRDefault="0094428E" w:rsidP="0094428E">
            <w:pPr>
              <w:pStyle w:val="BodyText"/>
              <w:jc w:val="center"/>
              <w:rPr>
                <w:spacing w:val="-3"/>
                <w:sz w:val="16"/>
                <w:szCs w:val="16"/>
              </w:rPr>
            </w:pPr>
            <w:r w:rsidRPr="0094428E">
              <w:rPr>
                <w:spacing w:val="-3"/>
                <w:sz w:val="16"/>
                <w:szCs w:val="16"/>
              </w:rPr>
              <w:t>Pretreat hotspots</w:t>
            </w:r>
          </w:p>
          <w:p w:rsidR="0094428E" w:rsidRPr="002D158B" w:rsidRDefault="0094428E" w:rsidP="0094428E">
            <w:pPr>
              <w:pStyle w:val="BodyText"/>
              <w:jc w:val="center"/>
              <w:rPr>
                <w:spacing w:val="-3"/>
                <w:sz w:val="16"/>
                <w:szCs w:val="16"/>
              </w:rPr>
            </w:pPr>
            <w:r w:rsidRPr="0094428E">
              <w:rPr>
                <w:spacing w:val="-3"/>
                <w:sz w:val="16"/>
                <w:szCs w:val="16"/>
              </w:rPr>
              <w:t xml:space="preserve">2 to 4 </w:t>
            </w:r>
            <w:proofErr w:type="spellStart"/>
            <w:r w:rsidRPr="0094428E">
              <w:rPr>
                <w:spacing w:val="-3"/>
                <w:sz w:val="16"/>
                <w:szCs w:val="16"/>
              </w:rPr>
              <w:t>ft</w:t>
            </w:r>
            <w:proofErr w:type="spellEnd"/>
            <w:r w:rsidRPr="0094428E">
              <w:rPr>
                <w:spacing w:val="-3"/>
                <w:sz w:val="16"/>
                <w:szCs w:val="16"/>
              </w:rPr>
              <w:t xml:space="preserve"> separation distance from water table</w:t>
            </w:r>
          </w:p>
        </w:tc>
        <w:tc>
          <w:tcPr>
            <w:tcW w:w="1980" w:type="dxa"/>
            <w:vMerge w:val="restart"/>
            <w:vAlign w:val="center"/>
          </w:tcPr>
          <w:p w:rsidR="0094428E" w:rsidRPr="002D158B" w:rsidRDefault="0094428E" w:rsidP="006835C8">
            <w:pPr>
              <w:pStyle w:val="BodyText"/>
              <w:jc w:val="center"/>
              <w:rPr>
                <w:spacing w:val="-3"/>
                <w:sz w:val="16"/>
                <w:szCs w:val="16"/>
              </w:rPr>
            </w:pPr>
          </w:p>
        </w:tc>
      </w:tr>
      <w:tr w:rsidR="0094428E" w:rsidRPr="00723CDC" w:rsidTr="008608B9">
        <w:trPr>
          <w:trHeight w:val="280"/>
          <w:jc w:val="center"/>
        </w:trPr>
        <w:tc>
          <w:tcPr>
            <w:tcW w:w="1390" w:type="dxa"/>
            <w:vMerge/>
            <w:vAlign w:val="center"/>
          </w:tcPr>
          <w:p w:rsidR="0094428E" w:rsidRPr="008608B9" w:rsidRDefault="0094428E" w:rsidP="006835C8">
            <w:pPr>
              <w:pStyle w:val="BodyText"/>
              <w:jc w:val="center"/>
              <w:rPr>
                <w:spacing w:val="-3"/>
                <w:sz w:val="18"/>
                <w:szCs w:val="18"/>
              </w:rPr>
            </w:pPr>
          </w:p>
        </w:tc>
        <w:tc>
          <w:tcPr>
            <w:tcW w:w="2336" w:type="dxa"/>
            <w:vAlign w:val="center"/>
          </w:tcPr>
          <w:p w:rsidR="0094428E" w:rsidRPr="001405DC" w:rsidRDefault="0094428E" w:rsidP="00197225">
            <w:pPr>
              <w:pStyle w:val="BodyText"/>
              <w:rPr>
                <w:spacing w:val="-3"/>
                <w:sz w:val="18"/>
                <w:szCs w:val="18"/>
              </w:rPr>
            </w:pPr>
            <w:r>
              <w:rPr>
                <w:spacing w:val="-3"/>
                <w:sz w:val="18"/>
                <w:szCs w:val="18"/>
              </w:rPr>
              <w:t>Wet ED Pond</w:t>
            </w:r>
          </w:p>
        </w:tc>
        <w:tc>
          <w:tcPr>
            <w:tcW w:w="1495" w:type="dxa"/>
            <w:vMerge/>
            <w:vAlign w:val="center"/>
          </w:tcPr>
          <w:p w:rsidR="0094428E" w:rsidRPr="002D158B" w:rsidRDefault="0094428E" w:rsidP="006835C8">
            <w:pPr>
              <w:pStyle w:val="BodyText"/>
              <w:jc w:val="center"/>
              <w:rPr>
                <w:sz w:val="16"/>
                <w:szCs w:val="16"/>
              </w:rPr>
            </w:pPr>
          </w:p>
        </w:tc>
        <w:tc>
          <w:tcPr>
            <w:tcW w:w="2160" w:type="dxa"/>
            <w:vMerge/>
            <w:vAlign w:val="center"/>
          </w:tcPr>
          <w:p w:rsidR="0094428E" w:rsidRPr="002D158B" w:rsidRDefault="0094428E" w:rsidP="008608B9">
            <w:pPr>
              <w:pStyle w:val="BodyText"/>
              <w:jc w:val="center"/>
              <w:rPr>
                <w:spacing w:val="-3"/>
                <w:sz w:val="14"/>
                <w:szCs w:val="14"/>
              </w:rPr>
            </w:pPr>
          </w:p>
        </w:tc>
        <w:tc>
          <w:tcPr>
            <w:tcW w:w="1980" w:type="dxa"/>
            <w:vMerge/>
            <w:vAlign w:val="center"/>
          </w:tcPr>
          <w:p w:rsidR="0094428E" w:rsidRPr="002D158B" w:rsidRDefault="0094428E" w:rsidP="006835C8">
            <w:pPr>
              <w:pStyle w:val="BodyText"/>
              <w:jc w:val="center"/>
              <w:rPr>
                <w:sz w:val="16"/>
                <w:szCs w:val="16"/>
              </w:rPr>
            </w:pPr>
          </w:p>
        </w:tc>
      </w:tr>
      <w:tr w:rsidR="0094428E" w:rsidRPr="00723CDC" w:rsidTr="008608B9">
        <w:trPr>
          <w:trHeight w:val="280"/>
          <w:jc w:val="center"/>
        </w:trPr>
        <w:tc>
          <w:tcPr>
            <w:tcW w:w="1390" w:type="dxa"/>
            <w:vMerge/>
            <w:vAlign w:val="center"/>
          </w:tcPr>
          <w:p w:rsidR="0094428E" w:rsidRPr="008608B9" w:rsidRDefault="0094428E" w:rsidP="006835C8">
            <w:pPr>
              <w:pStyle w:val="BodyText"/>
              <w:jc w:val="center"/>
              <w:rPr>
                <w:spacing w:val="-3"/>
                <w:sz w:val="18"/>
                <w:szCs w:val="18"/>
              </w:rPr>
            </w:pPr>
          </w:p>
        </w:tc>
        <w:tc>
          <w:tcPr>
            <w:tcW w:w="2336" w:type="dxa"/>
            <w:vAlign w:val="center"/>
          </w:tcPr>
          <w:p w:rsidR="0094428E" w:rsidRPr="001405DC" w:rsidRDefault="0094428E" w:rsidP="00197225">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95" w:type="dxa"/>
            <w:vMerge/>
            <w:vAlign w:val="center"/>
          </w:tcPr>
          <w:p w:rsidR="0094428E" w:rsidRPr="002D158B" w:rsidRDefault="0094428E" w:rsidP="006835C8">
            <w:pPr>
              <w:pStyle w:val="BodyText"/>
              <w:jc w:val="center"/>
              <w:rPr>
                <w:sz w:val="16"/>
                <w:szCs w:val="16"/>
              </w:rPr>
            </w:pPr>
          </w:p>
        </w:tc>
        <w:tc>
          <w:tcPr>
            <w:tcW w:w="2160" w:type="dxa"/>
            <w:vMerge/>
            <w:vAlign w:val="center"/>
          </w:tcPr>
          <w:p w:rsidR="0094428E" w:rsidRPr="002D158B" w:rsidRDefault="0094428E" w:rsidP="008608B9">
            <w:pPr>
              <w:pStyle w:val="BodyText"/>
              <w:jc w:val="center"/>
              <w:rPr>
                <w:spacing w:val="-3"/>
                <w:sz w:val="14"/>
                <w:szCs w:val="14"/>
              </w:rPr>
            </w:pPr>
          </w:p>
        </w:tc>
        <w:tc>
          <w:tcPr>
            <w:tcW w:w="1980" w:type="dxa"/>
            <w:vMerge/>
            <w:vAlign w:val="center"/>
          </w:tcPr>
          <w:p w:rsidR="0094428E" w:rsidRPr="002D158B" w:rsidRDefault="0094428E" w:rsidP="006835C8">
            <w:pPr>
              <w:pStyle w:val="BodyText"/>
              <w:jc w:val="center"/>
              <w:rPr>
                <w:sz w:val="16"/>
                <w:szCs w:val="16"/>
              </w:rPr>
            </w:pPr>
          </w:p>
        </w:tc>
      </w:tr>
      <w:tr w:rsidR="0094428E" w:rsidRPr="00723CDC" w:rsidTr="008608B9">
        <w:trPr>
          <w:trHeight w:val="280"/>
          <w:jc w:val="center"/>
        </w:trPr>
        <w:tc>
          <w:tcPr>
            <w:tcW w:w="1390" w:type="dxa"/>
            <w:vMerge/>
            <w:vAlign w:val="center"/>
          </w:tcPr>
          <w:p w:rsidR="0094428E" w:rsidRPr="008608B9" w:rsidRDefault="0094428E" w:rsidP="006835C8">
            <w:pPr>
              <w:pStyle w:val="BodyText"/>
              <w:jc w:val="center"/>
              <w:rPr>
                <w:spacing w:val="-3"/>
                <w:sz w:val="18"/>
                <w:szCs w:val="18"/>
              </w:rPr>
            </w:pPr>
          </w:p>
        </w:tc>
        <w:tc>
          <w:tcPr>
            <w:tcW w:w="2336" w:type="dxa"/>
            <w:vAlign w:val="center"/>
          </w:tcPr>
          <w:p w:rsidR="0094428E" w:rsidRPr="001405DC" w:rsidRDefault="0094428E" w:rsidP="00197225">
            <w:pPr>
              <w:pStyle w:val="BodyText"/>
              <w:rPr>
                <w:spacing w:val="-3"/>
                <w:sz w:val="18"/>
                <w:szCs w:val="18"/>
              </w:rPr>
            </w:pPr>
            <w:r>
              <w:rPr>
                <w:spacing w:val="-3"/>
                <w:sz w:val="18"/>
                <w:szCs w:val="18"/>
              </w:rPr>
              <w:t>Multiple Ponds</w:t>
            </w:r>
          </w:p>
        </w:tc>
        <w:tc>
          <w:tcPr>
            <w:tcW w:w="1495" w:type="dxa"/>
            <w:vMerge/>
            <w:vAlign w:val="center"/>
          </w:tcPr>
          <w:p w:rsidR="0094428E" w:rsidRPr="002D158B" w:rsidRDefault="0094428E" w:rsidP="006835C8">
            <w:pPr>
              <w:pStyle w:val="BodyText"/>
              <w:jc w:val="center"/>
              <w:rPr>
                <w:sz w:val="16"/>
                <w:szCs w:val="16"/>
              </w:rPr>
            </w:pPr>
          </w:p>
        </w:tc>
        <w:tc>
          <w:tcPr>
            <w:tcW w:w="2160" w:type="dxa"/>
            <w:vMerge/>
            <w:vAlign w:val="center"/>
          </w:tcPr>
          <w:p w:rsidR="0094428E" w:rsidRPr="002D158B" w:rsidRDefault="0094428E" w:rsidP="008608B9">
            <w:pPr>
              <w:pStyle w:val="BodyText"/>
              <w:jc w:val="center"/>
              <w:rPr>
                <w:spacing w:val="-3"/>
                <w:sz w:val="14"/>
                <w:szCs w:val="14"/>
              </w:rPr>
            </w:pPr>
          </w:p>
        </w:tc>
        <w:tc>
          <w:tcPr>
            <w:tcW w:w="1980" w:type="dxa"/>
            <w:vMerge/>
            <w:vAlign w:val="center"/>
          </w:tcPr>
          <w:p w:rsidR="0094428E" w:rsidRPr="002D158B" w:rsidRDefault="0094428E" w:rsidP="006835C8">
            <w:pPr>
              <w:pStyle w:val="BodyText"/>
              <w:jc w:val="center"/>
              <w:rPr>
                <w:sz w:val="16"/>
                <w:szCs w:val="16"/>
              </w:rPr>
            </w:pPr>
          </w:p>
        </w:tc>
      </w:tr>
      <w:tr w:rsidR="00A61088" w:rsidRPr="00723CDC" w:rsidTr="008608B9">
        <w:trPr>
          <w:trHeight w:val="280"/>
          <w:jc w:val="center"/>
        </w:trPr>
        <w:tc>
          <w:tcPr>
            <w:tcW w:w="1390" w:type="dxa"/>
            <w:vMerge w:val="restart"/>
            <w:vAlign w:val="center"/>
          </w:tcPr>
          <w:p w:rsidR="00A61088" w:rsidRPr="008608B9" w:rsidRDefault="00A61088" w:rsidP="006835C8">
            <w:pPr>
              <w:pStyle w:val="BodyText"/>
              <w:jc w:val="center"/>
              <w:rPr>
                <w:spacing w:val="-3"/>
                <w:sz w:val="18"/>
                <w:szCs w:val="18"/>
              </w:rPr>
            </w:pPr>
            <w:r w:rsidRPr="008608B9">
              <w:rPr>
                <w:spacing w:val="-3"/>
                <w:sz w:val="18"/>
                <w:szCs w:val="18"/>
              </w:rPr>
              <w:t>Porous Surfaces</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Green Roof</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8608B9">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0"/>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Modular Porous Paver Systems</w:t>
            </w:r>
          </w:p>
        </w:tc>
        <w:tc>
          <w:tcPr>
            <w:tcW w:w="1495" w:type="dxa"/>
            <w:vAlign w:val="center"/>
          </w:tcPr>
          <w:p w:rsidR="00A61088" w:rsidRPr="002D158B" w:rsidRDefault="00A61088" w:rsidP="006835C8">
            <w:pPr>
              <w:pStyle w:val="BodyText"/>
              <w:jc w:val="center"/>
              <w:rPr>
                <w:sz w:val="16"/>
                <w:szCs w:val="16"/>
                <w:vertAlign w:val="superscript"/>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32"/>
          <w:jc w:val="center"/>
        </w:trPr>
        <w:tc>
          <w:tcPr>
            <w:tcW w:w="1390" w:type="dxa"/>
            <w:vMerge/>
            <w:vAlign w:val="center"/>
          </w:tcPr>
          <w:p w:rsidR="00A61088" w:rsidRPr="008608B9" w:rsidRDefault="00A61088" w:rsidP="006835C8">
            <w:pPr>
              <w:pStyle w:val="BodyText"/>
              <w:jc w:val="center"/>
              <w:rPr>
                <w:spacing w:val="-3"/>
                <w:sz w:val="18"/>
                <w:szCs w:val="18"/>
              </w:rPr>
            </w:pP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Porous Concrete</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Align w:val="center"/>
          </w:tcPr>
          <w:p w:rsidR="00A61088" w:rsidRPr="008608B9" w:rsidRDefault="00A61088" w:rsidP="006835C8">
            <w:pPr>
              <w:pStyle w:val="BodyText"/>
              <w:jc w:val="center"/>
              <w:rPr>
                <w:spacing w:val="-3"/>
                <w:sz w:val="18"/>
                <w:szCs w:val="18"/>
              </w:rPr>
            </w:pPr>
            <w:r w:rsidRPr="008608B9">
              <w:rPr>
                <w:spacing w:val="-3"/>
                <w:sz w:val="18"/>
                <w:szCs w:val="18"/>
              </w:rPr>
              <w:t>Proprietary Systems</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 xml:space="preserve">Proprietary Systems </w:t>
            </w:r>
            <w:r w:rsidRPr="008608B9">
              <w:rPr>
                <w:spacing w:val="-3"/>
                <w:sz w:val="18"/>
                <w:szCs w:val="18"/>
                <w:vertAlign w:val="superscript"/>
              </w:rPr>
              <w:t>1</w:t>
            </w:r>
          </w:p>
        </w:tc>
        <w:tc>
          <w:tcPr>
            <w:tcW w:w="1495" w:type="dxa"/>
            <w:vAlign w:val="center"/>
          </w:tcPr>
          <w:p w:rsidR="00A61088" w:rsidRPr="002D158B" w:rsidRDefault="00A61088" w:rsidP="006835C8">
            <w:pPr>
              <w:pStyle w:val="BodyText"/>
              <w:jc w:val="center"/>
              <w:rPr>
                <w:sz w:val="16"/>
                <w:szCs w:val="16"/>
                <w:vertAlign w:val="superscript"/>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A61088" w:rsidRPr="00723CDC" w:rsidTr="008608B9">
        <w:trPr>
          <w:trHeight w:val="283"/>
          <w:jc w:val="center"/>
        </w:trPr>
        <w:tc>
          <w:tcPr>
            <w:tcW w:w="1390" w:type="dxa"/>
            <w:vAlign w:val="center"/>
          </w:tcPr>
          <w:p w:rsidR="00A61088" w:rsidRPr="008608B9" w:rsidRDefault="00A61088" w:rsidP="006835C8">
            <w:pPr>
              <w:pStyle w:val="BodyText"/>
              <w:jc w:val="center"/>
              <w:rPr>
                <w:spacing w:val="-3"/>
                <w:sz w:val="18"/>
                <w:szCs w:val="18"/>
              </w:rPr>
            </w:pPr>
            <w:r w:rsidRPr="008608B9">
              <w:rPr>
                <w:spacing w:val="-3"/>
                <w:sz w:val="18"/>
                <w:szCs w:val="18"/>
              </w:rPr>
              <w:t>Re-Use</w:t>
            </w:r>
          </w:p>
        </w:tc>
        <w:tc>
          <w:tcPr>
            <w:tcW w:w="2336" w:type="dxa"/>
            <w:vAlign w:val="center"/>
          </w:tcPr>
          <w:p w:rsidR="00A61088" w:rsidRPr="008608B9" w:rsidRDefault="00A61088" w:rsidP="006835C8">
            <w:pPr>
              <w:pStyle w:val="BodyText"/>
              <w:rPr>
                <w:spacing w:val="-3"/>
                <w:sz w:val="18"/>
                <w:szCs w:val="18"/>
              </w:rPr>
            </w:pPr>
            <w:r w:rsidRPr="008608B9">
              <w:rPr>
                <w:spacing w:val="-3"/>
                <w:sz w:val="18"/>
                <w:szCs w:val="18"/>
              </w:rPr>
              <w:t>Rain Barrels</w:t>
            </w:r>
          </w:p>
        </w:tc>
        <w:tc>
          <w:tcPr>
            <w:tcW w:w="1495" w:type="dxa"/>
            <w:vAlign w:val="center"/>
          </w:tcPr>
          <w:p w:rsidR="00A61088" w:rsidRPr="002D158B" w:rsidRDefault="00A61088" w:rsidP="006835C8">
            <w:pPr>
              <w:pStyle w:val="BodyText"/>
              <w:jc w:val="center"/>
              <w:rPr>
                <w:sz w:val="16"/>
                <w:szCs w:val="16"/>
              </w:rPr>
            </w:pPr>
          </w:p>
        </w:tc>
        <w:tc>
          <w:tcPr>
            <w:tcW w:w="2160" w:type="dxa"/>
            <w:vAlign w:val="center"/>
          </w:tcPr>
          <w:p w:rsidR="00A61088" w:rsidRPr="002D158B" w:rsidRDefault="00A61088" w:rsidP="006835C8">
            <w:pPr>
              <w:pStyle w:val="BodyText"/>
              <w:jc w:val="center"/>
              <w:rPr>
                <w:sz w:val="16"/>
                <w:szCs w:val="16"/>
              </w:rPr>
            </w:pPr>
          </w:p>
        </w:tc>
        <w:tc>
          <w:tcPr>
            <w:tcW w:w="1980" w:type="dxa"/>
            <w:vAlign w:val="center"/>
          </w:tcPr>
          <w:p w:rsidR="00A61088" w:rsidRPr="002D158B" w:rsidRDefault="00A61088" w:rsidP="006835C8">
            <w:pPr>
              <w:pStyle w:val="BodyText"/>
              <w:jc w:val="center"/>
              <w:rPr>
                <w:sz w:val="16"/>
                <w:szCs w:val="16"/>
              </w:rPr>
            </w:pPr>
          </w:p>
        </w:tc>
      </w:tr>
      <w:tr w:rsidR="008608B9" w:rsidRPr="00723CDC" w:rsidTr="008608B9">
        <w:trPr>
          <w:trHeight w:val="280"/>
          <w:jc w:val="center"/>
        </w:trPr>
        <w:tc>
          <w:tcPr>
            <w:tcW w:w="1390" w:type="dxa"/>
            <w:vMerge w:val="restart"/>
            <w:vAlign w:val="center"/>
          </w:tcPr>
          <w:p w:rsidR="008608B9" w:rsidRPr="008608B9" w:rsidRDefault="008608B9" w:rsidP="006835C8">
            <w:pPr>
              <w:pStyle w:val="BodyText"/>
              <w:jc w:val="center"/>
              <w:rPr>
                <w:spacing w:val="-3"/>
                <w:sz w:val="18"/>
                <w:szCs w:val="18"/>
              </w:rPr>
            </w:pPr>
            <w:r w:rsidRPr="008608B9">
              <w:rPr>
                <w:spacing w:val="-3"/>
                <w:sz w:val="18"/>
                <w:szCs w:val="18"/>
              </w:rPr>
              <w:t>Wetlands</w:t>
            </w:r>
          </w:p>
        </w:tc>
        <w:tc>
          <w:tcPr>
            <w:tcW w:w="2336" w:type="dxa"/>
            <w:vAlign w:val="center"/>
          </w:tcPr>
          <w:p w:rsidR="008608B9" w:rsidRPr="008608B9" w:rsidRDefault="008608B9" w:rsidP="006835C8">
            <w:pPr>
              <w:pStyle w:val="BodyText"/>
              <w:rPr>
                <w:spacing w:val="-3"/>
                <w:sz w:val="18"/>
                <w:szCs w:val="18"/>
              </w:rPr>
            </w:pPr>
            <w:r w:rsidRPr="008608B9">
              <w:rPr>
                <w:spacing w:val="-3"/>
                <w:sz w:val="18"/>
                <w:szCs w:val="18"/>
              </w:rPr>
              <w:t>Wetlands, Stormwater</w:t>
            </w:r>
          </w:p>
        </w:tc>
        <w:tc>
          <w:tcPr>
            <w:tcW w:w="1495" w:type="dxa"/>
            <w:vMerge w:val="restart"/>
            <w:vAlign w:val="center"/>
          </w:tcPr>
          <w:p w:rsidR="008608B9" w:rsidRPr="002D158B" w:rsidRDefault="008608B9" w:rsidP="006835C8">
            <w:pPr>
              <w:pStyle w:val="BodyText"/>
              <w:jc w:val="center"/>
              <w:rPr>
                <w:sz w:val="16"/>
                <w:szCs w:val="16"/>
              </w:rPr>
            </w:pPr>
            <w:r w:rsidRPr="002D158B">
              <w:rPr>
                <w:sz w:val="16"/>
                <w:szCs w:val="16"/>
              </w:rPr>
              <w:t>Evaluate for stream warming</w:t>
            </w:r>
          </w:p>
        </w:tc>
        <w:tc>
          <w:tcPr>
            <w:tcW w:w="2160" w:type="dxa"/>
            <w:vMerge w:val="restart"/>
            <w:vAlign w:val="center"/>
          </w:tcPr>
          <w:p w:rsidR="008608B9" w:rsidRPr="002D158B" w:rsidRDefault="008608B9" w:rsidP="006835C8">
            <w:pPr>
              <w:pStyle w:val="BodyText"/>
              <w:jc w:val="center"/>
              <w:rPr>
                <w:spacing w:val="-3"/>
                <w:sz w:val="14"/>
                <w:szCs w:val="14"/>
              </w:rPr>
            </w:pPr>
            <w:r w:rsidRPr="002D158B">
              <w:rPr>
                <w:spacing w:val="-3"/>
                <w:sz w:val="14"/>
                <w:szCs w:val="14"/>
              </w:rPr>
              <w:t>May require liner if “A” soils are present</w:t>
            </w:r>
          </w:p>
          <w:p w:rsidR="008608B9" w:rsidRPr="002D158B" w:rsidRDefault="008608B9" w:rsidP="006835C8">
            <w:pPr>
              <w:pStyle w:val="BodyText"/>
              <w:jc w:val="center"/>
              <w:rPr>
                <w:spacing w:val="-3"/>
                <w:sz w:val="14"/>
                <w:szCs w:val="14"/>
              </w:rPr>
            </w:pPr>
            <w:r w:rsidRPr="002D158B">
              <w:rPr>
                <w:spacing w:val="-3"/>
                <w:sz w:val="14"/>
                <w:szCs w:val="14"/>
              </w:rPr>
              <w:t>Pretreat hotspots</w:t>
            </w:r>
          </w:p>
          <w:p w:rsidR="008608B9" w:rsidRPr="002D158B" w:rsidRDefault="008608B9" w:rsidP="006835C8">
            <w:pPr>
              <w:pStyle w:val="BodyText"/>
              <w:jc w:val="center"/>
              <w:rPr>
                <w:spacing w:val="-3"/>
                <w:sz w:val="16"/>
                <w:szCs w:val="16"/>
              </w:rPr>
            </w:pPr>
            <w:r w:rsidRPr="002D158B">
              <w:rPr>
                <w:spacing w:val="-3"/>
                <w:sz w:val="14"/>
                <w:szCs w:val="14"/>
              </w:rPr>
              <w:t xml:space="preserve">2 to 4 </w:t>
            </w:r>
            <w:proofErr w:type="spellStart"/>
            <w:r w:rsidRPr="002D158B">
              <w:rPr>
                <w:spacing w:val="-3"/>
                <w:sz w:val="14"/>
                <w:szCs w:val="14"/>
              </w:rPr>
              <w:t>ft</w:t>
            </w:r>
            <w:proofErr w:type="spellEnd"/>
            <w:r w:rsidRPr="002D158B">
              <w:rPr>
                <w:spacing w:val="-3"/>
                <w:sz w:val="14"/>
                <w:szCs w:val="14"/>
              </w:rPr>
              <w:t xml:space="preserve"> separation distance from water table</w:t>
            </w:r>
          </w:p>
        </w:tc>
        <w:tc>
          <w:tcPr>
            <w:tcW w:w="1980" w:type="dxa"/>
            <w:vMerge w:val="restart"/>
            <w:vAlign w:val="center"/>
          </w:tcPr>
          <w:p w:rsidR="008608B9" w:rsidRPr="002D158B" w:rsidRDefault="008608B9" w:rsidP="006835C8">
            <w:pPr>
              <w:pStyle w:val="BodyText"/>
              <w:jc w:val="center"/>
              <w:rPr>
                <w:spacing w:val="-3"/>
                <w:sz w:val="16"/>
                <w:szCs w:val="16"/>
              </w:rPr>
            </w:pPr>
          </w:p>
        </w:tc>
      </w:tr>
      <w:tr w:rsidR="008608B9" w:rsidRPr="00723CDC" w:rsidTr="008608B9">
        <w:trPr>
          <w:trHeight w:val="280"/>
          <w:jc w:val="center"/>
        </w:trPr>
        <w:tc>
          <w:tcPr>
            <w:tcW w:w="1390" w:type="dxa"/>
            <w:vMerge/>
          </w:tcPr>
          <w:p w:rsidR="008608B9" w:rsidRPr="008608B9" w:rsidRDefault="008608B9" w:rsidP="006835C8">
            <w:pPr>
              <w:pStyle w:val="BodyText"/>
              <w:rPr>
                <w:spacing w:val="-3"/>
                <w:sz w:val="18"/>
                <w:szCs w:val="18"/>
              </w:rPr>
            </w:pPr>
          </w:p>
        </w:tc>
        <w:tc>
          <w:tcPr>
            <w:tcW w:w="2336" w:type="dxa"/>
            <w:vAlign w:val="center"/>
          </w:tcPr>
          <w:p w:rsidR="008608B9" w:rsidRPr="008608B9" w:rsidRDefault="008608B9" w:rsidP="006835C8">
            <w:pPr>
              <w:pStyle w:val="BodyText"/>
              <w:rPr>
                <w:spacing w:val="-3"/>
                <w:sz w:val="18"/>
                <w:szCs w:val="18"/>
              </w:rPr>
            </w:pPr>
            <w:r w:rsidRPr="008608B9">
              <w:rPr>
                <w:spacing w:val="-3"/>
                <w:sz w:val="18"/>
                <w:szCs w:val="18"/>
              </w:rPr>
              <w:t>Wetlands, Submerged Gravel</w:t>
            </w:r>
          </w:p>
        </w:tc>
        <w:tc>
          <w:tcPr>
            <w:tcW w:w="1495" w:type="dxa"/>
            <w:vMerge/>
            <w:vAlign w:val="center"/>
          </w:tcPr>
          <w:p w:rsidR="008608B9" w:rsidRPr="008608B9" w:rsidRDefault="008608B9" w:rsidP="006835C8">
            <w:pPr>
              <w:pStyle w:val="BodyText"/>
              <w:jc w:val="center"/>
              <w:rPr>
                <w:sz w:val="18"/>
                <w:szCs w:val="18"/>
              </w:rPr>
            </w:pPr>
          </w:p>
        </w:tc>
        <w:tc>
          <w:tcPr>
            <w:tcW w:w="2160" w:type="dxa"/>
            <w:vMerge/>
            <w:vAlign w:val="center"/>
          </w:tcPr>
          <w:p w:rsidR="008608B9" w:rsidRPr="008608B9" w:rsidRDefault="008608B9" w:rsidP="006835C8">
            <w:pPr>
              <w:pStyle w:val="BodyText"/>
              <w:jc w:val="center"/>
              <w:rPr>
                <w:sz w:val="18"/>
                <w:szCs w:val="18"/>
              </w:rPr>
            </w:pPr>
          </w:p>
        </w:tc>
        <w:tc>
          <w:tcPr>
            <w:tcW w:w="1980" w:type="dxa"/>
            <w:vMerge/>
            <w:vAlign w:val="center"/>
          </w:tcPr>
          <w:p w:rsidR="008608B9" w:rsidRPr="008608B9" w:rsidRDefault="008608B9" w:rsidP="006835C8">
            <w:pPr>
              <w:pStyle w:val="BodyText"/>
              <w:jc w:val="center"/>
              <w:rPr>
                <w:sz w:val="18"/>
                <w:szCs w:val="18"/>
              </w:rPr>
            </w:pPr>
          </w:p>
        </w:tc>
      </w:tr>
    </w:tbl>
    <w:p w:rsidR="005006B1" w:rsidRPr="00F345A0" w:rsidRDefault="005006B1" w:rsidP="00094FD8">
      <w:pPr>
        <w:pStyle w:val="BodyText"/>
        <w:tabs>
          <w:tab w:val="left" w:pos="360"/>
          <w:tab w:val="left" w:pos="720"/>
        </w:tabs>
        <w:ind w:left="720" w:right="9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9A37D3" w:rsidRPr="00241F54" w:rsidRDefault="00E9146B" w:rsidP="00241F54">
      <w:pPr>
        <w:tabs>
          <w:tab w:val="left" w:pos="540"/>
        </w:tabs>
        <w:spacing w:after="120"/>
        <w:rPr>
          <w:b/>
          <w:sz w:val="24"/>
          <w:szCs w:val="24"/>
        </w:rPr>
      </w:pPr>
      <w:r w:rsidRPr="00125848">
        <w:rPr>
          <w:noProof/>
        </w:rPr>
        <w:lastRenderedPageBreak/>
        <mc:AlternateContent>
          <mc:Choice Requires="wps">
            <w:drawing>
              <wp:anchor distT="0" distB="0" distL="114300" distR="114300" simplePos="0" relativeHeight="251658240" behindDoc="0" locked="0" layoutInCell="1" allowOverlap="1" wp14:anchorId="152787DD" wp14:editId="2893DAAA">
                <wp:simplePos x="0" y="0"/>
                <wp:positionH relativeFrom="column">
                  <wp:posOffset>155575</wp:posOffset>
                </wp:positionH>
                <wp:positionV relativeFrom="paragraph">
                  <wp:posOffset>-8153400</wp:posOffset>
                </wp:positionV>
                <wp:extent cx="4499610" cy="238760"/>
                <wp:effectExtent l="3175" t="0" r="2540" b="0"/>
                <wp:wrapNone/>
                <wp:docPr id="5"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970" w:rsidRPr="004679AD" w:rsidRDefault="00956970" w:rsidP="00E42D5F">
                            <w:pPr>
                              <w:rPr>
                                <w:b/>
                              </w:rPr>
                            </w:pPr>
                            <w:r w:rsidRPr="004679AD">
                              <w:rPr>
                                <w:b/>
                              </w:rPr>
                              <w:t>Table 3.</w:t>
                            </w:r>
                            <w:r>
                              <w:rPr>
                                <w:b/>
                              </w:rPr>
                              <w:t>21</w:t>
                            </w:r>
                            <w:r w:rsidRPr="004679AD">
                              <w:rPr>
                                <w:b/>
                              </w:rPr>
                              <w:t xml:space="preserve"> </w:t>
                            </w:r>
                            <w:r>
                              <w:rPr>
                                <w:b/>
                              </w:rPr>
                              <w:t>Special Watershed Considerations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787DD" id="Text Box 196" o:spid="_x0000_s1033" type="#_x0000_t202" style="position:absolute;margin-left:12.25pt;margin-top:-642pt;width:354.3pt;height:1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UYhQIAABg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" stroked="f">
                <v:textbox>
                  <w:txbxContent>
                    <w:p w:rsidR="00956970" w:rsidRPr="004679AD" w:rsidRDefault="00956970" w:rsidP="00E42D5F">
                      <w:pPr>
                        <w:rPr>
                          <w:b/>
                        </w:rPr>
                      </w:pPr>
                      <w:r w:rsidRPr="004679AD">
                        <w:rPr>
                          <w:b/>
                        </w:rPr>
                        <w:t>Table 3.</w:t>
                      </w:r>
                      <w:r>
                        <w:rPr>
                          <w:b/>
                        </w:rPr>
                        <w:t>21</w:t>
                      </w:r>
                      <w:r w:rsidRPr="004679AD">
                        <w:rPr>
                          <w:b/>
                        </w:rPr>
                        <w:t xml:space="preserve"> </w:t>
                      </w:r>
                      <w:r>
                        <w:rPr>
                          <w:b/>
                        </w:rPr>
                        <w:t>Special Watershed Considerations</w:t>
                      </w:r>
                    </w:p>
                  </w:txbxContent>
                </v:textbox>
              </v:shape>
            </w:pict>
          </mc:Fallback>
        </mc:AlternateContent>
      </w:r>
      <w:bookmarkStart w:id="112" w:name="_Toc234831036"/>
      <w:r w:rsidR="009A37D3" w:rsidRPr="00241F54">
        <w:rPr>
          <w:b/>
          <w:sz w:val="24"/>
          <w:szCs w:val="24"/>
        </w:rPr>
        <w:t>Step 3</w:t>
      </w:r>
      <w:r w:rsidR="009A37D3" w:rsidRPr="00241F54">
        <w:rPr>
          <w:b/>
          <w:sz w:val="24"/>
          <w:szCs w:val="24"/>
        </w:rPr>
        <w:tab/>
        <w:t>Location and Permitting Considerations</w:t>
      </w:r>
    </w:p>
    <w:p w:rsidR="009A37D3" w:rsidRPr="0032628A" w:rsidRDefault="009A37D3" w:rsidP="009A37D3">
      <w:pPr>
        <w:pStyle w:val="BodyText"/>
        <w:spacing w:after="120"/>
        <w:jc w:val="both"/>
      </w:pPr>
      <w:r w:rsidRPr="0032628A">
        <w:t xml:space="preserve">In the last step, a site designer assesses the physical and environmental features at the site to determine the optimal location for the selected structural control or group of controls.  Table </w:t>
      </w:r>
      <w:r w:rsidR="007B7738">
        <w:t>3.22</w:t>
      </w:r>
      <w:r w:rsidRPr="0032628A">
        <w:t xml:space="preserve"> provides a condensed summary of current restrictions as they relate to common site features that may be regulated under local, state, or federal law.  These restrictions fall into one of three general categories:</w:t>
      </w:r>
    </w:p>
    <w:p w:rsidR="009A37D3" w:rsidRPr="0032628A" w:rsidRDefault="009A37D3" w:rsidP="009A37D3">
      <w:pPr>
        <w:pStyle w:val="BodyText"/>
        <w:widowControl/>
        <w:numPr>
          <w:ilvl w:val="0"/>
          <w:numId w:val="70"/>
        </w:numPr>
        <w:spacing w:after="120"/>
        <w:jc w:val="both"/>
      </w:pPr>
      <w:r w:rsidRPr="0032628A">
        <w:t>Locating a structural control within an area when expressly</w:t>
      </w:r>
      <w:r w:rsidRPr="0032628A">
        <w:rPr>
          <w:i/>
        </w:rPr>
        <w:t xml:space="preserve"> </w:t>
      </w:r>
      <w:r w:rsidRPr="0032628A">
        <w:t>prohibited</w:t>
      </w:r>
      <w:r w:rsidRPr="0032628A">
        <w:rPr>
          <w:i/>
        </w:rPr>
        <w:t xml:space="preserve"> </w:t>
      </w:r>
      <w:r w:rsidRPr="0032628A">
        <w:t>by law</w:t>
      </w:r>
    </w:p>
    <w:p w:rsidR="009A37D3" w:rsidRPr="0032628A" w:rsidRDefault="009A37D3" w:rsidP="009A37D3">
      <w:pPr>
        <w:pStyle w:val="BodyText"/>
        <w:widowControl/>
        <w:numPr>
          <w:ilvl w:val="0"/>
          <w:numId w:val="70"/>
        </w:numPr>
        <w:spacing w:after="120"/>
        <w:jc w:val="both"/>
      </w:pPr>
      <w:r w:rsidRPr="0032628A">
        <w:t>Locating a structural control within an area that is strongly discouraged, and is only allowed on a case by case basis.  Local, state, and/or federal permits shall be obtained, and the applicant will need to supply additional documentatio</w:t>
      </w:r>
      <w:r w:rsidR="009F09B4">
        <w:t>n to justify locating the storm</w:t>
      </w:r>
      <w:r w:rsidRPr="0032628A">
        <w:t>water control within the regulated area.</w:t>
      </w:r>
    </w:p>
    <w:p w:rsidR="009A37D3" w:rsidRPr="0032628A" w:rsidRDefault="009F09B4" w:rsidP="009A37D3">
      <w:pPr>
        <w:pStyle w:val="BodyText"/>
        <w:widowControl/>
        <w:numPr>
          <w:ilvl w:val="0"/>
          <w:numId w:val="70"/>
        </w:numPr>
        <w:jc w:val="both"/>
      </w:pPr>
      <w:r>
        <w:t>Structural storm</w:t>
      </w:r>
      <w:r w:rsidR="009A37D3" w:rsidRPr="0032628A">
        <w:t>water controls must be setback a fixed distance from a site feature.</w:t>
      </w:r>
    </w:p>
    <w:p w:rsidR="009A37D3" w:rsidRPr="0032628A" w:rsidRDefault="009A37D3" w:rsidP="009A37D3">
      <w:pPr>
        <w:pStyle w:val="BodyText"/>
        <w:jc w:val="both"/>
      </w:pPr>
    </w:p>
    <w:p w:rsidR="007B7738" w:rsidRDefault="009A37D3" w:rsidP="007B7738">
      <w:pPr>
        <w:pStyle w:val="BodyText"/>
        <w:jc w:val="both"/>
      </w:pPr>
      <w:r w:rsidRPr="0032628A">
        <w:t>This checklist is only intended as a general guide to location and permitting requirements as</w:t>
      </w:r>
      <w:r w:rsidR="009F09B4">
        <w:t xml:space="preserve"> they relate to siting of storm</w:t>
      </w:r>
      <w:r w:rsidRPr="0032628A">
        <w:t>water structural controls.  Consultation with the appropriate regulatory agency is the best strategy.</w:t>
      </w:r>
      <w:bookmarkStart w:id="113" w:name="_Toc239046752"/>
      <w:bookmarkStart w:id="114" w:name="_Toc239046860"/>
    </w:p>
    <w:p w:rsidR="001F7895" w:rsidRDefault="001F7895"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297683199" w:edGrp="everyone"/>
            <w:r>
              <w:t>Local Provisions:</w:t>
            </w:r>
          </w:p>
          <w:permEnd w:id="297683199"/>
          <w:p w:rsidR="006E3E5B" w:rsidRPr="00B133C1" w:rsidRDefault="006E3E5B" w:rsidP="006E3E5B"/>
        </w:tc>
      </w:tr>
    </w:tbl>
    <w:p w:rsidR="00094FD8" w:rsidRDefault="007B7738" w:rsidP="007B7738">
      <w:pPr>
        <w:pStyle w:val="BodyText"/>
        <w:jc w:val="both"/>
      </w:pPr>
      <w:r>
        <w:br w:type="page"/>
      </w:r>
    </w:p>
    <w:tbl>
      <w:tblPr>
        <w:tblW w:w="0" w:type="auto"/>
        <w:jc w:val="center"/>
        <w:tblLayout w:type="fixed"/>
        <w:tblCellMar>
          <w:left w:w="120" w:type="dxa"/>
          <w:right w:w="120" w:type="dxa"/>
        </w:tblCellMar>
        <w:tblLook w:val="0000" w:firstRow="0" w:lastRow="0" w:firstColumn="0" w:lastColumn="0" w:noHBand="0" w:noVBand="0"/>
      </w:tblPr>
      <w:tblGrid>
        <w:gridCol w:w="2707"/>
        <w:gridCol w:w="6035"/>
      </w:tblGrid>
      <w:tr w:rsidR="009A37D3" w:rsidRPr="0032628A" w:rsidTr="00561F4F">
        <w:trPr>
          <w:cantSplit/>
          <w:trHeight w:val="453"/>
          <w:tblHeader/>
          <w:jc w:val="center"/>
        </w:trPr>
        <w:tc>
          <w:tcPr>
            <w:tcW w:w="8742" w:type="dxa"/>
            <w:gridSpan w:val="2"/>
            <w:tcBorders>
              <w:top w:val="single" w:sz="6" w:space="0" w:color="auto"/>
              <w:left w:val="single" w:sz="4" w:space="0" w:color="auto"/>
              <w:bottom w:val="single" w:sz="6" w:space="0" w:color="auto"/>
              <w:right w:val="single" w:sz="4" w:space="0" w:color="auto"/>
            </w:tcBorders>
            <w:vAlign w:val="center"/>
          </w:tcPr>
          <w:p w:rsidR="009A37D3" w:rsidRPr="00A047F0" w:rsidRDefault="009A37D3" w:rsidP="00561F4F">
            <w:pPr>
              <w:spacing w:after="0" w:line="240" w:lineRule="auto"/>
              <w:rPr>
                <w:rFonts w:cs="Arial"/>
                <w:b/>
                <w:szCs w:val="20"/>
              </w:rPr>
            </w:pPr>
            <w:r w:rsidRPr="00A047F0">
              <w:rPr>
                <w:rFonts w:cs="Arial"/>
                <w:b/>
                <w:szCs w:val="20"/>
              </w:rPr>
              <w:lastRenderedPageBreak/>
              <w:t xml:space="preserve">Table </w:t>
            </w:r>
            <w:r w:rsidR="007B7738">
              <w:rPr>
                <w:rFonts w:cs="Arial"/>
                <w:b/>
                <w:szCs w:val="20"/>
              </w:rPr>
              <w:t>3.22</w:t>
            </w:r>
            <w:r w:rsidR="001F7895">
              <w:rPr>
                <w:rFonts w:cs="Arial"/>
                <w:b/>
                <w:szCs w:val="20"/>
              </w:rPr>
              <w:t xml:space="preserve">  </w:t>
            </w:r>
            <w:r w:rsidRPr="00A047F0">
              <w:rPr>
                <w:rFonts w:cs="Arial"/>
                <w:b/>
                <w:szCs w:val="20"/>
              </w:rPr>
              <w:t>Location and Permitting Checklist</w:t>
            </w:r>
            <w:bookmarkEnd w:id="113"/>
            <w:bookmarkEnd w:id="114"/>
          </w:p>
        </w:tc>
      </w:tr>
      <w:tr w:rsidR="009A37D3" w:rsidRPr="0032628A" w:rsidTr="009432FF">
        <w:trPr>
          <w:cantSplit/>
          <w:trHeight w:val="345"/>
          <w:tblHeader/>
          <w:jc w:val="center"/>
        </w:trPr>
        <w:tc>
          <w:tcPr>
            <w:tcW w:w="2707" w:type="dxa"/>
            <w:tcBorders>
              <w:top w:val="single" w:sz="6" w:space="0" w:color="auto"/>
              <w:left w:val="single" w:sz="4" w:space="0" w:color="auto"/>
              <w:bottom w:val="single" w:sz="6" w:space="0" w:color="auto"/>
            </w:tcBorders>
            <w:shd w:val="pct10" w:color="auto" w:fill="FFFFFF"/>
            <w:vAlign w:val="center"/>
          </w:tcPr>
          <w:p w:rsidR="009A37D3" w:rsidRPr="00561F4F" w:rsidRDefault="009A37D3" w:rsidP="00443CA4">
            <w:pPr>
              <w:spacing w:after="0"/>
              <w:jc w:val="center"/>
              <w:rPr>
                <w:rFonts w:ascii="Albertus Medium" w:hAnsi="Albertus Medium" w:cs="Arial"/>
                <w:b/>
                <w:szCs w:val="20"/>
              </w:rPr>
            </w:pPr>
            <w:r w:rsidRPr="00561F4F">
              <w:rPr>
                <w:rFonts w:ascii="Albertus Medium" w:hAnsi="Albertus Medium" w:cs="Arial"/>
                <w:b/>
                <w:szCs w:val="20"/>
              </w:rPr>
              <w:t>Site Feature</w:t>
            </w:r>
          </w:p>
        </w:tc>
        <w:tc>
          <w:tcPr>
            <w:tcW w:w="6035" w:type="dxa"/>
            <w:tcBorders>
              <w:top w:val="single" w:sz="6" w:space="0" w:color="auto"/>
              <w:left w:val="single" w:sz="6" w:space="0" w:color="auto"/>
              <w:bottom w:val="single" w:sz="6" w:space="0" w:color="auto"/>
              <w:right w:val="single" w:sz="4" w:space="0" w:color="auto"/>
            </w:tcBorders>
            <w:shd w:val="pct10" w:color="auto" w:fill="FFFFFF"/>
            <w:vAlign w:val="center"/>
          </w:tcPr>
          <w:p w:rsidR="009A37D3" w:rsidRPr="00561F4F" w:rsidRDefault="009A37D3" w:rsidP="00443CA4">
            <w:pPr>
              <w:spacing w:after="0"/>
              <w:jc w:val="center"/>
              <w:rPr>
                <w:rFonts w:ascii="Albertus Medium" w:hAnsi="Albertus Medium" w:cs="Arial"/>
                <w:b/>
                <w:szCs w:val="20"/>
              </w:rPr>
            </w:pPr>
            <w:r w:rsidRPr="00561F4F">
              <w:rPr>
                <w:rFonts w:ascii="Albertus Medium" w:hAnsi="Albertus Medium" w:cs="Arial"/>
                <w:b/>
                <w:szCs w:val="20"/>
              </w:rPr>
              <w:t>Location and Permitting Guidance</w:t>
            </w:r>
          </w:p>
        </w:tc>
      </w:tr>
      <w:tr w:rsidR="009A37D3" w:rsidRPr="0032628A" w:rsidTr="009432FF">
        <w:trPr>
          <w:cantSplit/>
          <w:trHeight w:val="403"/>
          <w:jc w:val="center"/>
        </w:trPr>
        <w:tc>
          <w:tcPr>
            <w:tcW w:w="2707" w:type="dxa"/>
            <w:tcBorders>
              <w:left w:val="single" w:sz="4" w:space="0" w:color="auto"/>
            </w:tcBorders>
            <w:vAlign w:val="center"/>
          </w:tcPr>
          <w:p w:rsidR="009A37D3" w:rsidRPr="00443CA4" w:rsidRDefault="009A37D3" w:rsidP="003E7C2E">
            <w:pPr>
              <w:spacing w:after="0"/>
              <w:rPr>
                <w:rFonts w:cs="Arial"/>
                <w:b/>
                <w:szCs w:val="20"/>
              </w:rPr>
            </w:pPr>
            <w:r w:rsidRPr="00443CA4">
              <w:rPr>
                <w:rFonts w:cs="Arial"/>
                <w:b/>
                <w:szCs w:val="20"/>
              </w:rPr>
              <w:t>Jurisdictional Wetland</w:t>
            </w:r>
          </w:p>
          <w:p w:rsidR="009A37D3" w:rsidRPr="00EC18D2" w:rsidRDefault="009A37D3" w:rsidP="003E7C2E">
            <w:bookmarkStart w:id="115" w:name="_Toc239046753"/>
            <w:bookmarkStart w:id="116" w:name="_Toc239046861"/>
            <w:bookmarkStart w:id="117" w:name="_Toc239046984"/>
            <w:r w:rsidRPr="00EC18D2">
              <w:t>(Waters of the U.S)</w:t>
            </w:r>
            <w:bookmarkEnd w:id="115"/>
            <w:bookmarkEnd w:id="116"/>
            <w:bookmarkEnd w:id="117"/>
          </w:p>
          <w:p w:rsidR="009A37D3" w:rsidRPr="00443CA4" w:rsidRDefault="009A37D3" w:rsidP="003E7C2E">
            <w:pPr>
              <w:spacing w:after="0"/>
              <w:rPr>
                <w:rFonts w:cs="Arial"/>
                <w:szCs w:val="20"/>
              </w:rPr>
            </w:pPr>
            <w:r w:rsidRPr="00443CA4">
              <w:rPr>
                <w:rFonts w:cs="Arial"/>
                <w:szCs w:val="20"/>
              </w:rPr>
              <w:t>U.S. Army</w:t>
            </w:r>
          </w:p>
          <w:p w:rsidR="009A37D3" w:rsidRPr="00443CA4" w:rsidRDefault="009A37D3" w:rsidP="003E7C2E">
            <w:pPr>
              <w:pStyle w:val="BodyText3"/>
              <w:rPr>
                <w:rFonts w:cs="Arial"/>
                <w:sz w:val="20"/>
                <w:szCs w:val="20"/>
              </w:rPr>
            </w:pPr>
            <w:r w:rsidRPr="00443CA4">
              <w:rPr>
                <w:rFonts w:cs="Arial"/>
                <w:sz w:val="20"/>
                <w:szCs w:val="20"/>
              </w:rPr>
              <w:t xml:space="preserve">Corps of Engineers </w:t>
            </w:r>
            <w:r w:rsidR="00AF5EDB" w:rsidRPr="00443CA4">
              <w:rPr>
                <w:rFonts w:cs="Arial"/>
                <w:sz w:val="20"/>
                <w:szCs w:val="20"/>
              </w:rPr>
              <w:t>Regulatory</w:t>
            </w:r>
            <w:r w:rsidRPr="00443CA4">
              <w:rPr>
                <w:rFonts w:cs="Arial"/>
                <w:sz w:val="20"/>
                <w:szCs w:val="20"/>
              </w:rPr>
              <w:t xml:space="preserve"> Permit </w:t>
            </w:r>
          </w:p>
        </w:tc>
        <w:tc>
          <w:tcPr>
            <w:tcW w:w="6035" w:type="dxa"/>
            <w:tcBorders>
              <w:top w:val="single" w:sz="6" w:space="0" w:color="auto"/>
              <w:left w:val="single" w:sz="6" w:space="0" w:color="auto"/>
              <w:right w:val="single" w:sz="4" w:space="0" w:color="auto"/>
            </w:tcBorders>
            <w:vAlign w:val="center"/>
          </w:tcPr>
          <w:p w:rsidR="009A37D3" w:rsidRPr="00443CA4" w:rsidRDefault="009A37D3" w:rsidP="00AF5EDB">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Jurisdictional wetlands </w:t>
            </w:r>
            <w:r w:rsidR="00E5661B">
              <w:rPr>
                <w:rFonts w:ascii="Arial" w:hAnsi="Arial" w:cs="Arial"/>
                <w:sz w:val="20"/>
                <w:szCs w:val="20"/>
              </w:rPr>
              <w:t>must</w:t>
            </w:r>
            <w:r w:rsidR="00E5661B" w:rsidRPr="00443CA4">
              <w:rPr>
                <w:rFonts w:ascii="Arial" w:hAnsi="Arial" w:cs="Arial"/>
                <w:sz w:val="20"/>
                <w:szCs w:val="20"/>
              </w:rPr>
              <w:t xml:space="preserve"> </w:t>
            </w:r>
            <w:r w:rsidRPr="00443CA4">
              <w:rPr>
                <w:rFonts w:ascii="Arial" w:hAnsi="Arial" w:cs="Arial"/>
                <w:sz w:val="20"/>
                <w:szCs w:val="20"/>
              </w:rPr>
              <w:t>be delineated prior to siting structural control.</w:t>
            </w:r>
          </w:p>
          <w:p w:rsidR="009A37D3" w:rsidRPr="00443CA4" w:rsidRDefault="009A37D3" w:rsidP="00AF5EDB">
            <w:pPr>
              <w:pStyle w:val="List2"/>
              <w:numPr>
                <w:ilvl w:val="0"/>
                <w:numId w:val="71"/>
              </w:numPr>
              <w:ind w:left="464"/>
              <w:jc w:val="both"/>
              <w:rPr>
                <w:rFonts w:ascii="Arial" w:hAnsi="Arial" w:cs="Arial"/>
                <w:sz w:val="20"/>
                <w:szCs w:val="20"/>
              </w:rPr>
            </w:pPr>
            <w:r w:rsidRPr="00443CA4">
              <w:rPr>
                <w:rFonts w:ascii="Arial" w:hAnsi="Arial" w:cs="Arial"/>
                <w:sz w:val="20"/>
                <w:szCs w:val="20"/>
              </w:rPr>
              <w:t>Us</w:t>
            </w:r>
            <w:r w:rsidR="009F09B4">
              <w:rPr>
                <w:rFonts w:ascii="Arial" w:hAnsi="Arial" w:cs="Arial"/>
                <w:sz w:val="20"/>
                <w:szCs w:val="20"/>
              </w:rPr>
              <w:t>e of natural wetlands for storm</w:t>
            </w:r>
            <w:r w:rsidRPr="00443CA4">
              <w:rPr>
                <w:rFonts w:ascii="Arial" w:hAnsi="Arial" w:cs="Arial"/>
                <w:sz w:val="20"/>
                <w:szCs w:val="20"/>
              </w:rPr>
              <w:t xml:space="preserve">water quality treatment is contrary to the goals of the Clean Water Act and should be avoided. </w:t>
            </w:r>
          </w:p>
          <w:p w:rsidR="009A37D3" w:rsidRPr="00443CA4" w:rsidRDefault="009F09B4" w:rsidP="00AF5EDB">
            <w:pPr>
              <w:pStyle w:val="List2"/>
              <w:numPr>
                <w:ilvl w:val="0"/>
                <w:numId w:val="71"/>
              </w:numPr>
              <w:ind w:left="464"/>
              <w:jc w:val="both"/>
              <w:rPr>
                <w:rFonts w:ascii="Arial" w:hAnsi="Arial" w:cs="Arial"/>
                <w:sz w:val="20"/>
                <w:szCs w:val="20"/>
              </w:rPr>
            </w:pPr>
            <w:r>
              <w:rPr>
                <w:rFonts w:ascii="Arial" w:hAnsi="Arial" w:cs="Arial"/>
                <w:sz w:val="20"/>
                <w:szCs w:val="20"/>
              </w:rPr>
              <w:t>Storm</w:t>
            </w:r>
            <w:r w:rsidR="009A37D3" w:rsidRPr="00443CA4">
              <w:rPr>
                <w:rFonts w:ascii="Arial" w:hAnsi="Arial" w:cs="Arial"/>
                <w:sz w:val="20"/>
                <w:szCs w:val="20"/>
              </w:rPr>
              <w:t>water should be treated prior to discharge into a natural wetland.</w:t>
            </w:r>
          </w:p>
          <w:p w:rsidR="009A37D3" w:rsidRPr="00443CA4" w:rsidRDefault="009A37D3" w:rsidP="00AF5EDB">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Structural controls may also be </w:t>
            </w:r>
            <w:r w:rsidRPr="00443CA4">
              <w:rPr>
                <w:rFonts w:ascii="Arial" w:hAnsi="Arial" w:cs="Arial"/>
                <w:i/>
                <w:sz w:val="20"/>
                <w:szCs w:val="20"/>
              </w:rPr>
              <w:t>restricted</w:t>
            </w:r>
            <w:r w:rsidRPr="00443CA4">
              <w:rPr>
                <w:rFonts w:ascii="Arial" w:hAnsi="Arial" w:cs="Arial"/>
                <w:sz w:val="20"/>
                <w:szCs w:val="20"/>
              </w:rPr>
              <w:t xml:space="preserve"> in local buffer zones.  Buffer zones may be utilized as a non-structural filter strip (i.e., accept sheet flow).</w:t>
            </w:r>
          </w:p>
          <w:p w:rsidR="009A37D3" w:rsidRPr="00443CA4" w:rsidRDefault="009A37D3" w:rsidP="00AF5EDB">
            <w:pPr>
              <w:pStyle w:val="List2"/>
              <w:numPr>
                <w:ilvl w:val="0"/>
                <w:numId w:val="71"/>
              </w:numPr>
              <w:ind w:left="464"/>
              <w:jc w:val="both"/>
              <w:rPr>
                <w:rFonts w:ascii="Arial" w:hAnsi="Arial" w:cs="Arial"/>
                <w:sz w:val="20"/>
                <w:szCs w:val="20"/>
              </w:rPr>
            </w:pPr>
            <w:r w:rsidRPr="00443CA4">
              <w:rPr>
                <w:rFonts w:ascii="Arial" w:hAnsi="Arial" w:cs="Arial"/>
                <w:sz w:val="20"/>
                <w:szCs w:val="20"/>
              </w:rPr>
              <w:t>Should justify that no practical upland treatment alternatives exist.</w:t>
            </w:r>
          </w:p>
          <w:p w:rsidR="009A37D3" w:rsidRPr="00443CA4" w:rsidRDefault="009A37D3" w:rsidP="00AF5EDB">
            <w:pPr>
              <w:pStyle w:val="List2"/>
              <w:numPr>
                <w:ilvl w:val="0"/>
                <w:numId w:val="71"/>
              </w:numPr>
              <w:ind w:left="464"/>
              <w:jc w:val="both"/>
              <w:rPr>
                <w:rFonts w:ascii="Arial" w:hAnsi="Arial" w:cs="Arial"/>
                <w:sz w:val="20"/>
                <w:szCs w:val="20"/>
              </w:rPr>
            </w:pPr>
            <w:r w:rsidRPr="00443CA4">
              <w:rPr>
                <w:rFonts w:ascii="Arial" w:hAnsi="Arial" w:cs="Arial"/>
                <w:sz w:val="20"/>
                <w:szCs w:val="20"/>
              </w:rPr>
              <w:t>Where practical, exc</w:t>
            </w:r>
            <w:r w:rsidR="009F09B4">
              <w:rPr>
                <w:rFonts w:ascii="Arial" w:hAnsi="Arial" w:cs="Arial"/>
                <w:sz w:val="20"/>
                <w:szCs w:val="20"/>
              </w:rPr>
              <w:t>ess storm</w:t>
            </w:r>
            <w:r w:rsidRPr="00443CA4">
              <w:rPr>
                <w:rFonts w:ascii="Arial" w:hAnsi="Arial" w:cs="Arial"/>
                <w:sz w:val="20"/>
                <w:szCs w:val="20"/>
              </w:rPr>
              <w:t>water flows should be conveyed away from jurisdictional wetlands.</w:t>
            </w:r>
          </w:p>
        </w:tc>
      </w:tr>
      <w:tr w:rsidR="009A37D3" w:rsidRPr="0032628A" w:rsidTr="009432FF">
        <w:trPr>
          <w:cantSplit/>
          <w:trHeight w:val="3590"/>
          <w:jc w:val="center"/>
        </w:trPr>
        <w:tc>
          <w:tcPr>
            <w:tcW w:w="2707" w:type="dxa"/>
            <w:tcBorders>
              <w:top w:val="single" w:sz="4" w:space="0" w:color="auto"/>
              <w:left w:val="single" w:sz="4" w:space="0" w:color="auto"/>
              <w:bottom w:val="single" w:sz="4" w:space="0" w:color="auto"/>
            </w:tcBorders>
            <w:vAlign w:val="center"/>
          </w:tcPr>
          <w:p w:rsidR="009A37D3" w:rsidRPr="00EC18D2" w:rsidRDefault="009A37D3" w:rsidP="003E7C2E">
            <w:pPr>
              <w:spacing w:after="0"/>
              <w:rPr>
                <w:rFonts w:cs="Arial"/>
                <w:b/>
                <w:szCs w:val="20"/>
              </w:rPr>
            </w:pPr>
            <w:r w:rsidRPr="00443CA4">
              <w:rPr>
                <w:rFonts w:cs="Arial"/>
                <w:b/>
                <w:szCs w:val="20"/>
              </w:rPr>
              <w:t>Stream Channel</w:t>
            </w:r>
            <w:r w:rsidRPr="00EC18D2">
              <w:rPr>
                <w:rFonts w:cs="Arial"/>
                <w:b/>
                <w:szCs w:val="20"/>
              </w:rPr>
              <w:t xml:space="preserve"> </w:t>
            </w:r>
          </w:p>
          <w:p w:rsidR="009A37D3" w:rsidRPr="00EC18D2" w:rsidRDefault="009A37D3" w:rsidP="003E7C2E">
            <w:r w:rsidRPr="00EC18D2">
              <w:t>(Waters of the U.S)</w:t>
            </w:r>
          </w:p>
          <w:p w:rsidR="009A37D3" w:rsidRPr="00EC18D2" w:rsidRDefault="009A37D3" w:rsidP="003E7C2E">
            <w:pPr>
              <w:spacing w:after="0"/>
              <w:rPr>
                <w:rFonts w:cs="Arial"/>
                <w:szCs w:val="20"/>
              </w:rPr>
            </w:pPr>
            <w:r w:rsidRPr="00EC18D2">
              <w:rPr>
                <w:rFonts w:cs="Arial"/>
                <w:szCs w:val="20"/>
              </w:rPr>
              <w:t>U.S. Army</w:t>
            </w:r>
          </w:p>
          <w:p w:rsidR="009A37D3" w:rsidRPr="00443CA4" w:rsidRDefault="009A37D3" w:rsidP="003E7C2E">
            <w:pPr>
              <w:spacing w:after="0"/>
              <w:rPr>
                <w:rFonts w:cs="Arial"/>
                <w:szCs w:val="20"/>
              </w:rPr>
            </w:pPr>
            <w:r w:rsidRPr="00EC18D2">
              <w:rPr>
                <w:rFonts w:cs="Arial"/>
                <w:szCs w:val="20"/>
              </w:rPr>
              <w:t xml:space="preserve">Corps of Engineers Section 404 Permit </w:t>
            </w:r>
          </w:p>
        </w:tc>
        <w:tc>
          <w:tcPr>
            <w:tcW w:w="6035" w:type="dxa"/>
            <w:tcBorders>
              <w:top w:val="single" w:sz="4" w:space="0" w:color="auto"/>
              <w:left w:val="single" w:sz="6" w:space="0" w:color="auto"/>
              <w:bottom w:val="single" w:sz="4" w:space="0" w:color="auto"/>
              <w:right w:val="single" w:sz="4" w:space="0" w:color="auto"/>
            </w:tcBorders>
            <w:vAlign w:val="center"/>
          </w:tcPr>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All Waters of the U.S. (streams, ponds, lakes, etc.) should be delineated prior to design. </w:t>
            </w:r>
          </w:p>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Use of a</w:t>
            </w:r>
            <w:r w:rsidR="009F09B4">
              <w:rPr>
                <w:rFonts w:ascii="Arial" w:hAnsi="Arial" w:cs="Arial"/>
                <w:sz w:val="20"/>
                <w:szCs w:val="20"/>
              </w:rPr>
              <w:t>ny Waters of the U.S. for storm</w:t>
            </w:r>
            <w:r w:rsidRPr="00443CA4">
              <w:rPr>
                <w:rFonts w:ascii="Arial" w:hAnsi="Arial" w:cs="Arial"/>
                <w:sz w:val="20"/>
                <w:szCs w:val="20"/>
              </w:rPr>
              <w:t xml:space="preserve">water quality treatment is contrary to the goals of the Clean Water Act and should be avoided. </w:t>
            </w:r>
          </w:p>
          <w:p w:rsidR="009A37D3" w:rsidRPr="00443CA4" w:rsidRDefault="009F09B4" w:rsidP="00D362FF">
            <w:pPr>
              <w:pStyle w:val="List2"/>
              <w:numPr>
                <w:ilvl w:val="0"/>
                <w:numId w:val="71"/>
              </w:numPr>
              <w:ind w:left="464"/>
              <w:jc w:val="both"/>
              <w:rPr>
                <w:rFonts w:ascii="Arial" w:hAnsi="Arial" w:cs="Arial"/>
                <w:sz w:val="20"/>
                <w:szCs w:val="20"/>
              </w:rPr>
            </w:pPr>
            <w:r>
              <w:rPr>
                <w:rFonts w:ascii="Arial" w:hAnsi="Arial" w:cs="Arial"/>
                <w:sz w:val="20"/>
                <w:szCs w:val="20"/>
              </w:rPr>
              <w:t>Storm</w:t>
            </w:r>
            <w:r w:rsidR="009A37D3" w:rsidRPr="00443CA4">
              <w:rPr>
                <w:rFonts w:ascii="Arial" w:hAnsi="Arial" w:cs="Arial"/>
                <w:sz w:val="20"/>
                <w:szCs w:val="20"/>
              </w:rPr>
              <w:t>water should be treated prior to discharge into Waters of the U.S.</w:t>
            </w:r>
          </w:p>
          <w:p w:rsidR="009A37D3" w:rsidRPr="00443CA4" w:rsidRDefault="009F09B4" w:rsidP="00D362FF">
            <w:pPr>
              <w:pStyle w:val="List2"/>
              <w:numPr>
                <w:ilvl w:val="0"/>
                <w:numId w:val="71"/>
              </w:numPr>
              <w:ind w:left="464"/>
              <w:jc w:val="both"/>
              <w:rPr>
                <w:rFonts w:ascii="Arial" w:hAnsi="Arial" w:cs="Arial"/>
                <w:sz w:val="20"/>
                <w:szCs w:val="20"/>
              </w:rPr>
            </w:pPr>
            <w:r>
              <w:rPr>
                <w:rFonts w:ascii="Arial" w:hAnsi="Arial" w:cs="Arial"/>
                <w:sz w:val="20"/>
                <w:szCs w:val="20"/>
              </w:rPr>
              <w:t>In-stream ponds for storm</w:t>
            </w:r>
            <w:r w:rsidR="009A37D3" w:rsidRPr="00443CA4">
              <w:rPr>
                <w:rFonts w:ascii="Arial" w:hAnsi="Arial" w:cs="Arial"/>
                <w:sz w:val="20"/>
                <w:szCs w:val="20"/>
              </w:rPr>
              <w:t>water quality treatment are highly discouraged.</w:t>
            </w:r>
          </w:p>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Must justify that no practical upland treatment alternatives exist.</w:t>
            </w:r>
          </w:p>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Temporary runoff storage preferred over permanent pools.</w:t>
            </w:r>
          </w:p>
          <w:p w:rsidR="004843DC"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Implement measures that reduce downstream warming.</w:t>
            </w:r>
            <w:r w:rsidR="004843DC">
              <w:rPr>
                <w:rFonts w:ascii="Arial" w:hAnsi="Arial" w:cs="Arial"/>
                <w:sz w:val="20"/>
                <w:szCs w:val="20"/>
              </w:rPr>
              <w:t xml:space="preserve"> </w:t>
            </w:r>
          </w:p>
          <w:p w:rsidR="009A37D3" w:rsidRPr="00443CA4" w:rsidRDefault="004843DC" w:rsidP="00D362FF">
            <w:pPr>
              <w:pStyle w:val="List2"/>
              <w:numPr>
                <w:ilvl w:val="0"/>
                <w:numId w:val="71"/>
              </w:numPr>
              <w:ind w:left="464"/>
              <w:jc w:val="both"/>
              <w:rPr>
                <w:rFonts w:ascii="Arial" w:hAnsi="Arial" w:cs="Arial"/>
                <w:sz w:val="20"/>
                <w:szCs w:val="20"/>
              </w:rPr>
            </w:pPr>
            <w:r>
              <w:rPr>
                <w:rFonts w:ascii="Arial" w:hAnsi="Arial" w:cs="Arial"/>
                <w:sz w:val="20"/>
                <w:szCs w:val="20"/>
              </w:rPr>
              <w:t>Section 401 certification reviews by the Texas Commission on Environmental Quality are required for projects needing a Section 404 Permit.</w:t>
            </w:r>
          </w:p>
        </w:tc>
      </w:tr>
      <w:tr w:rsidR="0014685A" w:rsidRPr="0032628A" w:rsidTr="009432FF">
        <w:trPr>
          <w:cantSplit/>
          <w:trHeight w:val="403"/>
          <w:jc w:val="center"/>
        </w:trPr>
        <w:tc>
          <w:tcPr>
            <w:tcW w:w="2707" w:type="dxa"/>
            <w:tcBorders>
              <w:left w:val="single" w:sz="4" w:space="0" w:color="auto"/>
              <w:bottom w:val="single" w:sz="4" w:space="0" w:color="auto"/>
            </w:tcBorders>
            <w:vAlign w:val="center"/>
          </w:tcPr>
          <w:p w:rsidR="0014685A" w:rsidRPr="00E60E01" w:rsidRDefault="0014685A" w:rsidP="0014685A">
            <w:pPr>
              <w:spacing w:after="120"/>
              <w:rPr>
                <w:rFonts w:cs="Arial"/>
                <w:b/>
                <w:szCs w:val="20"/>
              </w:rPr>
            </w:pPr>
            <w:r w:rsidRPr="00C46FBE">
              <w:rPr>
                <w:rFonts w:cs="Arial"/>
                <w:b/>
                <w:szCs w:val="20"/>
              </w:rPr>
              <w:t>Water Quality Certification</w:t>
            </w:r>
            <w:r w:rsidRPr="00E60E01">
              <w:rPr>
                <w:rFonts w:cs="Arial"/>
                <w:b/>
                <w:szCs w:val="20"/>
              </w:rPr>
              <w:t xml:space="preserve"> </w:t>
            </w:r>
          </w:p>
          <w:p w:rsidR="0014685A" w:rsidRPr="00443CA4" w:rsidRDefault="0014685A" w:rsidP="0014685A">
            <w:pPr>
              <w:spacing w:after="120"/>
              <w:rPr>
                <w:rFonts w:cs="Arial"/>
                <w:b/>
                <w:szCs w:val="20"/>
              </w:rPr>
            </w:pPr>
            <w:r w:rsidRPr="00C46FBE">
              <w:rPr>
                <w:rFonts w:cs="Arial"/>
                <w:szCs w:val="20"/>
              </w:rPr>
              <w:t>Texas Commission on Environmental Quality</w:t>
            </w:r>
            <w:r>
              <w:rPr>
                <w:rFonts w:cs="Arial"/>
                <w:szCs w:val="20"/>
              </w:rPr>
              <w:t xml:space="preserve"> (TCEQ)</w:t>
            </w:r>
            <w:r w:rsidRPr="00E60E01">
              <w:rPr>
                <w:rFonts w:cs="Arial"/>
                <w:szCs w:val="20"/>
              </w:rPr>
              <w:t xml:space="preserve"> </w:t>
            </w:r>
          </w:p>
        </w:tc>
        <w:tc>
          <w:tcPr>
            <w:tcW w:w="6035" w:type="dxa"/>
            <w:tcBorders>
              <w:left w:val="single" w:sz="6" w:space="0" w:color="auto"/>
              <w:bottom w:val="single" w:sz="4" w:space="0" w:color="auto"/>
              <w:right w:val="single" w:sz="4" w:space="0" w:color="auto"/>
            </w:tcBorders>
            <w:vAlign w:val="center"/>
          </w:tcPr>
          <w:p w:rsidR="0014685A" w:rsidRPr="00C46FBE" w:rsidRDefault="0014685A" w:rsidP="0014685A">
            <w:pPr>
              <w:pStyle w:val="List2"/>
              <w:numPr>
                <w:ilvl w:val="0"/>
                <w:numId w:val="71"/>
              </w:numPr>
              <w:ind w:left="464"/>
              <w:jc w:val="both"/>
              <w:rPr>
                <w:rFonts w:ascii="Arial" w:hAnsi="Arial" w:cs="Arial"/>
                <w:sz w:val="20"/>
                <w:szCs w:val="20"/>
              </w:rPr>
            </w:pPr>
            <w:r>
              <w:rPr>
                <w:rFonts w:ascii="Verdana" w:hAnsi="Verdana" w:cs="Tahoma"/>
                <w:color w:val="000000"/>
                <w:sz w:val="18"/>
                <w:szCs w:val="18"/>
                <w:lang w:val="en"/>
              </w:rPr>
              <w:t>T</w:t>
            </w:r>
            <w:r w:rsidRPr="00DC1C19">
              <w:rPr>
                <w:rFonts w:ascii="Arial" w:hAnsi="Arial" w:cs="Arial"/>
                <w:sz w:val="20"/>
                <w:szCs w:val="20"/>
              </w:rPr>
              <w:t>CEQ conducts Section 401 water quality certification reviews of projects requiring a Section 404 permit from the U.S. Army Corps of Engineers for the discharge of dredged or fill material into waters of the U.S., including wetlands.</w:t>
            </w:r>
          </w:p>
          <w:p w:rsidR="0014685A" w:rsidRPr="00D362FF" w:rsidRDefault="0014685A" w:rsidP="0014685A">
            <w:pPr>
              <w:pStyle w:val="List2"/>
              <w:numPr>
                <w:ilvl w:val="0"/>
                <w:numId w:val="71"/>
              </w:numPr>
              <w:ind w:left="464"/>
              <w:jc w:val="both"/>
              <w:rPr>
                <w:rFonts w:ascii="Arial" w:hAnsi="Arial" w:cs="Arial"/>
                <w:sz w:val="20"/>
                <w:szCs w:val="20"/>
              </w:rPr>
            </w:pPr>
            <w:r w:rsidRPr="00D362FF">
              <w:rPr>
                <w:rFonts w:ascii="Arial" w:hAnsi="Arial" w:cs="Arial"/>
                <w:sz w:val="20"/>
                <w:szCs w:val="20"/>
              </w:rPr>
              <w:t>Specific stream and reservoir buffer requirements.</w:t>
            </w:r>
          </w:p>
          <w:p w:rsidR="0014685A" w:rsidRPr="00D362FF" w:rsidRDefault="0014685A" w:rsidP="0014685A">
            <w:pPr>
              <w:pStyle w:val="List2"/>
              <w:numPr>
                <w:ilvl w:val="0"/>
                <w:numId w:val="71"/>
              </w:numPr>
              <w:ind w:left="464"/>
              <w:jc w:val="both"/>
              <w:rPr>
                <w:rFonts w:ascii="Arial" w:hAnsi="Arial" w:cs="Arial"/>
                <w:sz w:val="20"/>
                <w:szCs w:val="20"/>
              </w:rPr>
            </w:pPr>
            <w:r w:rsidRPr="00D362FF">
              <w:rPr>
                <w:rFonts w:ascii="Arial" w:hAnsi="Arial" w:cs="Arial"/>
                <w:sz w:val="20"/>
                <w:szCs w:val="20"/>
              </w:rPr>
              <w:t>May be imperviousness limitations</w:t>
            </w:r>
          </w:p>
          <w:p w:rsidR="0014685A" w:rsidRPr="00D362FF" w:rsidRDefault="0014685A" w:rsidP="0014685A">
            <w:pPr>
              <w:pStyle w:val="List2"/>
              <w:numPr>
                <w:ilvl w:val="0"/>
                <w:numId w:val="71"/>
              </w:numPr>
              <w:ind w:left="464"/>
              <w:jc w:val="both"/>
              <w:rPr>
                <w:rFonts w:ascii="Arial" w:hAnsi="Arial" w:cs="Arial"/>
                <w:sz w:val="20"/>
                <w:szCs w:val="20"/>
              </w:rPr>
            </w:pPr>
            <w:r w:rsidRPr="00D362FF">
              <w:rPr>
                <w:rFonts w:ascii="Arial" w:hAnsi="Arial" w:cs="Arial"/>
                <w:sz w:val="20"/>
                <w:szCs w:val="20"/>
              </w:rPr>
              <w:t>May be specific structural control requirements</w:t>
            </w:r>
            <w:r>
              <w:rPr>
                <w:rFonts w:ascii="Arial" w:hAnsi="Arial" w:cs="Arial"/>
                <w:sz w:val="20"/>
                <w:szCs w:val="20"/>
              </w:rPr>
              <w:t xml:space="preserve"> that may overlap with requirements in this manual.</w:t>
            </w:r>
          </w:p>
          <w:p w:rsidR="0014685A" w:rsidRPr="00443CA4" w:rsidRDefault="0014685A" w:rsidP="0014685A">
            <w:pPr>
              <w:pStyle w:val="List2"/>
              <w:numPr>
                <w:ilvl w:val="0"/>
                <w:numId w:val="71"/>
              </w:numPr>
              <w:ind w:left="464"/>
              <w:jc w:val="both"/>
              <w:rPr>
                <w:rFonts w:ascii="Arial" w:hAnsi="Arial" w:cs="Arial"/>
                <w:sz w:val="20"/>
                <w:szCs w:val="20"/>
              </w:rPr>
            </w:pPr>
            <w:r w:rsidRPr="00D362FF">
              <w:rPr>
                <w:rFonts w:ascii="Arial" w:hAnsi="Arial" w:cs="Arial"/>
                <w:sz w:val="20"/>
                <w:szCs w:val="20"/>
              </w:rPr>
              <w:t>Mitigation will be required for impa</w:t>
            </w:r>
            <w:r>
              <w:rPr>
                <w:rFonts w:ascii="Arial" w:hAnsi="Arial" w:cs="Arial"/>
                <w:sz w:val="20"/>
                <w:szCs w:val="20"/>
              </w:rPr>
              <w:t>c</w:t>
            </w:r>
            <w:r w:rsidRPr="00D362FF">
              <w:rPr>
                <w:rFonts w:ascii="Arial" w:hAnsi="Arial" w:cs="Arial"/>
                <w:sz w:val="20"/>
                <w:szCs w:val="20"/>
              </w:rPr>
              <w:t>ts to existing aquatic and terrestrial habitat.</w:t>
            </w:r>
          </w:p>
        </w:tc>
      </w:tr>
      <w:tr w:rsidR="0014685A" w:rsidRPr="0032628A" w:rsidTr="009432FF">
        <w:trPr>
          <w:cantSplit/>
          <w:trHeight w:val="403"/>
          <w:jc w:val="center"/>
        </w:trPr>
        <w:tc>
          <w:tcPr>
            <w:tcW w:w="2707" w:type="dxa"/>
            <w:tcBorders>
              <w:left w:val="single" w:sz="4" w:space="0" w:color="auto"/>
              <w:bottom w:val="single" w:sz="4" w:space="0" w:color="auto"/>
            </w:tcBorders>
            <w:vAlign w:val="center"/>
          </w:tcPr>
          <w:p w:rsidR="0014685A" w:rsidRDefault="0014685A" w:rsidP="0014685A">
            <w:pPr>
              <w:rPr>
                <w:rFonts w:cs="Arial"/>
                <w:b/>
              </w:rPr>
            </w:pPr>
            <w:r>
              <w:rPr>
                <w:rFonts w:cs="Arial"/>
                <w:b/>
              </w:rPr>
              <w:t>Impaired Water Bodies</w:t>
            </w:r>
          </w:p>
          <w:p w:rsidR="0014685A" w:rsidRPr="00443CA4" w:rsidRDefault="0014685A" w:rsidP="0014685A">
            <w:pPr>
              <w:spacing w:after="120"/>
              <w:rPr>
                <w:rFonts w:cs="Arial"/>
                <w:b/>
                <w:szCs w:val="20"/>
              </w:rPr>
            </w:pPr>
            <w:r w:rsidRPr="000D207F">
              <w:rPr>
                <w:rFonts w:cs="Arial"/>
                <w:szCs w:val="20"/>
              </w:rPr>
              <w:t>Texas Commission on Environmental Quality</w:t>
            </w:r>
          </w:p>
        </w:tc>
        <w:tc>
          <w:tcPr>
            <w:tcW w:w="6035" w:type="dxa"/>
            <w:tcBorders>
              <w:left w:val="single" w:sz="6" w:space="0" w:color="auto"/>
              <w:bottom w:val="single" w:sz="4" w:space="0" w:color="auto"/>
              <w:right w:val="single" w:sz="4" w:space="0" w:color="auto"/>
            </w:tcBorders>
            <w:vAlign w:val="center"/>
          </w:tcPr>
          <w:p w:rsidR="0014685A" w:rsidRPr="00C46FBE" w:rsidRDefault="0014685A" w:rsidP="0014685A">
            <w:pPr>
              <w:pStyle w:val="List2"/>
              <w:numPr>
                <w:ilvl w:val="0"/>
                <w:numId w:val="71"/>
              </w:numPr>
              <w:ind w:left="464"/>
              <w:jc w:val="both"/>
              <w:rPr>
                <w:rFonts w:ascii="Arial" w:hAnsi="Arial" w:cs="Arial"/>
                <w:sz w:val="20"/>
                <w:szCs w:val="20"/>
              </w:rPr>
            </w:pPr>
            <w:r>
              <w:rPr>
                <w:rFonts w:ascii="Arial" w:hAnsi="Arial" w:cs="Arial"/>
                <w:sz w:val="20"/>
                <w:szCs w:val="20"/>
              </w:rPr>
              <w:t xml:space="preserve">Determine if the project will discharge pollutants of concern into any downstream receiving waters that have been designated as impaired water bodies on TCEQ’s </w:t>
            </w:r>
            <w:r w:rsidRPr="00C46FBE">
              <w:rPr>
                <w:rFonts w:ascii="Arial" w:hAnsi="Arial" w:cs="Arial"/>
                <w:i/>
                <w:sz w:val="20"/>
                <w:szCs w:val="20"/>
              </w:rPr>
              <w:t>Texas Integrated Report of Surface Water Quality for Clean Water Act Sections 305(b) and 303(d)</w:t>
            </w:r>
            <w:r>
              <w:rPr>
                <w:rFonts w:ascii="Arial" w:hAnsi="Arial" w:cs="Arial"/>
                <w:sz w:val="20"/>
                <w:szCs w:val="20"/>
              </w:rPr>
              <w:t>.</w:t>
            </w:r>
          </w:p>
          <w:p w:rsidR="0014685A" w:rsidRPr="00443CA4" w:rsidRDefault="0014685A" w:rsidP="0014685A">
            <w:pPr>
              <w:pStyle w:val="List2"/>
              <w:numPr>
                <w:ilvl w:val="0"/>
                <w:numId w:val="71"/>
              </w:numPr>
              <w:ind w:left="464"/>
              <w:jc w:val="both"/>
              <w:rPr>
                <w:rFonts w:ascii="Arial" w:hAnsi="Arial" w:cs="Arial"/>
                <w:sz w:val="20"/>
                <w:szCs w:val="20"/>
              </w:rPr>
            </w:pPr>
            <w:r>
              <w:rPr>
                <w:rFonts w:ascii="Verdana" w:hAnsi="Verdana" w:cs="Tahoma"/>
                <w:color w:val="000000"/>
                <w:sz w:val="18"/>
                <w:szCs w:val="18"/>
                <w:lang w:val="en"/>
              </w:rPr>
              <w:t>S</w:t>
            </w:r>
            <w:r w:rsidRPr="00C46FBE">
              <w:rPr>
                <w:rFonts w:ascii="Verdana" w:hAnsi="Verdana" w:cs="Tahoma"/>
                <w:color w:val="000000"/>
                <w:sz w:val="18"/>
                <w:szCs w:val="18"/>
                <w:lang w:val="en"/>
              </w:rPr>
              <w:t xml:space="preserve">tormwater runoff </w:t>
            </w:r>
            <w:r>
              <w:rPr>
                <w:rFonts w:ascii="Verdana" w:hAnsi="Verdana" w:cs="Tahoma"/>
                <w:color w:val="000000"/>
                <w:sz w:val="18"/>
                <w:szCs w:val="18"/>
                <w:lang w:val="en"/>
              </w:rPr>
              <w:t>d</w:t>
            </w:r>
            <w:r w:rsidRPr="00231BC6">
              <w:rPr>
                <w:rFonts w:ascii="Verdana" w:hAnsi="Verdana" w:cs="Tahoma"/>
                <w:color w:val="000000"/>
                <w:sz w:val="18"/>
                <w:szCs w:val="18"/>
                <w:lang w:val="en"/>
              </w:rPr>
              <w:t xml:space="preserve">ischarges </w:t>
            </w:r>
            <w:r w:rsidRPr="00C46FBE">
              <w:rPr>
                <w:rFonts w:ascii="Verdana" w:hAnsi="Verdana" w:cs="Tahoma"/>
                <w:color w:val="000000"/>
                <w:sz w:val="18"/>
                <w:szCs w:val="18"/>
                <w:lang w:val="en"/>
              </w:rPr>
              <w:t>containing pollutants of concern to impaired water bodies will be governed by an entity’s Municipal Separate Storm Sewer System (MS4) permit, if applicable.</w:t>
            </w:r>
          </w:p>
        </w:tc>
      </w:tr>
      <w:tr w:rsidR="009A37D3" w:rsidRPr="0032628A" w:rsidTr="009432FF">
        <w:trPr>
          <w:cantSplit/>
          <w:trHeight w:val="403"/>
          <w:jc w:val="center"/>
        </w:trPr>
        <w:tc>
          <w:tcPr>
            <w:tcW w:w="2707" w:type="dxa"/>
            <w:tcBorders>
              <w:left w:val="single" w:sz="4" w:space="0" w:color="auto"/>
              <w:bottom w:val="single" w:sz="4" w:space="0" w:color="auto"/>
            </w:tcBorders>
            <w:vAlign w:val="center"/>
          </w:tcPr>
          <w:p w:rsidR="009A37D3" w:rsidRDefault="009A37D3" w:rsidP="003E7C2E">
            <w:pPr>
              <w:rPr>
                <w:rFonts w:cs="Arial"/>
                <w:szCs w:val="20"/>
              </w:rPr>
            </w:pPr>
            <w:r w:rsidRPr="00443CA4">
              <w:rPr>
                <w:rFonts w:cs="Arial"/>
                <w:szCs w:val="20"/>
              </w:rPr>
              <w:lastRenderedPageBreak/>
              <w:t>Groundwater Management Areas</w:t>
            </w:r>
          </w:p>
          <w:p w:rsidR="0014685A" w:rsidRPr="00443CA4" w:rsidRDefault="0014685A" w:rsidP="009432FF">
            <w:pPr>
              <w:spacing w:after="120"/>
              <w:rPr>
                <w:rFonts w:cs="Arial"/>
                <w:b/>
                <w:szCs w:val="20"/>
              </w:rPr>
            </w:pPr>
            <w:r w:rsidRPr="00443CA4">
              <w:rPr>
                <w:rFonts w:cs="Arial"/>
                <w:b/>
                <w:szCs w:val="20"/>
              </w:rPr>
              <w:t>Texas Commission on Environmental Quality</w:t>
            </w:r>
            <w:r w:rsidRPr="00443CA4">
              <w:rPr>
                <w:rFonts w:cs="Arial"/>
                <w:szCs w:val="20"/>
              </w:rPr>
              <w:t xml:space="preserve"> </w:t>
            </w:r>
          </w:p>
        </w:tc>
        <w:tc>
          <w:tcPr>
            <w:tcW w:w="6035" w:type="dxa"/>
            <w:tcBorders>
              <w:left w:val="single" w:sz="6" w:space="0" w:color="auto"/>
              <w:bottom w:val="single" w:sz="4" w:space="0" w:color="auto"/>
              <w:right w:val="single" w:sz="4" w:space="0" w:color="auto"/>
            </w:tcBorders>
            <w:vAlign w:val="center"/>
          </w:tcPr>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Conserve, preserve, protect, recharge, and prevent waste of groundwater resources through Groundwater Conservation Districts</w:t>
            </w:r>
          </w:p>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Groundwater Conservation District pending for Middle Trinity.</w:t>
            </w:r>
          </w:p>
          <w:p w:rsidR="009A37D3" w:rsidRPr="00443CA4" w:rsidRDefault="009A37D3" w:rsidP="00D362FF">
            <w:pPr>
              <w:pStyle w:val="List2"/>
              <w:numPr>
                <w:ilvl w:val="0"/>
                <w:numId w:val="71"/>
              </w:numPr>
              <w:ind w:left="464"/>
              <w:jc w:val="both"/>
              <w:rPr>
                <w:rFonts w:ascii="Arial" w:hAnsi="Arial" w:cs="Arial"/>
                <w:sz w:val="20"/>
                <w:szCs w:val="20"/>
              </w:rPr>
            </w:pPr>
            <w:r w:rsidRPr="00443CA4">
              <w:rPr>
                <w:rFonts w:ascii="Arial" w:hAnsi="Arial" w:cs="Arial"/>
                <w:sz w:val="20"/>
                <w:szCs w:val="20"/>
              </w:rPr>
              <w:t>Detailed mapping available from Texas Alliance of Groundwater Districts.</w:t>
            </w:r>
          </w:p>
        </w:tc>
      </w:tr>
      <w:tr w:rsidR="009A37D3" w:rsidRPr="0032628A" w:rsidTr="009432FF">
        <w:trPr>
          <w:cantSplit/>
          <w:trHeight w:val="403"/>
          <w:jc w:val="center"/>
        </w:trPr>
        <w:tc>
          <w:tcPr>
            <w:tcW w:w="2707" w:type="dxa"/>
            <w:tcBorders>
              <w:left w:val="single" w:sz="4" w:space="0" w:color="auto"/>
              <w:bottom w:val="single" w:sz="4" w:space="0" w:color="auto"/>
            </w:tcBorders>
            <w:vAlign w:val="center"/>
          </w:tcPr>
          <w:p w:rsidR="009A37D3" w:rsidRPr="00EC18D2" w:rsidRDefault="009A37D3" w:rsidP="003E7C2E">
            <w:pPr>
              <w:spacing w:after="120"/>
              <w:rPr>
                <w:rFonts w:cs="Arial"/>
                <w:b/>
                <w:szCs w:val="20"/>
              </w:rPr>
            </w:pPr>
            <w:r w:rsidRPr="00EC18D2">
              <w:rPr>
                <w:rFonts w:cs="Arial"/>
                <w:b/>
                <w:szCs w:val="20"/>
              </w:rPr>
              <w:t>Floodplain</w:t>
            </w:r>
            <w:r w:rsidR="0014685A">
              <w:rPr>
                <w:rFonts w:cs="Arial"/>
                <w:b/>
                <w:szCs w:val="20"/>
              </w:rPr>
              <w:t xml:space="preserve"> Areas</w:t>
            </w:r>
          </w:p>
          <w:p w:rsidR="009A37D3" w:rsidRPr="0032628A" w:rsidRDefault="0014685A" w:rsidP="003E7C2E">
            <w:pPr>
              <w:rPr>
                <w:rFonts w:cs="Arial"/>
              </w:rPr>
            </w:pPr>
            <w:r>
              <w:rPr>
                <w:rFonts w:cs="Arial"/>
                <w:szCs w:val="20"/>
              </w:rPr>
              <w:t>National Flood Insurance Program / Local Floodplain Administrator</w:t>
            </w:r>
          </w:p>
        </w:tc>
        <w:tc>
          <w:tcPr>
            <w:tcW w:w="6035" w:type="dxa"/>
            <w:tcBorders>
              <w:left w:val="single" w:sz="6" w:space="0" w:color="auto"/>
              <w:bottom w:val="single" w:sz="4" w:space="0" w:color="auto"/>
              <w:right w:val="single" w:sz="4" w:space="0" w:color="auto"/>
            </w:tcBorders>
            <w:vAlign w:val="center"/>
          </w:tcPr>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 xml:space="preserve">Grading and fill for structural control construction is generally discouraged within the </w:t>
            </w:r>
            <w:r w:rsidR="006D212C" w:rsidRPr="006D212C">
              <w:rPr>
                <w:rFonts w:ascii="Arial" w:hAnsi="Arial" w:cs="Arial"/>
                <w:sz w:val="20"/>
                <w:szCs w:val="20"/>
              </w:rPr>
              <w:t>100-year</w:t>
            </w:r>
            <w:r w:rsidRPr="00D362FF">
              <w:rPr>
                <w:rFonts w:ascii="Arial" w:hAnsi="Arial" w:cs="Arial"/>
                <w:sz w:val="20"/>
                <w:szCs w:val="20"/>
              </w:rPr>
              <w:t xml:space="preserve"> floodplain, as delineated by FEMA flood insurance rate maps, FEMA flood boundary and floodway maps, or more stringent local floodplain maps. </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Floodplain fill cannot raise the floodplain water surface elevation by more than limits set by the appropriate jurisdiction.</w:t>
            </w:r>
          </w:p>
        </w:tc>
      </w:tr>
      <w:tr w:rsidR="009A37D3" w:rsidRPr="0032628A" w:rsidTr="009432FF">
        <w:trPr>
          <w:cantSplit/>
          <w:trHeight w:val="403"/>
          <w:jc w:val="center"/>
        </w:trPr>
        <w:tc>
          <w:tcPr>
            <w:tcW w:w="2707" w:type="dxa"/>
            <w:tcBorders>
              <w:left w:val="single" w:sz="4" w:space="0" w:color="auto"/>
              <w:bottom w:val="single" w:sz="6" w:space="0" w:color="auto"/>
            </w:tcBorders>
            <w:vAlign w:val="center"/>
          </w:tcPr>
          <w:p w:rsidR="009A37D3" w:rsidRPr="00EC18D2" w:rsidRDefault="009A37D3" w:rsidP="003E7C2E">
            <w:pPr>
              <w:spacing w:before="200" w:after="120"/>
              <w:rPr>
                <w:rFonts w:cs="Arial"/>
                <w:b/>
                <w:szCs w:val="20"/>
              </w:rPr>
            </w:pPr>
            <w:r w:rsidRPr="00EC18D2">
              <w:rPr>
                <w:rFonts w:cs="Arial"/>
                <w:b/>
                <w:szCs w:val="20"/>
              </w:rPr>
              <w:t>Stream Buffer</w:t>
            </w:r>
          </w:p>
          <w:p w:rsidR="009A37D3" w:rsidRPr="0032628A" w:rsidRDefault="009A37D3" w:rsidP="003E7C2E">
            <w:pPr>
              <w:rPr>
                <w:rFonts w:cs="Arial"/>
              </w:rPr>
            </w:pPr>
            <w:r w:rsidRPr="00EC18D2">
              <w:rPr>
                <w:rFonts w:cs="Arial"/>
                <w:szCs w:val="20"/>
              </w:rPr>
              <w:t>Check with appropriate review authority whether stream buffers are required</w:t>
            </w:r>
          </w:p>
        </w:tc>
        <w:tc>
          <w:tcPr>
            <w:tcW w:w="6035" w:type="dxa"/>
            <w:tcBorders>
              <w:left w:val="single" w:sz="6" w:space="0" w:color="auto"/>
              <w:bottom w:val="single" w:sz="6" w:space="0" w:color="auto"/>
              <w:right w:val="single" w:sz="6" w:space="0" w:color="auto"/>
            </w:tcBorders>
            <w:vAlign w:val="center"/>
          </w:tcPr>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Co</w:t>
            </w:r>
            <w:r w:rsidR="009F09B4">
              <w:rPr>
                <w:rFonts w:ascii="Arial" w:hAnsi="Arial" w:cs="Arial"/>
                <w:sz w:val="20"/>
                <w:szCs w:val="20"/>
              </w:rPr>
              <w:t>nsult local authority for storm</w:t>
            </w:r>
            <w:r w:rsidRPr="00D362FF">
              <w:rPr>
                <w:rFonts w:ascii="Arial" w:hAnsi="Arial" w:cs="Arial"/>
                <w:sz w:val="20"/>
                <w:szCs w:val="20"/>
              </w:rPr>
              <w:t>water policy.</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Structural controls are discouraged in the streamside zone (within 25 feet or more of streambank, depending on the specific regulations).</w:t>
            </w:r>
          </w:p>
        </w:tc>
      </w:tr>
      <w:tr w:rsidR="009A37D3" w:rsidRPr="0032628A" w:rsidTr="009432FF">
        <w:trPr>
          <w:cantSplit/>
          <w:trHeight w:val="403"/>
          <w:jc w:val="center"/>
        </w:trPr>
        <w:tc>
          <w:tcPr>
            <w:tcW w:w="2707" w:type="dxa"/>
            <w:tcBorders>
              <w:left w:val="single" w:sz="4" w:space="0" w:color="auto"/>
              <w:bottom w:val="single" w:sz="6" w:space="0" w:color="auto"/>
            </w:tcBorders>
            <w:vAlign w:val="center"/>
          </w:tcPr>
          <w:p w:rsidR="009A37D3" w:rsidRPr="00EC18D2" w:rsidRDefault="009A37D3" w:rsidP="008704C1">
            <w:pPr>
              <w:spacing w:before="200" w:after="120"/>
              <w:rPr>
                <w:rFonts w:cs="Arial"/>
                <w:b/>
                <w:szCs w:val="20"/>
              </w:rPr>
            </w:pPr>
            <w:r w:rsidRPr="00EC18D2">
              <w:rPr>
                <w:rFonts w:cs="Arial"/>
                <w:b/>
                <w:szCs w:val="20"/>
              </w:rPr>
              <w:t>Utilities</w:t>
            </w:r>
          </w:p>
          <w:p w:rsidR="009A37D3" w:rsidRPr="0032628A" w:rsidRDefault="009A37D3" w:rsidP="003E7C2E">
            <w:pPr>
              <w:rPr>
                <w:rFonts w:cs="Arial"/>
              </w:rPr>
            </w:pPr>
            <w:r w:rsidRPr="00EC18D2">
              <w:rPr>
                <w:rFonts w:cs="Arial"/>
                <w:szCs w:val="20"/>
              </w:rPr>
              <w:t>Local Review Authority</w:t>
            </w:r>
          </w:p>
        </w:tc>
        <w:tc>
          <w:tcPr>
            <w:tcW w:w="6035" w:type="dxa"/>
            <w:tcBorders>
              <w:left w:val="single" w:sz="6" w:space="0" w:color="auto"/>
              <w:bottom w:val="single" w:sz="6" w:space="0" w:color="auto"/>
              <w:right w:val="single" w:sz="6" w:space="0" w:color="auto"/>
            </w:tcBorders>
            <w:vAlign w:val="center"/>
          </w:tcPr>
          <w:p w:rsidR="009A37D3" w:rsidRPr="00D362FF"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Call appropriate agency to locate existing utilities prior to design.</w:t>
            </w:r>
          </w:p>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Note the location of proposed utilities to serve development.</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Structural controls are discouraged within utility easements or rights of way for public or private utilities.</w:t>
            </w:r>
          </w:p>
        </w:tc>
      </w:tr>
      <w:tr w:rsidR="009A37D3" w:rsidRPr="0032628A" w:rsidTr="009432FF">
        <w:trPr>
          <w:cantSplit/>
          <w:trHeight w:val="403"/>
          <w:jc w:val="center"/>
        </w:trPr>
        <w:tc>
          <w:tcPr>
            <w:tcW w:w="2707" w:type="dxa"/>
            <w:tcBorders>
              <w:top w:val="single" w:sz="6" w:space="0" w:color="auto"/>
              <w:left w:val="single" w:sz="4" w:space="0" w:color="auto"/>
              <w:bottom w:val="single" w:sz="6" w:space="0" w:color="auto"/>
            </w:tcBorders>
            <w:vAlign w:val="center"/>
          </w:tcPr>
          <w:p w:rsidR="009A37D3" w:rsidRPr="00EC18D2" w:rsidRDefault="009A37D3" w:rsidP="008704C1">
            <w:pPr>
              <w:spacing w:before="200" w:after="120"/>
              <w:rPr>
                <w:rFonts w:cs="Arial"/>
                <w:b/>
                <w:szCs w:val="20"/>
              </w:rPr>
            </w:pPr>
            <w:r w:rsidRPr="00EC18D2">
              <w:rPr>
                <w:rFonts w:cs="Arial"/>
                <w:b/>
                <w:szCs w:val="20"/>
              </w:rPr>
              <w:t>Roads</w:t>
            </w:r>
          </w:p>
          <w:p w:rsidR="009A37D3" w:rsidRPr="0032628A" w:rsidRDefault="009A37D3" w:rsidP="003E7C2E">
            <w:pPr>
              <w:rPr>
                <w:rFonts w:cs="Arial"/>
              </w:rPr>
            </w:pPr>
            <w:r w:rsidRPr="00EC18D2">
              <w:rPr>
                <w:rFonts w:cs="Arial"/>
                <w:szCs w:val="20"/>
              </w:rPr>
              <w:t>TxDOT or DPW</w:t>
            </w:r>
          </w:p>
        </w:tc>
        <w:tc>
          <w:tcPr>
            <w:tcW w:w="6035" w:type="dxa"/>
            <w:tcBorders>
              <w:top w:val="single" w:sz="6" w:space="0" w:color="auto"/>
              <w:left w:val="single" w:sz="6" w:space="0" w:color="auto"/>
              <w:bottom w:val="single" w:sz="6" w:space="0" w:color="auto"/>
              <w:right w:val="single" w:sz="6" w:space="0" w:color="auto"/>
            </w:tcBorders>
            <w:vAlign w:val="center"/>
          </w:tcPr>
          <w:p w:rsidR="009A37D3" w:rsidRPr="00D362FF"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Consult TxDOT for any setback requirement from local roads.</w:t>
            </w:r>
          </w:p>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Consult DOT for setbacks from State maintained roads.</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Approval must also be obtained for a</w:t>
            </w:r>
            <w:r>
              <w:rPr>
                <w:rFonts w:ascii="Arial" w:hAnsi="Arial" w:cs="Arial"/>
                <w:sz w:val="20"/>
                <w:szCs w:val="20"/>
              </w:rPr>
              <w:t>ny storm</w:t>
            </w:r>
            <w:r w:rsidRPr="00D362FF">
              <w:rPr>
                <w:rFonts w:ascii="Arial" w:hAnsi="Arial" w:cs="Arial"/>
                <w:sz w:val="20"/>
                <w:szCs w:val="20"/>
              </w:rPr>
              <w:t>water discharges to a local or state-owned conveyance channel.</w:t>
            </w:r>
          </w:p>
        </w:tc>
      </w:tr>
      <w:tr w:rsidR="009A37D3" w:rsidRPr="0032628A" w:rsidTr="009432FF">
        <w:trPr>
          <w:cantSplit/>
          <w:trHeight w:val="403"/>
          <w:jc w:val="center"/>
        </w:trPr>
        <w:tc>
          <w:tcPr>
            <w:tcW w:w="2707" w:type="dxa"/>
            <w:tcBorders>
              <w:top w:val="single" w:sz="6" w:space="0" w:color="auto"/>
              <w:left w:val="single" w:sz="4" w:space="0" w:color="auto"/>
              <w:bottom w:val="single" w:sz="6" w:space="0" w:color="auto"/>
            </w:tcBorders>
            <w:vAlign w:val="center"/>
          </w:tcPr>
          <w:p w:rsidR="009A37D3" w:rsidRPr="00EC18D2" w:rsidRDefault="009A37D3" w:rsidP="008704C1">
            <w:pPr>
              <w:spacing w:before="200" w:after="120"/>
              <w:rPr>
                <w:rFonts w:cs="Arial"/>
                <w:b/>
                <w:szCs w:val="20"/>
              </w:rPr>
            </w:pPr>
            <w:r w:rsidRPr="00EC18D2">
              <w:rPr>
                <w:rFonts w:cs="Arial"/>
                <w:b/>
                <w:szCs w:val="20"/>
              </w:rPr>
              <w:t xml:space="preserve">Structures </w:t>
            </w:r>
          </w:p>
          <w:p w:rsidR="009A37D3" w:rsidRPr="0032628A" w:rsidRDefault="009A37D3" w:rsidP="003E7C2E">
            <w:pPr>
              <w:rPr>
                <w:rFonts w:cs="Arial"/>
              </w:rPr>
            </w:pPr>
            <w:r w:rsidRPr="00EC18D2">
              <w:rPr>
                <w:rFonts w:cs="Arial"/>
                <w:szCs w:val="20"/>
              </w:rPr>
              <w:t>Local Review Authority</w:t>
            </w:r>
          </w:p>
        </w:tc>
        <w:tc>
          <w:tcPr>
            <w:tcW w:w="6035" w:type="dxa"/>
            <w:tcBorders>
              <w:top w:val="single" w:sz="6" w:space="0" w:color="auto"/>
              <w:left w:val="single" w:sz="6" w:space="0" w:color="auto"/>
              <w:bottom w:val="single" w:sz="6" w:space="0" w:color="auto"/>
              <w:right w:val="single" w:sz="6" w:space="0" w:color="auto"/>
            </w:tcBorders>
            <w:vAlign w:val="center"/>
          </w:tcPr>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Consult local review authority for structural control setbacks from structures.</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Recommended setbacks for each structural control group are provided in the performance criteria in this manual.</w:t>
            </w:r>
          </w:p>
        </w:tc>
      </w:tr>
      <w:tr w:rsidR="009A37D3" w:rsidRPr="0032628A" w:rsidTr="009432FF">
        <w:trPr>
          <w:cantSplit/>
          <w:trHeight w:val="403"/>
          <w:jc w:val="center"/>
        </w:trPr>
        <w:tc>
          <w:tcPr>
            <w:tcW w:w="2707" w:type="dxa"/>
            <w:tcBorders>
              <w:top w:val="single" w:sz="6" w:space="0" w:color="auto"/>
              <w:left w:val="single" w:sz="4" w:space="0" w:color="auto"/>
            </w:tcBorders>
            <w:vAlign w:val="center"/>
          </w:tcPr>
          <w:p w:rsidR="009A37D3" w:rsidRPr="00EC18D2" w:rsidRDefault="009A37D3" w:rsidP="008704C1">
            <w:pPr>
              <w:spacing w:before="200" w:after="120"/>
              <w:rPr>
                <w:rFonts w:cs="Arial"/>
                <w:b/>
                <w:szCs w:val="20"/>
              </w:rPr>
            </w:pPr>
            <w:r w:rsidRPr="00EC18D2">
              <w:rPr>
                <w:rFonts w:cs="Arial"/>
                <w:b/>
                <w:szCs w:val="20"/>
              </w:rPr>
              <w:t>Septic Drain fields</w:t>
            </w:r>
          </w:p>
          <w:p w:rsidR="009A37D3" w:rsidRPr="0032628A" w:rsidRDefault="009A37D3" w:rsidP="003E7C2E">
            <w:pPr>
              <w:rPr>
                <w:rFonts w:cs="Arial"/>
              </w:rPr>
            </w:pPr>
            <w:r w:rsidRPr="00EC18D2">
              <w:rPr>
                <w:rFonts w:cs="Arial"/>
                <w:szCs w:val="20"/>
              </w:rPr>
              <w:t>Local Health Authority</w:t>
            </w:r>
          </w:p>
        </w:tc>
        <w:tc>
          <w:tcPr>
            <w:tcW w:w="6035" w:type="dxa"/>
            <w:tcBorders>
              <w:top w:val="single" w:sz="6" w:space="0" w:color="auto"/>
              <w:left w:val="single" w:sz="6" w:space="0" w:color="auto"/>
              <w:right w:val="single" w:sz="6" w:space="0" w:color="auto"/>
            </w:tcBorders>
            <w:vAlign w:val="center"/>
          </w:tcPr>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Consult local health authority.</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Recommended setback is a minimum of 50 feet from drain field edge or spray area.</w:t>
            </w:r>
          </w:p>
        </w:tc>
      </w:tr>
      <w:tr w:rsidR="009A37D3" w:rsidRPr="0032628A" w:rsidTr="009432FF">
        <w:trPr>
          <w:cantSplit/>
          <w:trHeight w:val="732"/>
          <w:jc w:val="center"/>
        </w:trPr>
        <w:tc>
          <w:tcPr>
            <w:tcW w:w="2707" w:type="dxa"/>
            <w:tcBorders>
              <w:top w:val="single" w:sz="6" w:space="0" w:color="auto"/>
              <w:left w:val="single" w:sz="4" w:space="0" w:color="auto"/>
              <w:bottom w:val="single" w:sz="6" w:space="0" w:color="auto"/>
            </w:tcBorders>
            <w:vAlign w:val="center"/>
          </w:tcPr>
          <w:p w:rsidR="009A37D3" w:rsidRPr="00EC18D2" w:rsidRDefault="009A37D3" w:rsidP="008704C1">
            <w:pPr>
              <w:spacing w:before="200" w:after="120"/>
              <w:rPr>
                <w:rFonts w:cs="Arial"/>
                <w:b/>
                <w:szCs w:val="20"/>
              </w:rPr>
            </w:pPr>
            <w:r w:rsidRPr="00EC18D2">
              <w:rPr>
                <w:rFonts w:cs="Arial"/>
                <w:b/>
                <w:szCs w:val="20"/>
              </w:rPr>
              <w:t>Water Wells</w:t>
            </w:r>
          </w:p>
          <w:p w:rsidR="009A37D3" w:rsidRPr="0032628A" w:rsidRDefault="009A37D3" w:rsidP="003E7C2E">
            <w:pPr>
              <w:rPr>
                <w:rFonts w:cs="Arial"/>
              </w:rPr>
            </w:pPr>
            <w:r w:rsidRPr="00EC18D2">
              <w:rPr>
                <w:rFonts w:cs="Arial"/>
                <w:szCs w:val="20"/>
              </w:rPr>
              <w:t>Local Health Authority</w:t>
            </w:r>
          </w:p>
        </w:tc>
        <w:tc>
          <w:tcPr>
            <w:tcW w:w="6035" w:type="dxa"/>
            <w:tcBorders>
              <w:top w:val="single" w:sz="6" w:space="0" w:color="auto"/>
              <w:left w:val="single" w:sz="6" w:space="0" w:color="auto"/>
              <w:bottom w:val="single" w:sz="6" w:space="0" w:color="auto"/>
              <w:right w:val="single" w:sz="6" w:space="0" w:color="auto"/>
            </w:tcBorders>
            <w:vAlign w:val="center"/>
          </w:tcPr>
          <w:p w:rsidR="009A37D3" w:rsidRDefault="009A37D3" w:rsidP="00D362FF">
            <w:pPr>
              <w:pStyle w:val="List2"/>
              <w:numPr>
                <w:ilvl w:val="0"/>
                <w:numId w:val="71"/>
              </w:numPr>
              <w:ind w:left="464"/>
              <w:jc w:val="both"/>
              <w:rPr>
                <w:rFonts w:ascii="Arial" w:hAnsi="Arial" w:cs="Arial"/>
                <w:sz w:val="20"/>
                <w:szCs w:val="20"/>
              </w:rPr>
            </w:pPr>
            <w:r w:rsidRPr="00D362FF">
              <w:rPr>
                <w:rFonts w:ascii="Arial" w:hAnsi="Arial" w:cs="Arial"/>
                <w:sz w:val="20"/>
                <w:szCs w:val="20"/>
              </w:rPr>
              <w:t>100-foot setback fo</w:t>
            </w:r>
            <w:r w:rsidR="009F09B4">
              <w:rPr>
                <w:rFonts w:ascii="Arial" w:hAnsi="Arial" w:cs="Arial"/>
                <w:sz w:val="20"/>
                <w:szCs w:val="20"/>
              </w:rPr>
              <w:t>r storm</w:t>
            </w:r>
            <w:r w:rsidRPr="00D362FF">
              <w:rPr>
                <w:rFonts w:ascii="Arial" w:hAnsi="Arial" w:cs="Arial"/>
                <w:sz w:val="20"/>
                <w:szCs w:val="20"/>
              </w:rPr>
              <w:t>water infiltration.</w:t>
            </w:r>
          </w:p>
          <w:p w:rsidR="009A37D3" w:rsidRPr="003E7C2E" w:rsidRDefault="003E7C2E" w:rsidP="003E7C2E">
            <w:pPr>
              <w:pStyle w:val="List2"/>
              <w:numPr>
                <w:ilvl w:val="0"/>
                <w:numId w:val="71"/>
              </w:numPr>
              <w:ind w:left="464"/>
              <w:jc w:val="both"/>
              <w:rPr>
                <w:rFonts w:ascii="Arial" w:hAnsi="Arial" w:cs="Arial"/>
                <w:sz w:val="20"/>
                <w:szCs w:val="20"/>
              </w:rPr>
            </w:pPr>
            <w:r w:rsidRPr="00D362FF">
              <w:rPr>
                <w:rFonts w:ascii="Arial" w:hAnsi="Arial" w:cs="Arial"/>
                <w:sz w:val="20"/>
                <w:szCs w:val="20"/>
              </w:rPr>
              <w:t>50-foot setback for all other structural controls.</w:t>
            </w:r>
          </w:p>
        </w:tc>
      </w:tr>
    </w:tbl>
    <w:p w:rsidR="009A37D3" w:rsidRPr="0032628A" w:rsidRDefault="009A37D3" w:rsidP="009A37D3">
      <w:pPr>
        <w:pStyle w:val="HeadingB"/>
        <w:rPr>
          <w:rFonts w:ascii="Arial" w:hAnsi="Arial"/>
          <w:b w:val="0"/>
          <w:sz w:val="20"/>
          <w:szCs w:val="20"/>
        </w:rPr>
      </w:pPr>
    </w:p>
    <w:p w:rsidR="00242E96" w:rsidRPr="001109B1" w:rsidRDefault="007F6BB5" w:rsidP="007F6BB5">
      <w:r>
        <w:br w:type="page"/>
      </w:r>
      <w:bookmarkStart w:id="118" w:name="_Toc399745671"/>
      <w:r w:rsidR="00242E96" w:rsidRPr="007F6BB5">
        <w:rPr>
          <w:rStyle w:val="Heading1Char"/>
        </w:rPr>
        <w:lastRenderedPageBreak/>
        <w:t xml:space="preserve">4.0 </w:t>
      </w:r>
      <w:bookmarkEnd w:id="112"/>
      <w:r w:rsidR="00C01A42" w:rsidRPr="00C01A42">
        <w:rPr>
          <w:rStyle w:val="Heading1Char"/>
          <w:i/>
        </w:rPr>
        <w:t>integrated</w:t>
      </w:r>
      <w:r w:rsidR="00DB0C2E">
        <w:rPr>
          <w:rStyle w:val="Heading1Char"/>
        </w:rPr>
        <w:t xml:space="preserve"> Construction Criteria</w:t>
      </w:r>
      <w:bookmarkEnd w:id="118"/>
    </w:p>
    <w:p w:rsidR="00242E96" w:rsidRPr="00054940" w:rsidRDefault="00242E96" w:rsidP="00242E96">
      <w:pPr>
        <w:pStyle w:val="BodyText"/>
        <w:ind w:left="1440" w:right="2160"/>
        <w:rPr>
          <w:b/>
          <w:bCs/>
          <w:i/>
          <w:iCs/>
        </w:rPr>
      </w:pPr>
      <w:r>
        <w:rPr>
          <w:b/>
          <w:bCs/>
          <w:i/>
          <w:iCs/>
        </w:rPr>
        <w:t>The chapter lays out the criteria and methods to be employed during construction to limit erosion and the discharge of sediment and other pollutants from construction sites.</w:t>
      </w:r>
    </w:p>
    <w:p w:rsidR="00242E96" w:rsidRPr="00A35457" w:rsidRDefault="00242E96" w:rsidP="00242E96">
      <w:pPr>
        <w:pStyle w:val="Heading2"/>
        <w:jc w:val="left"/>
        <w:rPr>
          <w:b w:val="0"/>
          <w:bCs w:val="0"/>
          <w:i/>
          <w:iCs/>
          <w:color w:val="FF0000"/>
        </w:rPr>
      </w:pPr>
      <w:bookmarkStart w:id="119" w:name="_Toc234831037"/>
      <w:bookmarkStart w:id="120" w:name="_Toc399745672"/>
      <w:r>
        <w:t>4.1</w:t>
      </w:r>
      <w:r>
        <w:tab/>
        <w:t>Applicability</w:t>
      </w:r>
      <w:bookmarkEnd w:id="119"/>
      <w:bookmarkEnd w:id="120"/>
      <w:r>
        <w:rPr>
          <w:color w:val="auto"/>
        </w:rPr>
        <w:t xml:space="preserve"> </w:t>
      </w:r>
    </w:p>
    <w:p w:rsidR="00242E96" w:rsidRPr="006932AE" w:rsidRDefault="00242E96" w:rsidP="00B8594B">
      <w:pPr>
        <w:pStyle w:val="BodyText"/>
        <w:jc w:val="both"/>
      </w:pPr>
      <w:r>
        <w:t xml:space="preserve">Requirements for temporary controls during construction </w:t>
      </w:r>
      <w:r w:rsidRPr="006932AE">
        <w:t xml:space="preserve">are applicable to the following projects:  </w:t>
      </w:r>
    </w:p>
    <w:p w:rsidR="00242E96" w:rsidRPr="006932AE" w:rsidRDefault="00242E96" w:rsidP="00B8594B">
      <w:pPr>
        <w:pStyle w:val="BodyText"/>
        <w:jc w:val="both"/>
      </w:pPr>
    </w:p>
    <w:p w:rsidR="00242E96" w:rsidRDefault="00242E96" w:rsidP="0042357D">
      <w:pPr>
        <w:pStyle w:val="ListParagraph"/>
        <w:numPr>
          <w:ilvl w:val="0"/>
          <w:numId w:val="28"/>
        </w:numPr>
        <w:tabs>
          <w:tab w:val="left" w:pos="360"/>
        </w:tabs>
        <w:spacing w:after="0" w:line="240" w:lineRule="auto"/>
        <w:ind w:left="360"/>
        <w:jc w:val="both"/>
        <w:rPr>
          <w:rFonts w:cs="Arial"/>
          <w:szCs w:val="20"/>
        </w:rPr>
      </w:pPr>
      <w:r>
        <w:rPr>
          <w:rFonts w:cs="Arial"/>
          <w:szCs w:val="20"/>
        </w:rPr>
        <w:t xml:space="preserve">Land disturbing activity of one acre or </w:t>
      </w:r>
      <w:r w:rsidR="00F54819">
        <w:rPr>
          <w:rFonts w:cs="Arial"/>
          <w:szCs w:val="20"/>
        </w:rPr>
        <w:t>more or</w:t>
      </w:r>
    </w:p>
    <w:p w:rsidR="00242E96" w:rsidRDefault="00242E96" w:rsidP="0042357D">
      <w:pPr>
        <w:pStyle w:val="ListParagraph"/>
        <w:tabs>
          <w:tab w:val="left" w:pos="360"/>
        </w:tabs>
        <w:spacing w:after="0" w:line="240" w:lineRule="auto"/>
        <w:ind w:left="360"/>
        <w:jc w:val="both"/>
        <w:rPr>
          <w:rFonts w:cs="Arial"/>
          <w:szCs w:val="20"/>
        </w:rPr>
      </w:pPr>
    </w:p>
    <w:p w:rsidR="00242E96" w:rsidRDefault="00242E96" w:rsidP="0042357D">
      <w:pPr>
        <w:pStyle w:val="ListParagraph"/>
        <w:numPr>
          <w:ilvl w:val="0"/>
          <w:numId w:val="28"/>
        </w:numPr>
        <w:tabs>
          <w:tab w:val="left" w:pos="360"/>
        </w:tabs>
        <w:spacing w:after="0" w:line="240" w:lineRule="auto"/>
        <w:ind w:left="360"/>
        <w:jc w:val="both"/>
        <w:rPr>
          <w:rFonts w:cs="Arial"/>
          <w:szCs w:val="20"/>
        </w:rPr>
      </w:pPr>
      <w:r>
        <w:rPr>
          <w:rFonts w:cs="Arial"/>
          <w:szCs w:val="20"/>
        </w:rPr>
        <w:t xml:space="preserve">Land disturbing activity </w:t>
      </w:r>
      <w:r w:rsidR="00F54819">
        <w:rPr>
          <w:rFonts w:cs="Arial"/>
          <w:szCs w:val="20"/>
        </w:rPr>
        <w:t xml:space="preserve">of </w:t>
      </w:r>
      <w:r>
        <w:rPr>
          <w:rFonts w:cs="Arial"/>
          <w:szCs w:val="20"/>
        </w:rPr>
        <w:t xml:space="preserve">less than one acre, where the activity is part of a common plan of development that is one acre or larger. </w:t>
      </w:r>
    </w:p>
    <w:p w:rsidR="00242E96" w:rsidRPr="005C3239" w:rsidRDefault="00242E96" w:rsidP="00B8594B">
      <w:pPr>
        <w:spacing w:after="0" w:line="240" w:lineRule="auto"/>
        <w:jc w:val="both"/>
        <w:rPr>
          <w:rFonts w:cs="Arial"/>
          <w:szCs w:val="20"/>
        </w:rPr>
      </w:pPr>
    </w:p>
    <w:p w:rsidR="00242E96" w:rsidRDefault="00242E96" w:rsidP="00B8594B">
      <w:pPr>
        <w:spacing w:after="0" w:line="240" w:lineRule="auto"/>
        <w:jc w:val="both"/>
        <w:rPr>
          <w:rFonts w:cs="Arial"/>
          <w:szCs w:val="20"/>
        </w:rPr>
      </w:pPr>
      <w:r>
        <w:rPr>
          <w:rFonts w:cs="Arial"/>
          <w:szCs w:val="20"/>
        </w:rPr>
        <w:t>A common plan of development refers to a construction activity that is completed in separate stages, separate phases, or in combination with other construction activities.</w:t>
      </w:r>
    </w:p>
    <w:p w:rsidR="00F54819" w:rsidRDefault="00F54819"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824926582" w:edGrp="everyone"/>
            <w:r>
              <w:t>Local Provisions:</w:t>
            </w:r>
          </w:p>
          <w:permEnd w:id="824926582"/>
          <w:p w:rsidR="006E3E5B" w:rsidRPr="00B133C1" w:rsidRDefault="006E3E5B" w:rsidP="006E3E5B"/>
        </w:tc>
      </w:tr>
    </w:tbl>
    <w:p w:rsidR="007C62AF" w:rsidRDefault="007C62AF" w:rsidP="007C62AF">
      <w:pPr>
        <w:pStyle w:val="NoSpacing"/>
      </w:pPr>
      <w:bookmarkStart w:id="121" w:name="_Toc234831039"/>
    </w:p>
    <w:p w:rsidR="00242E96" w:rsidRPr="008933B2" w:rsidRDefault="00242E96" w:rsidP="00931A0C">
      <w:pPr>
        <w:pStyle w:val="Heading2"/>
        <w:jc w:val="left"/>
        <w:rPr>
          <w:i/>
          <w:iCs/>
          <w:color w:val="FF0000"/>
          <w:szCs w:val="32"/>
        </w:rPr>
      </w:pPr>
      <w:bookmarkStart w:id="122" w:name="_Toc399745673"/>
      <w:r w:rsidRPr="00931A0C">
        <w:t>4.2</w:t>
      </w:r>
      <w:r w:rsidRPr="00931A0C">
        <w:tab/>
      </w:r>
      <w:bookmarkEnd w:id="121"/>
      <w:r w:rsidRPr="00931A0C">
        <w:t>Introduction</w:t>
      </w:r>
      <w:bookmarkEnd w:id="122"/>
      <w:r>
        <w:rPr>
          <w:b w:val="0"/>
          <w:bCs w:val="0"/>
          <w:i/>
          <w:iCs/>
          <w:szCs w:val="32"/>
        </w:rPr>
        <w:t xml:space="preserve"> </w:t>
      </w:r>
    </w:p>
    <w:p w:rsidR="00242E96" w:rsidRDefault="00242E96" w:rsidP="00510BCE">
      <w:pPr>
        <w:pStyle w:val="BodyText"/>
        <w:jc w:val="both"/>
      </w:pPr>
      <w:proofErr w:type="gramStart"/>
      <w:r w:rsidRPr="004D6C81">
        <w:t>iSWM</w:t>
      </w:r>
      <w:proofErr w:type="gramEnd"/>
      <w:r>
        <w:t xml:space="preserve"> requires the use of temporary controls during construction to prevent or reduce the discharge of sediment and other pollutants from the construction site.  The temporary controls are known as Best Management Practices (BMPs).  BMPs </w:t>
      </w:r>
      <w:r w:rsidRPr="000723CC">
        <w:t>may</w:t>
      </w:r>
      <w:r>
        <w:t xml:space="preserve"> be activities, prohibitions, maintenance procedures, structural controls, operating procedures and other measures to prevent erosion and control the discharge of sediment and other pollutants.    </w:t>
      </w:r>
    </w:p>
    <w:p w:rsidR="00242E96" w:rsidRDefault="00242E96" w:rsidP="00510BCE">
      <w:pPr>
        <w:pStyle w:val="BodyText"/>
        <w:jc w:val="both"/>
      </w:pPr>
    </w:p>
    <w:p w:rsidR="00242E96" w:rsidRDefault="00242E96" w:rsidP="00510BCE">
      <w:pPr>
        <w:pStyle w:val="BodyText"/>
        <w:spacing w:after="120"/>
        <w:jc w:val="both"/>
      </w:pPr>
      <w:r>
        <w:t>Construction BMPs shall</w:t>
      </w:r>
      <w:r w:rsidR="00E5661B">
        <w:t xml:space="preserve"> </w:t>
      </w:r>
      <w:r>
        <w:t xml:space="preserve">be considered when developing the </w:t>
      </w:r>
      <w:r w:rsidR="002D5FB3">
        <w:t>P</w:t>
      </w:r>
      <w:r>
        <w:t xml:space="preserve">reliminary </w:t>
      </w:r>
      <w:r w:rsidR="002D5FB3" w:rsidRPr="004D6C81">
        <w:t>iSWM</w:t>
      </w:r>
      <w:r w:rsidR="002D5FB3">
        <w:t xml:space="preserve"> P</w:t>
      </w:r>
      <w:r>
        <w:t xml:space="preserve">lan and shall be coordinated with the </w:t>
      </w:r>
      <w:r w:rsidR="002D5FB3">
        <w:t>F</w:t>
      </w:r>
      <w:r>
        <w:t xml:space="preserve">inal </w:t>
      </w:r>
      <w:r w:rsidR="002D5FB3" w:rsidRPr="004D6C81">
        <w:t>iSWM</w:t>
      </w:r>
      <w:r w:rsidR="002D5FB3">
        <w:t xml:space="preserve"> P</w:t>
      </w:r>
      <w:r>
        <w:t>lans. Construction BMPs fall into three general categories: Erosion Control, Sediment Control, and Material and Waste Control. The first category prevents erosion, and the second catches soil from erosion that does occur.  It is generally more effective and less expensive to prevent erosion than to treat turbid runoff.  Material and waste controls are for other sourc</w:t>
      </w:r>
      <w:r w:rsidR="009F09B4">
        <w:t>es of storm</w:t>
      </w:r>
      <w:r>
        <w:t xml:space="preserve">water pollutants on a construction site.  </w:t>
      </w:r>
    </w:p>
    <w:p w:rsidR="00242E96" w:rsidRDefault="00242E96" w:rsidP="00B8594B">
      <w:pPr>
        <w:pStyle w:val="BodyText"/>
        <w:jc w:val="both"/>
        <w:rPr>
          <w:color w:val="FF0000"/>
        </w:rPr>
      </w:pPr>
      <w:r>
        <w:t xml:space="preserve">The following priorities shall be applied to the selection of construction BMPs:  </w:t>
      </w:r>
    </w:p>
    <w:p w:rsidR="00242E96" w:rsidRPr="00BF2A36" w:rsidRDefault="00242E96" w:rsidP="00B8594B">
      <w:pPr>
        <w:pStyle w:val="BodyText"/>
        <w:jc w:val="both"/>
        <w:rPr>
          <w:color w:val="FF0000"/>
        </w:rPr>
      </w:pPr>
    </w:p>
    <w:p w:rsidR="00242E96" w:rsidRDefault="00242E96" w:rsidP="00B8594B">
      <w:pPr>
        <w:pStyle w:val="BodyText"/>
        <w:numPr>
          <w:ilvl w:val="0"/>
          <w:numId w:val="44"/>
        </w:numPr>
        <w:spacing w:after="120"/>
        <w:jc w:val="both"/>
      </w:pPr>
      <w:r>
        <w:t xml:space="preserve">Retain native topsoil and natural vegetation in an undisturbed state </w:t>
      </w:r>
      <w:r w:rsidR="0020430C">
        <w:t>by</w:t>
      </w:r>
      <w:r>
        <w:t xml:space="preserve"> incorporati</w:t>
      </w:r>
      <w:r w:rsidR="0020430C">
        <w:t>ng</w:t>
      </w:r>
      <w:r>
        <w:t xml:space="preserve"> natural drainage features and buffer areas</w:t>
      </w:r>
      <w:r w:rsidR="0020430C">
        <w:t xml:space="preserve"> into the site design.</w:t>
      </w:r>
    </w:p>
    <w:p w:rsidR="00242E96" w:rsidRDefault="00242E96" w:rsidP="00B8594B">
      <w:pPr>
        <w:pStyle w:val="BodyText"/>
        <w:numPr>
          <w:ilvl w:val="0"/>
          <w:numId w:val="44"/>
        </w:numPr>
        <w:spacing w:after="120"/>
        <w:jc w:val="both"/>
      </w:pPr>
      <w:r>
        <w:t>Limit the area of disturbance and vehicle access to the site</w:t>
      </w:r>
      <w:r w:rsidR="0020430C">
        <w:t>.</w:t>
      </w:r>
    </w:p>
    <w:p w:rsidR="00242E96" w:rsidRDefault="00242E96" w:rsidP="00B8594B">
      <w:pPr>
        <w:pStyle w:val="BodyText"/>
        <w:numPr>
          <w:ilvl w:val="0"/>
          <w:numId w:val="44"/>
        </w:numPr>
        <w:spacing w:after="120"/>
        <w:jc w:val="both"/>
      </w:pPr>
      <w:r>
        <w:t>Limit the extent of clearing operations, and phase construction operations to minimize the area disturbed at any one time</w:t>
      </w:r>
      <w:r w:rsidR="0020430C">
        <w:t>.</w:t>
      </w:r>
    </w:p>
    <w:p w:rsidR="00242E96" w:rsidRDefault="00242E96" w:rsidP="00B8594B">
      <w:pPr>
        <w:pStyle w:val="BodyText"/>
        <w:numPr>
          <w:ilvl w:val="0"/>
          <w:numId w:val="44"/>
        </w:numPr>
        <w:spacing w:after="120"/>
        <w:jc w:val="both"/>
      </w:pPr>
      <w:r>
        <w:t xml:space="preserve">Stabilize disturbed areas </w:t>
      </w:r>
      <w:r w:rsidR="0020430C">
        <w:t xml:space="preserve">as </w:t>
      </w:r>
      <w:r>
        <w:t>soon as possible (not at the end of construction), particularly in channels and on cut/fill slopes</w:t>
      </w:r>
      <w:r w:rsidR="0020430C">
        <w:t>.</w:t>
      </w:r>
    </w:p>
    <w:p w:rsidR="00242E96" w:rsidRDefault="00242E96" w:rsidP="00B8594B">
      <w:pPr>
        <w:pStyle w:val="BodyText"/>
        <w:numPr>
          <w:ilvl w:val="0"/>
          <w:numId w:val="44"/>
        </w:numPr>
        <w:spacing w:after="120"/>
        <w:jc w:val="both"/>
      </w:pPr>
      <w:r>
        <w:t>Minimize the disturbance of steep slopes during construction, and minimize slope length and steepness</w:t>
      </w:r>
      <w:r w:rsidR="0020430C">
        <w:t>.</w:t>
      </w:r>
      <w:r>
        <w:t xml:space="preserve"> </w:t>
      </w:r>
    </w:p>
    <w:p w:rsidR="00242E96" w:rsidRDefault="00242E96" w:rsidP="00B8594B">
      <w:pPr>
        <w:pStyle w:val="BodyText"/>
        <w:numPr>
          <w:ilvl w:val="0"/>
          <w:numId w:val="44"/>
        </w:numPr>
        <w:spacing w:after="120"/>
        <w:jc w:val="both"/>
      </w:pPr>
      <w:r>
        <w:lastRenderedPageBreak/>
        <w:t>Coordinate stream crossings, and minimize the construction of temporary stream crossings</w:t>
      </w:r>
      <w:r w:rsidR="0020430C">
        <w:t>.</w:t>
      </w:r>
    </w:p>
    <w:p w:rsidR="00242E96" w:rsidRDefault="00242E96" w:rsidP="00B8594B">
      <w:pPr>
        <w:pStyle w:val="BodyText"/>
        <w:numPr>
          <w:ilvl w:val="0"/>
          <w:numId w:val="44"/>
        </w:numPr>
        <w:spacing w:after="120"/>
        <w:jc w:val="both"/>
      </w:pPr>
      <w:r>
        <w:t>Provide sediment controls, including but not limited to perimeter controls, where stormwater discharges will occur from disturbed areas</w:t>
      </w:r>
      <w:r w:rsidR="0020430C">
        <w:t>.</w:t>
      </w:r>
    </w:p>
    <w:p w:rsidR="00242E96" w:rsidRDefault="00242E96" w:rsidP="00B8594B">
      <w:pPr>
        <w:pStyle w:val="BodyText"/>
        <w:numPr>
          <w:ilvl w:val="0"/>
          <w:numId w:val="44"/>
        </w:numPr>
        <w:spacing w:after="120"/>
        <w:jc w:val="both"/>
      </w:pPr>
      <w:r>
        <w:t>Prevent tracking of sediment off-site through the establishment of stabilized construction entrances and exits</w:t>
      </w:r>
      <w:r w:rsidR="0020430C">
        <w:t>.</w:t>
      </w:r>
    </w:p>
    <w:p w:rsidR="00242E96" w:rsidRDefault="00242E96" w:rsidP="00B8594B">
      <w:pPr>
        <w:pStyle w:val="BodyText"/>
        <w:numPr>
          <w:ilvl w:val="0"/>
          <w:numId w:val="44"/>
        </w:numPr>
        <w:spacing w:after="120"/>
        <w:jc w:val="both"/>
      </w:pPr>
      <w:r>
        <w:t>Control sediment and other contaminants from dewatering activities.</w:t>
      </w:r>
    </w:p>
    <w:p w:rsidR="00E070B0" w:rsidRDefault="00242E96" w:rsidP="00B8594B">
      <w:pPr>
        <w:pStyle w:val="BodyText"/>
        <w:numPr>
          <w:ilvl w:val="0"/>
          <w:numId w:val="44"/>
        </w:numPr>
        <w:spacing w:after="120"/>
        <w:jc w:val="both"/>
      </w:pPr>
      <w:r>
        <w:t xml:space="preserve">Control discharges of construction </w:t>
      </w:r>
      <w:r w:rsidR="00A67F19">
        <w:t xml:space="preserve">materials </w:t>
      </w:r>
      <w:r>
        <w:t xml:space="preserve">and wastes. </w:t>
      </w:r>
    </w:p>
    <w:p w:rsidR="00636072" w:rsidRPr="00636072" w:rsidRDefault="00636072" w:rsidP="00773575">
      <w:pPr>
        <w:pStyle w:val="Heading4"/>
      </w:pPr>
      <w:r>
        <w:t>State Requirements</w:t>
      </w:r>
    </w:p>
    <w:p w:rsidR="0026229F" w:rsidRDefault="0026229F" w:rsidP="0026229F">
      <w:pPr>
        <w:pStyle w:val="BodyText"/>
        <w:jc w:val="both"/>
      </w:pPr>
      <w:r>
        <w:t xml:space="preserve">In addition to the </w:t>
      </w:r>
      <w:r w:rsidR="00A45926">
        <w:t>municipality</w:t>
      </w:r>
      <w:r w:rsidR="00636072">
        <w:t xml:space="preserve"> </w:t>
      </w:r>
      <w:r>
        <w:t>requirements outlined in this chapter, land disturbing activities</w:t>
      </w:r>
      <w:r w:rsidR="0068185B">
        <w:t xml:space="preserve"> </w:t>
      </w:r>
      <w:r w:rsidR="0020430C">
        <w:t>must</w:t>
      </w:r>
      <w:r>
        <w:t xml:space="preserve"> comply with </w:t>
      </w:r>
      <w:r w:rsidR="0068185B">
        <w:t xml:space="preserve">the </w:t>
      </w:r>
      <w:r>
        <w:t xml:space="preserve">Texas Commission on Environmental Quality (TCEQ) requirements under General Permit Number TXR150000, commonly referred to as the “Construction General Permit.”  This permit contains requirements for </w:t>
      </w:r>
      <w:r w:rsidR="0020430C">
        <w:t>a Storm Water Pollution Prevention Plan (SWP3)</w:t>
      </w:r>
      <w:r>
        <w:t xml:space="preserve">, </w:t>
      </w:r>
      <w:r w:rsidR="0020430C">
        <w:t xml:space="preserve">state and local </w:t>
      </w:r>
      <w:r>
        <w:t>notification</w:t>
      </w:r>
      <w:r w:rsidR="0068185B">
        <w:t>s</w:t>
      </w:r>
      <w:r>
        <w:t xml:space="preserve">, and installation, maintenance, and inspection of best management practices on construction sites.  The </w:t>
      </w:r>
      <w:r w:rsidR="00F31A56" w:rsidRPr="00F31A56">
        <w:rPr>
          <w:i/>
          <w:color w:val="1F497D"/>
        </w:rPr>
        <w:t>Water Quality Technical Manual</w:t>
      </w:r>
      <w:r>
        <w:t xml:space="preserve"> contains guidance for preparing a </w:t>
      </w:r>
      <w:r w:rsidR="0020430C">
        <w:t>SWP3.</w:t>
      </w:r>
      <w:r>
        <w:t xml:space="preserve"> </w:t>
      </w:r>
      <w:r w:rsidR="0020430C">
        <w:t>H</w:t>
      </w:r>
      <w:r>
        <w:t xml:space="preserve">owever, compliance with the Construction General Permit is </w:t>
      </w:r>
      <w:r w:rsidR="00AC017E">
        <w:t xml:space="preserve">beyond the scope of this </w:t>
      </w:r>
      <w:r w:rsidR="00AC017E" w:rsidRPr="004D6C81">
        <w:t>iSWM</w:t>
      </w:r>
      <w:r w:rsidR="00AC017E">
        <w:t xml:space="preserve"> Criteria Manual and is </w:t>
      </w:r>
      <w:r>
        <w:t xml:space="preserve">the </w:t>
      </w:r>
      <w:r w:rsidR="00AC017E">
        <w:t xml:space="preserve">sole </w:t>
      </w:r>
      <w:r>
        <w:t>responsibility of the construction site operator</w:t>
      </w:r>
      <w:r w:rsidR="0068185B">
        <w:t>(s)</w:t>
      </w:r>
      <w:r>
        <w:t>.</w:t>
      </w:r>
    </w:p>
    <w:p w:rsidR="0026229F" w:rsidRDefault="0026229F"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1277954313" w:edGrp="everyone"/>
            <w:r>
              <w:t>Local Provisions:</w:t>
            </w:r>
          </w:p>
          <w:permEnd w:id="1277954313"/>
          <w:p w:rsidR="006E3E5B" w:rsidRPr="00B133C1" w:rsidRDefault="006E3E5B" w:rsidP="006E3E5B"/>
        </w:tc>
      </w:tr>
    </w:tbl>
    <w:p w:rsidR="007C62AF" w:rsidRDefault="007C62AF" w:rsidP="007C62AF">
      <w:pPr>
        <w:pStyle w:val="NoSpacing"/>
      </w:pPr>
      <w:bookmarkStart w:id="123" w:name="_Toc234831038"/>
    </w:p>
    <w:p w:rsidR="00242E96" w:rsidRPr="00BF2A36" w:rsidRDefault="00242E96" w:rsidP="00242E96">
      <w:pPr>
        <w:pStyle w:val="Heading2"/>
        <w:jc w:val="left"/>
        <w:rPr>
          <w:color w:val="FF0000"/>
          <w:sz w:val="20"/>
          <w:szCs w:val="20"/>
        </w:rPr>
      </w:pPr>
      <w:bookmarkStart w:id="124" w:name="_Toc399745674"/>
      <w:r w:rsidRPr="001109B1">
        <w:t>4.</w:t>
      </w:r>
      <w:r>
        <w:t>3</w:t>
      </w:r>
      <w:r w:rsidRPr="001109B1">
        <w:t xml:space="preserve"> </w:t>
      </w:r>
      <w:bookmarkEnd w:id="123"/>
      <w:r>
        <w:t>Criteria for BMPs during Construction</w:t>
      </w:r>
      <w:bookmarkEnd w:id="124"/>
      <w:r>
        <w:t xml:space="preserve"> </w:t>
      </w:r>
    </w:p>
    <w:p w:rsidR="00242E96" w:rsidRDefault="00242E96" w:rsidP="00B8594B">
      <w:pPr>
        <w:pStyle w:val="BodyText"/>
        <w:spacing w:after="120"/>
        <w:jc w:val="both"/>
      </w:pPr>
      <w:r>
        <w:t xml:space="preserve">The </w:t>
      </w:r>
      <w:r w:rsidR="008C6925" w:rsidRPr="004D6C81">
        <w:t>iSWM</w:t>
      </w:r>
      <w:r w:rsidR="008C6925">
        <w:t xml:space="preserve"> </w:t>
      </w:r>
      <w:r w:rsidR="002D5FB3">
        <w:t>C</w:t>
      </w:r>
      <w:r w:rsidR="008C6925">
        <w:t xml:space="preserve">onstruction </w:t>
      </w:r>
      <w:r w:rsidR="002D5FB3">
        <w:t>P</w:t>
      </w:r>
      <w:r>
        <w:t>lan shall include</w:t>
      </w:r>
      <w:r w:rsidR="00734B43">
        <w:t>, but shall not be limited to,</w:t>
      </w:r>
      <w:r>
        <w:t xml:space="preserve"> the following:</w:t>
      </w:r>
    </w:p>
    <w:p w:rsidR="00242E96" w:rsidRDefault="00242E96" w:rsidP="0042357D">
      <w:pPr>
        <w:pStyle w:val="BodyText"/>
        <w:numPr>
          <w:ilvl w:val="0"/>
          <w:numId w:val="63"/>
        </w:numPr>
        <w:tabs>
          <w:tab w:val="left" w:pos="360"/>
        </w:tabs>
        <w:spacing w:after="120"/>
        <w:ind w:left="360"/>
        <w:jc w:val="both"/>
      </w:pPr>
      <w:r>
        <w:t>Topography</w:t>
      </w:r>
      <w:r w:rsidR="004275AF">
        <w:t>;</w:t>
      </w:r>
      <w:r>
        <w:t xml:space="preserve"> </w:t>
      </w:r>
    </w:p>
    <w:p w:rsidR="00242E96" w:rsidRDefault="00242E96" w:rsidP="0042357D">
      <w:pPr>
        <w:pStyle w:val="BodyText"/>
        <w:numPr>
          <w:ilvl w:val="0"/>
          <w:numId w:val="63"/>
        </w:numPr>
        <w:tabs>
          <w:tab w:val="left" w:pos="360"/>
        </w:tabs>
        <w:spacing w:after="120"/>
        <w:ind w:left="360"/>
        <w:jc w:val="both"/>
      </w:pPr>
      <w:r>
        <w:t>Limits of all areas to be disturbed by construction activity, including off-site staging areas, utility lines, batch plants, and spoil/borrow areas;</w:t>
      </w:r>
    </w:p>
    <w:p w:rsidR="00242E96" w:rsidRDefault="00242E96" w:rsidP="0042357D">
      <w:pPr>
        <w:pStyle w:val="BodyText"/>
        <w:numPr>
          <w:ilvl w:val="0"/>
          <w:numId w:val="63"/>
        </w:numPr>
        <w:tabs>
          <w:tab w:val="left" w:pos="360"/>
        </w:tabs>
        <w:spacing w:after="120"/>
        <w:ind w:left="360"/>
        <w:jc w:val="both"/>
      </w:pPr>
      <w:r>
        <w:t xml:space="preserve">Location and types of </w:t>
      </w:r>
      <w:r w:rsidR="004275AF">
        <w:t>erosion control, sediment control, and material and waste control</w:t>
      </w:r>
      <w:r>
        <w:t xml:space="preserve"> BMPs;</w:t>
      </w:r>
    </w:p>
    <w:p w:rsidR="00242E96" w:rsidRDefault="00242E96" w:rsidP="0042357D">
      <w:pPr>
        <w:pStyle w:val="BodyText"/>
        <w:numPr>
          <w:ilvl w:val="0"/>
          <w:numId w:val="63"/>
        </w:numPr>
        <w:tabs>
          <w:tab w:val="left" w:pos="360"/>
        </w:tabs>
        <w:spacing w:after="120"/>
        <w:ind w:left="360"/>
        <w:jc w:val="both"/>
      </w:pPr>
      <w:r>
        <w:t xml:space="preserve">Construction details </w:t>
      </w:r>
      <w:r w:rsidR="002D5FB3">
        <w:t xml:space="preserve">and notes </w:t>
      </w:r>
      <w:r>
        <w:t xml:space="preserve">for </w:t>
      </w:r>
      <w:r w:rsidR="004275AF">
        <w:t xml:space="preserve">erosion control, sediment control, and material and waste control </w:t>
      </w:r>
      <w:r>
        <w:t>BMPs;</w:t>
      </w:r>
      <w:r w:rsidR="002D5FB3">
        <w:t xml:space="preserve"> and</w:t>
      </w:r>
    </w:p>
    <w:p w:rsidR="00F97EAF" w:rsidRDefault="00DD290B" w:rsidP="00F97EAF">
      <w:pPr>
        <w:pStyle w:val="BodyText"/>
        <w:numPr>
          <w:ilvl w:val="0"/>
          <w:numId w:val="63"/>
        </w:numPr>
        <w:ind w:left="360"/>
        <w:jc w:val="both"/>
      </w:pPr>
      <w:r>
        <w:t>Inspections and m</w:t>
      </w:r>
      <w:r w:rsidR="00242E96">
        <w:t>aintenance notes</w:t>
      </w:r>
      <w:r w:rsidR="002D5FB3">
        <w:t>.</w:t>
      </w:r>
      <w:r w:rsidR="00F97EAF">
        <w:t xml:space="preserve"> </w:t>
      </w:r>
    </w:p>
    <w:p w:rsidR="00F97EAF" w:rsidRDefault="00F97EAF" w:rsidP="00F97EAF">
      <w:pPr>
        <w:pStyle w:val="BodyText"/>
        <w:ind w:left="360"/>
        <w:jc w:val="both"/>
      </w:pPr>
    </w:p>
    <w:p w:rsidR="00242E96" w:rsidRDefault="00242E96" w:rsidP="00B8594B">
      <w:pPr>
        <w:pStyle w:val="BodyText"/>
        <w:jc w:val="both"/>
      </w:pPr>
      <w:r>
        <w:t xml:space="preserve">BMPs and notes shall be provided for all the elements listed in this section, unless site conditions render an element not applicable.  BMPs shall be selected and designed according to the </w:t>
      </w:r>
      <w:r w:rsidR="004275AF">
        <w:t xml:space="preserve">technical </w:t>
      </w:r>
      <w:r>
        <w:t xml:space="preserve">criteria in the </w:t>
      </w:r>
      <w:r w:rsidR="00F31A56" w:rsidRPr="00F31A56">
        <w:rPr>
          <w:i/>
          <w:color w:val="1F497D"/>
        </w:rPr>
        <w:t>Construction Controls</w:t>
      </w:r>
      <w:r w:rsidRPr="00F31A56">
        <w:rPr>
          <w:i/>
          <w:color w:val="1F497D"/>
        </w:rPr>
        <w:t xml:space="preserve"> Technical Manual</w:t>
      </w:r>
      <w:r>
        <w:t>.</w:t>
      </w:r>
      <w:r w:rsidRPr="0022561F">
        <w:t xml:space="preserve"> </w:t>
      </w:r>
      <w:r>
        <w:t xml:space="preserve"> Site data gathered and analyzed in Step 2 of the </w:t>
      </w:r>
      <w:r w:rsidR="00C01A42" w:rsidRPr="00C01A42">
        <w:rPr>
          <w:i/>
        </w:rPr>
        <w:t>integrated</w:t>
      </w:r>
      <w:r>
        <w:t xml:space="preserve"> Development Process shall be the basis for selecting BMPs.  </w:t>
      </w:r>
    </w:p>
    <w:p w:rsidR="00242E96" w:rsidRDefault="00242E96" w:rsidP="00B8594B">
      <w:pPr>
        <w:pStyle w:val="BodyText"/>
        <w:tabs>
          <w:tab w:val="num" w:pos="720"/>
        </w:tabs>
        <w:jc w:val="both"/>
      </w:pPr>
    </w:p>
    <w:p w:rsidR="00242E96" w:rsidRDefault="00242E96" w:rsidP="00B8594B">
      <w:pPr>
        <w:pStyle w:val="BodyText"/>
        <w:tabs>
          <w:tab w:val="num" w:pos="720"/>
        </w:tabs>
        <w:jc w:val="both"/>
      </w:pPr>
      <w:r>
        <w:t xml:space="preserve">The minimum design storm for temporary BMPs is the 2-year, 24-hour duration storm event.  </w:t>
      </w:r>
    </w:p>
    <w:p w:rsidR="00242E96" w:rsidRDefault="00242E96" w:rsidP="00242E96">
      <w:pPr>
        <w:pStyle w:val="BodyText"/>
      </w:pPr>
    </w:p>
    <w:p w:rsidR="00242E96" w:rsidRDefault="00242E96" w:rsidP="00510BCE">
      <w:pPr>
        <w:pStyle w:val="BodyText"/>
        <w:jc w:val="both"/>
      </w:pPr>
      <w:r>
        <w:t xml:space="preserve">Plans for temporary BMPs shall be prepared by a Certified Professional in Erosion and Sediment Control (CPESC) or a licensed engineer or </w:t>
      </w:r>
      <w:r w:rsidR="00DD290B">
        <w:t>registe</w:t>
      </w:r>
      <w:r w:rsidR="002D5FB3">
        <w:t>re</w:t>
      </w:r>
      <w:r w:rsidR="00DD290B">
        <w:t xml:space="preserve">d </w:t>
      </w:r>
      <w:r>
        <w:t xml:space="preserve">landscape architect in the State of Texas who has documented experience in hydrology and hydraulics and erosion and sediment control.  </w:t>
      </w:r>
    </w:p>
    <w:p w:rsidR="00B10BCB" w:rsidRDefault="00B10BCB" w:rsidP="007C62AF">
      <w:pPr>
        <w:pStyle w:val="NoSpacing"/>
      </w:pPr>
    </w:p>
    <w:p w:rsidR="00A4293C" w:rsidRDefault="00A4293C" w:rsidP="007C62AF">
      <w:pPr>
        <w:pStyle w:val="NoSpacing"/>
      </w:pPr>
    </w:p>
    <w:p w:rsidR="00A4293C" w:rsidRDefault="00A4293C" w:rsidP="007C62AF">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627510096" w:edGrp="everyone"/>
            <w:r>
              <w:lastRenderedPageBreak/>
              <w:t>Local Provisions:</w:t>
            </w:r>
          </w:p>
          <w:permEnd w:id="627510096"/>
          <w:p w:rsidR="006E3E5B" w:rsidRPr="00B133C1" w:rsidRDefault="006E3E5B" w:rsidP="006E3E5B"/>
        </w:tc>
      </w:tr>
    </w:tbl>
    <w:p w:rsidR="00242E96" w:rsidRDefault="00242E96" w:rsidP="007C62AF">
      <w:pPr>
        <w:pStyle w:val="NoSpacing"/>
      </w:pPr>
    </w:p>
    <w:p w:rsidR="00242E96" w:rsidRPr="009027F9" w:rsidRDefault="00242E96" w:rsidP="00242E96">
      <w:pPr>
        <w:pStyle w:val="Heading3"/>
        <w:jc w:val="left"/>
        <w:rPr>
          <w:color w:val="FF0000"/>
          <w:sz w:val="20"/>
          <w:szCs w:val="20"/>
        </w:rPr>
      </w:pPr>
      <w:bookmarkStart w:id="125" w:name="_Toc234831040"/>
      <w:bookmarkStart w:id="126" w:name="_Toc399745675"/>
      <w:r w:rsidRPr="001109B1">
        <w:t>4.</w:t>
      </w:r>
      <w:r>
        <w:t>3</w:t>
      </w:r>
      <w:r w:rsidRPr="001109B1">
        <w:t>.</w:t>
      </w:r>
      <w:r>
        <w:t>1</w:t>
      </w:r>
      <w:r w:rsidRPr="001109B1">
        <w:t xml:space="preserve"> </w:t>
      </w:r>
      <w:r>
        <w:tab/>
      </w:r>
      <w:r w:rsidRPr="00780D35">
        <w:t xml:space="preserve">Erosion </w:t>
      </w:r>
      <w:r>
        <w:t>Controls</w:t>
      </w:r>
      <w:bookmarkEnd w:id="125"/>
      <w:bookmarkEnd w:id="126"/>
      <w:r>
        <w:rPr>
          <w:sz w:val="20"/>
          <w:szCs w:val="20"/>
        </w:rPr>
        <w:t xml:space="preserve"> </w:t>
      </w:r>
    </w:p>
    <w:p w:rsidR="00242E96" w:rsidRDefault="00242E96" w:rsidP="004275AF">
      <w:pPr>
        <w:pStyle w:val="BodyText"/>
        <w:spacing w:after="120"/>
        <w:jc w:val="both"/>
      </w:pPr>
      <w:r>
        <w:t xml:space="preserve">Erosion control is first line of defense and the primary means of preventing stormwater pollution.  They shall be designed to retain soil in place and to minimize the amount of sediment that has to be removed from stormwater runoff by other types of BMPs.  </w:t>
      </w:r>
      <w:r w:rsidR="00C321BB">
        <w:t xml:space="preserve">Fact Sheets for </w:t>
      </w:r>
      <w:r w:rsidR="00697A6D">
        <w:t xml:space="preserve">different types of </w:t>
      </w:r>
      <w:r w:rsidR="00C321BB">
        <w:t xml:space="preserve">Erosion Control BMPs are in </w:t>
      </w:r>
      <w:r w:rsidR="00F31A56" w:rsidRPr="00F31A56">
        <w:rPr>
          <w:i/>
          <w:color w:val="1F497D"/>
        </w:rPr>
        <w:t>Section 2.0 of the Construction Controls</w:t>
      </w:r>
      <w:r w:rsidR="00C321BB" w:rsidRPr="00F31A56">
        <w:rPr>
          <w:i/>
          <w:color w:val="1F497D"/>
        </w:rPr>
        <w:t xml:space="preserve"> Technical Manual</w:t>
      </w:r>
      <w:r w:rsidR="00C321BB">
        <w:t>.</w:t>
      </w:r>
      <w:r>
        <w:t xml:space="preserve">  </w:t>
      </w:r>
    </w:p>
    <w:p w:rsidR="00242E96" w:rsidRPr="00775DC5" w:rsidRDefault="00242E96" w:rsidP="00242E96">
      <w:pPr>
        <w:pStyle w:val="Heading4"/>
      </w:pPr>
      <w:r>
        <w:t>Limits of Disturbance</w:t>
      </w:r>
    </w:p>
    <w:p w:rsidR="00242E96" w:rsidRPr="000C0C5E" w:rsidRDefault="00242E96" w:rsidP="00242E96">
      <w:pPr>
        <w:pStyle w:val="BodyText"/>
        <w:widowControl/>
        <w:spacing w:after="120"/>
        <w:jc w:val="both"/>
      </w:pPr>
      <w:r>
        <w:t xml:space="preserve">On the </w:t>
      </w:r>
      <w:r w:rsidR="002E6E38" w:rsidRPr="00922C3C">
        <w:t>iSWM</w:t>
      </w:r>
      <w:r w:rsidR="002E6E38">
        <w:t xml:space="preserve"> Construction P</w:t>
      </w:r>
      <w:r>
        <w:t xml:space="preserve">lans, clearly show the limits of the area to be disturbed.  </w:t>
      </w:r>
    </w:p>
    <w:p w:rsidR="00242E96" w:rsidRPr="007E349B" w:rsidRDefault="00242E96" w:rsidP="00242E96">
      <w:pPr>
        <w:pStyle w:val="BodyText"/>
        <w:widowControl/>
        <w:spacing w:after="120"/>
        <w:jc w:val="both"/>
        <w:rPr>
          <w:u w:val="single"/>
        </w:rPr>
      </w:pPr>
      <w:r w:rsidRPr="007E349B">
        <w:rPr>
          <w:u w:val="single"/>
        </w:rPr>
        <w:t xml:space="preserve">Design </w:t>
      </w:r>
      <w:r>
        <w:rPr>
          <w:u w:val="single"/>
        </w:rPr>
        <w:t>Criteria</w:t>
      </w:r>
    </w:p>
    <w:p w:rsidR="00075FA3" w:rsidRDefault="00075FA3" w:rsidP="00B8594B">
      <w:pPr>
        <w:pStyle w:val="BodyText"/>
        <w:widowControl/>
        <w:numPr>
          <w:ilvl w:val="0"/>
          <w:numId w:val="24"/>
        </w:numPr>
        <w:spacing w:after="120"/>
        <w:jc w:val="both"/>
      </w:pPr>
      <w:r>
        <w:t>Minimize the disturbance of steep slopes.</w:t>
      </w:r>
    </w:p>
    <w:p w:rsidR="00242E96" w:rsidRDefault="00242E96" w:rsidP="00B8594B">
      <w:pPr>
        <w:pStyle w:val="BodyText"/>
        <w:widowControl/>
        <w:numPr>
          <w:ilvl w:val="0"/>
          <w:numId w:val="24"/>
        </w:numPr>
        <w:spacing w:after="120"/>
        <w:jc w:val="both"/>
      </w:pPr>
      <w:r>
        <w:t>Constrain the disturbed area to the minimum necessary to construct the project.</w:t>
      </w:r>
    </w:p>
    <w:p w:rsidR="00242E96" w:rsidRPr="000C0C5E" w:rsidRDefault="00242E96" w:rsidP="00B8594B">
      <w:pPr>
        <w:pStyle w:val="BodyText"/>
        <w:widowControl/>
        <w:numPr>
          <w:ilvl w:val="0"/>
          <w:numId w:val="24"/>
        </w:numPr>
        <w:spacing w:after="120"/>
        <w:jc w:val="both"/>
      </w:pPr>
      <w:r>
        <w:t>Include the contractor’s staging area, borrow/spoil area, utilities and any other areas on or off site that will be disturbed in support of the construction activity.</w:t>
      </w:r>
    </w:p>
    <w:p w:rsidR="00242E96" w:rsidRDefault="00242E96" w:rsidP="00B8594B">
      <w:pPr>
        <w:pStyle w:val="BodyText"/>
        <w:widowControl/>
        <w:numPr>
          <w:ilvl w:val="0"/>
          <w:numId w:val="24"/>
        </w:numPr>
        <w:spacing w:after="120"/>
        <w:jc w:val="both"/>
      </w:pPr>
      <w:r>
        <w:t>Specify construction fencing or similar protective measures to prevent disturbance of natural drainage features, trees, vegetative buffers and other existing features to be preserved.</w:t>
      </w:r>
    </w:p>
    <w:p w:rsidR="00242E96" w:rsidRPr="00631411" w:rsidRDefault="00242E96" w:rsidP="00773575">
      <w:pPr>
        <w:pStyle w:val="Heading4"/>
      </w:pPr>
      <w:r w:rsidRPr="00631411">
        <w:t>Slope Protection</w:t>
      </w:r>
    </w:p>
    <w:p w:rsidR="00242E96" w:rsidRDefault="00242E96" w:rsidP="00B8594B">
      <w:pPr>
        <w:pStyle w:val="BodyText"/>
        <w:jc w:val="both"/>
      </w:pPr>
      <w:r>
        <w:t>Slope protection shall be provided for disturbed or cut/fill slopes that are one vertical on three horizontal (3H</w:t>
      </w:r>
      <w:proofErr w:type="gramStart"/>
      <w:r w:rsidR="002E6E38">
        <w:t>:1V</w:t>
      </w:r>
      <w:proofErr w:type="gramEnd"/>
      <w:r>
        <w:t xml:space="preserve">) or steeper, 50 feet in length or longer, or on highly erodible soils.  Show the location and type of BMPs to on the plans. </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1"/>
        </w:numPr>
        <w:spacing w:after="120"/>
        <w:jc w:val="both"/>
      </w:pPr>
      <w:r>
        <w:t>Where feasible, add notes that prohibit disturbing the slope until final site grading.</w:t>
      </w:r>
    </w:p>
    <w:p w:rsidR="00242E96" w:rsidRDefault="00242E96" w:rsidP="00B8594B">
      <w:pPr>
        <w:pStyle w:val="BodyText"/>
        <w:numPr>
          <w:ilvl w:val="0"/>
          <w:numId w:val="61"/>
        </w:numPr>
        <w:spacing w:after="120"/>
        <w:jc w:val="both"/>
      </w:pPr>
      <w:r>
        <w:t xml:space="preserve">Where a stabilized discharge point is available, provide temporary berms or swales to direct stormwater away from the slope until the slope is stabilized.  </w:t>
      </w:r>
    </w:p>
    <w:p w:rsidR="00242E96" w:rsidRDefault="00242E96" w:rsidP="00B8594B">
      <w:pPr>
        <w:pStyle w:val="BodyText"/>
        <w:numPr>
          <w:ilvl w:val="0"/>
          <w:numId w:val="61"/>
        </w:numPr>
        <w:spacing w:after="120"/>
        <w:jc w:val="both"/>
      </w:pPr>
      <w:r>
        <w:t>Check dams shall be used within swales that are cut down a slope.</w:t>
      </w:r>
    </w:p>
    <w:p w:rsidR="00242E96" w:rsidRDefault="00242E96" w:rsidP="00B8594B">
      <w:pPr>
        <w:pStyle w:val="BodyText"/>
        <w:numPr>
          <w:ilvl w:val="0"/>
          <w:numId w:val="61"/>
        </w:numPr>
        <w:spacing w:after="120"/>
        <w:jc w:val="both"/>
      </w:pPr>
      <w:r>
        <w:t xml:space="preserve">Temporary terraces, vegetated strips or equivalent linear controls shall be specified at regular intervals to break-up slopes longer than 50 feet until the slope is stabilized.  </w:t>
      </w:r>
    </w:p>
    <w:p w:rsidR="00242E96" w:rsidRDefault="00242E96" w:rsidP="00B8594B">
      <w:pPr>
        <w:pStyle w:val="BodyText"/>
        <w:numPr>
          <w:ilvl w:val="0"/>
          <w:numId w:val="61"/>
        </w:numPr>
        <w:spacing w:after="120"/>
        <w:jc w:val="both"/>
      </w:pPr>
      <w:r>
        <w:t xml:space="preserve">Specify final stabilization measures to be initiated </w:t>
      </w:r>
      <w:r w:rsidR="00956970">
        <w:t>immediately upon</w:t>
      </w:r>
      <w:r>
        <w:t xml:space="preserve"> completing work on the slope.</w:t>
      </w:r>
    </w:p>
    <w:p w:rsidR="00242E96" w:rsidRDefault="00242E96" w:rsidP="00B8594B">
      <w:pPr>
        <w:pStyle w:val="BodyText"/>
        <w:numPr>
          <w:ilvl w:val="0"/>
          <w:numId w:val="61"/>
        </w:numPr>
        <w:spacing w:after="120"/>
        <w:jc w:val="both"/>
      </w:pPr>
      <w:proofErr w:type="spellStart"/>
      <w:r>
        <w:t>Hydromulch</w:t>
      </w:r>
      <w:proofErr w:type="spellEnd"/>
      <w:r>
        <w:t xml:space="preserve"> is prohibited for slope stabilization unless the slope is one vertical on five horizontal (5H</w:t>
      </w:r>
      <w:proofErr w:type="gramStart"/>
      <w:r w:rsidR="002E6E38">
        <w:t>:1V</w:t>
      </w:r>
      <w:proofErr w:type="gramEnd"/>
      <w:r>
        <w:t>) or less.</w:t>
      </w:r>
    </w:p>
    <w:p w:rsidR="00242E96" w:rsidRPr="00631411" w:rsidRDefault="00242E96" w:rsidP="00773575">
      <w:pPr>
        <w:pStyle w:val="Heading4"/>
      </w:pPr>
      <w:r w:rsidRPr="00631411">
        <w:t>Channel</w:t>
      </w:r>
      <w:r>
        <w:t xml:space="preserve"> Protection</w:t>
      </w:r>
    </w:p>
    <w:p w:rsidR="00242E96" w:rsidRDefault="00242E96" w:rsidP="00B8594B">
      <w:pPr>
        <w:pStyle w:val="BodyText"/>
        <w:jc w:val="both"/>
      </w:pPr>
      <w:r>
        <w:t xml:space="preserve">Show the location and type of BMPs </w:t>
      </w:r>
      <w:r w:rsidR="002E6E38">
        <w:t xml:space="preserve">used </w:t>
      </w:r>
      <w:r>
        <w:t xml:space="preserve">to prevent </w:t>
      </w:r>
      <w:r w:rsidR="002E6E38">
        <w:t xml:space="preserve">the </w:t>
      </w:r>
      <w:r>
        <w:t xml:space="preserve">erosion of channels, drainage ways, </w:t>
      </w:r>
      <w:proofErr w:type="spellStart"/>
      <w:r>
        <w:t>streambanks</w:t>
      </w:r>
      <w:proofErr w:type="spellEnd"/>
      <w:r>
        <w:t xml:space="preserve">, and outfalls until permanent structures and final stabilization measures are installed.  </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2"/>
        </w:numPr>
        <w:spacing w:after="120"/>
        <w:jc w:val="both"/>
      </w:pPr>
      <w:r>
        <w:t xml:space="preserve">Provide temporary energy dissipaters at discharge points.  </w:t>
      </w:r>
    </w:p>
    <w:p w:rsidR="00242E96" w:rsidRDefault="00242E96" w:rsidP="00B8594B">
      <w:pPr>
        <w:pStyle w:val="BodyText"/>
        <w:numPr>
          <w:ilvl w:val="0"/>
          <w:numId w:val="62"/>
        </w:numPr>
        <w:spacing w:after="120"/>
        <w:jc w:val="both"/>
      </w:pPr>
      <w:r>
        <w:t>If final channel stabilization consists of vegetation, anchored erosion control blankets</w:t>
      </w:r>
      <w:r w:rsidR="002E6E38">
        <w:t>, turf reinforcement mats,</w:t>
      </w:r>
      <w:r>
        <w:t xml:space="preserve"> or an equivalent BMP that is resistant to channel flow shall be installed until the vegetation is </w:t>
      </w:r>
      <w:r>
        <w:lastRenderedPageBreak/>
        <w:t xml:space="preserve">established.  </w:t>
      </w:r>
    </w:p>
    <w:p w:rsidR="00242E96" w:rsidRDefault="002E6E38" w:rsidP="00B8594B">
      <w:pPr>
        <w:pStyle w:val="BodyText"/>
        <w:numPr>
          <w:ilvl w:val="0"/>
          <w:numId w:val="62"/>
        </w:numPr>
        <w:spacing w:after="120"/>
        <w:jc w:val="both"/>
      </w:pPr>
      <w:r>
        <w:t xml:space="preserve">If the BMPs include check dams, velocity dissipaters or other structures that extend into the channel, the </w:t>
      </w:r>
      <w:r w:rsidR="00242E96">
        <w:t xml:space="preserve">BMPs shall be designed by a licensed engineer to function under the flow conditions produced by the design storm.  The engineer shall verify that the BMPs will not divert flow or cause flooding of adjacent properties and structures.   </w:t>
      </w:r>
    </w:p>
    <w:p w:rsidR="00242E96" w:rsidRDefault="00242E96" w:rsidP="00B8594B">
      <w:pPr>
        <w:pStyle w:val="BodyText"/>
        <w:numPr>
          <w:ilvl w:val="0"/>
          <w:numId w:val="61"/>
        </w:numPr>
        <w:spacing w:after="120"/>
        <w:jc w:val="both"/>
      </w:pPr>
      <w:r>
        <w:t xml:space="preserve">Specify final stabilization measures to be initiated </w:t>
      </w:r>
      <w:r w:rsidR="00956970">
        <w:t>immediately upon</w:t>
      </w:r>
      <w:r>
        <w:t xml:space="preserve"> completing work on the channel. </w:t>
      </w:r>
    </w:p>
    <w:p w:rsidR="00242E96" w:rsidRPr="00631411" w:rsidRDefault="00242E96" w:rsidP="00242E96">
      <w:pPr>
        <w:pStyle w:val="Heading5"/>
        <w:rPr>
          <w:rFonts w:ascii="Arial" w:hAnsi="Arial"/>
          <w:i w:val="0"/>
          <w:iCs w:val="0"/>
        </w:rPr>
      </w:pPr>
      <w:r w:rsidRPr="00631411">
        <w:rPr>
          <w:rFonts w:ascii="Arial" w:hAnsi="Arial"/>
          <w:i w:val="0"/>
          <w:iCs w:val="0"/>
        </w:rPr>
        <w:t>Temporary Stabilization</w:t>
      </w:r>
    </w:p>
    <w:p w:rsidR="00242E96" w:rsidRDefault="00242E96" w:rsidP="00B8594B">
      <w:pPr>
        <w:pStyle w:val="BodyText"/>
        <w:jc w:val="both"/>
      </w:pPr>
      <w:r>
        <w:t xml:space="preserve">Temporary stabilization practices shall be specified </w:t>
      </w:r>
      <w:r w:rsidR="00214B3D">
        <w:t xml:space="preserve">to be initiated immediately </w:t>
      </w:r>
      <w:r>
        <w:t xml:space="preserve">for disturbed </w:t>
      </w:r>
      <w:r w:rsidR="00214B3D">
        <w:t>portions of the site</w:t>
      </w:r>
      <w:r>
        <w:t xml:space="preserve"> where work </w:t>
      </w:r>
      <w:r w:rsidR="00214B3D">
        <w:t>is anticipated to stop</w:t>
      </w:r>
      <w:r>
        <w:t xml:space="preserve"> for 14 days or more.  </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1"/>
        </w:numPr>
        <w:jc w:val="both"/>
      </w:pPr>
      <w:r>
        <w:t xml:space="preserve">Stabilization measures shall be appropriate for the time of year, site conditions, and estimated duration of use.  </w:t>
      </w:r>
    </w:p>
    <w:p w:rsidR="00242E96" w:rsidRDefault="00242E96" w:rsidP="00B8594B">
      <w:pPr>
        <w:pStyle w:val="BodyText"/>
        <w:ind w:left="360"/>
        <w:jc w:val="both"/>
      </w:pPr>
    </w:p>
    <w:p w:rsidR="00242E96" w:rsidRDefault="00242E96" w:rsidP="00B8594B">
      <w:pPr>
        <w:pStyle w:val="BodyText"/>
        <w:numPr>
          <w:ilvl w:val="0"/>
          <w:numId w:val="61"/>
        </w:numPr>
        <w:spacing w:after="120"/>
        <w:jc w:val="both"/>
      </w:pPr>
      <w:r>
        <w:t xml:space="preserve">Stabilization BMPs shall be provided for soil stockpiles.  </w:t>
      </w:r>
    </w:p>
    <w:p w:rsidR="00242E96" w:rsidRPr="00631411" w:rsidRDefault="00242E96" w:rsidP="00773575">
      <w:pPr>
        <w:pStyle w:val="Heading4"/>
      </w:pPr>
      <w:r w:rsidRPr="00631411">
        <w:t>Final Stabilization</w:t>
      </w:r>
    </w:p>
    <w:p w:rsidR="00242E96" w:rsidRDefault="00242E96" w:rsidP="00B8594B">
      <w:pPr>
        <w:pStyle w:val="BodyText"/>
        <w:jc w:val="both"/>
      </w:pPr>
      <w:r>
        <w:t xml:space="preserve">Final stabilization practices shall be specified for disturbed areas that are not covered by buildings, pavement or other permanent structures upon completion of construction.  Final stabilization measures shall be coordinated with the site’s landscaping plan.  </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2"/>
        </w:numPr>
        <w:spacing w:after="120"/>
        <w:jc w:val="both"/>
      </w:pPr>
      <w:r>
        <w:t xml:space="preserve">Final stabilization shall be specified to </w:t>
      </w:r>
      <w:r w:rsidR="00214B3D">
        <w:t>be initiated immediately upon</w:t>
      </w:r>
      <w:r>
        <w:t xml:space="preserve"> </w:t>
      </w:r>
      <w:r w:rsidR="002E6E38">
        <w:t xml:space="preserve">completing soil disturbing </w:t>
      </w:r>
      <w:r>
        <w:t xml:space="preserve">activities.   </w:t>
      </w:r>
    </w:p>
    <w:p w:rsidR="00242E96" w:rsidRDefault="00242E96" w:rsidP="00B8594B">
      <w:pPr>
        <w:pStyle w:val="BodyText"/>
        <w:numPr>
          <w:ilvl w:val="0"/>
          <w:numId w:val="62"/>
        </w:numPr>
        <w:spacing w:after="120"/>
        <w:jc w:val="both"/>
      </w:pPr>
      <w:r>
        <w:t xml:space="preserve">If space is available, top soil shall be stockpiled during construction and distributed onto the surface of disturbed areas prior to final stabilization.  </w:t>
      </w:r>
    </w:p>
    <w:p w:rsidR="00242E96" w:rsidRDefault="00242E96" w:rsidP="00B8594B">
      <w:pPr>
        <w:pStyle w:val="BodyText"/>
        <w:numPr>
          <w:ilvl w:val="0"/>
          <w:numId w:val="62"/>
        </w:numPr>
        <w:spacing w:after="120"/>
        <w:jc w:val="both"/>
      </w:pPr>
      <w:r>
        <w:t xml:space="preserve">If top soil has not been stockpiled, soil amendments (compost, fertilizer, etc.) shall be specified with the final stabilization measures.  </w:t>
      </w:r>
    </w:p>
    <w:p w:rsidR="00242E96" w:rsidRDefault="00242E96" w:rsidP="00B8594B">
      <w:pPr>
        <w:pStyle w:val="BodyText"/>
        <w:numPr>
          <w:ilvl w:val="0"/>
          <w:numId w:val="62"/>
        </w:numPr>
        <w:spacing w:after="120"/>
        <w:jc w:val="both"/>
      </w:pPr>
      <w:r>
        <w:t>Final stabilization measures must provide a perennial vegetative cover with a uniform density of 70% of the native background vegetative cover</w:t>
      </w:r>
      <w:r w:rsidR="00C7046C">
        <w:t xml:space="preserve"> or equivalent permanent measures (riprap, gabion, or geotextiles)</w:t>
      </w:r>
      <w:r>
        <w:t xml:space="preserve">.  </w:t>
      </w:r>
    </w:p>
    <w:p w:rsidR="00242E96" w:rsidRDefault="00242E96" w:rsidP="00B8594B">
      <w:pPr>
        <w:pStyle w:val="BodyText"/>
        <w:numPr>
          <w:ilvl w:val="0"/>
          <w:numId w:val="62"/>
        </w:numPr>
        <w:jc w:val="both"/>
      </w:pPr>
      <w:r>
        <w:t>Include notes requiring temporary BMPs be removed within 30 days of establishing final stabilization.</w:t>
      </w:r>
    </w:p>
    <w:p w:rsidR="001F7895" w:rsidRDefault="001F7895" w:rsidP="00A4293C">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848431689" w:edGrp="everyone"/>
            <w:r>
              <w:t>Local Provisions:</w:t>
            </w:r>
          </w:p>
          <w:permEnd w:id="848431689"/>
          <w:p w:rsidR="006E3E5B" w:rsidRPr="00B133C1" w:rsidRDefault="006E3E5B" w:rsidP="006E3E5B"/>
        </w:tc>
      </w:tr>
    </w:tbl>
    <w:p w:rsidR="002E63E2" w:rsidRDefault="002E63E2" w:rsidP="00A4293C">
      <w:pPr>
        <w:pStyle w:val="NoSpacing"/>
      </w:pPr>
    </w:p>
    <w:p w:rsidR="00242E96" w:rsidRPr="008933B2" w:rsidRDefault="00242E96" w:rsidP="00242E96">
      <w:pPr>
        <w:pStyle w:val="Heading3"/>
        <w:jc w:val="left"/>
        <w:rPr>
          <w:color w:val="FF0000"/>
          <w:sz w:val="20"/>
          <w:szCs w:val="20"/>
        </w:rPr>
      </w:pPr>
      <w:bookmarkStart w:id="127" w:name="_Toc399745676"/>
      <w:r w:rsidRPr="001109B1">
        <w:t>4.</w:t>
      </w:r>
      <w:r>
        <w:t>3</w:t>
      </w:r>
      <w:r w:rsidRPr="001109B1">
        <w:t>.</w:t>
      </w:r>
      <w:r>
        <w:t>2</w:t>
      </w:r>
      <w:r w:rsidRPr="001109B1">
        <w:t xml:space="preserve"> </w:t>
      </w:r>
      <w:r>
        <w:tab/>
        <w:t>Sediment</w:t>
      </w:r>
      <w:r w:rsidRPr="00780D35">
        <w:t xml:space="preserve"> </w:t>
      </w:r>
      <w:r>
        <w:t>Controls</w:t>
      </w:r>
      <w:bookmarkEnd w:id="127"/>
      <w:r>
        <w:rPr>
          <w:sz w:val="20"/>
          <w:szCs w:val="20"/>
        </w:rPr>
        <w:t xml:space="preserve"> </w:t>
      </w:r>
    </w:p>
    <w:p w:rsidR="00242E96" w:rsidRDefault="00242E96" w:rsidP="00ED1869">
      <w:pPr>
        <w:pStyle w:val="BodyText"/>
        <w:spacing w:after="120"/>
        <w:jc w:val="both"/>
      </w:pPr>
      <w:r>
        <w:t xml:space="preserve">Sediment control BMPs shall be designed to capture sediment on the site when preventing erosion is not feasible due to on-going construction activity.  Sediment control BMPs and their locations shall be designed to change with the different phases of construction as site conditions and drainage patterns change.  Sediment controls for the initial phase of construction shall be installed before any site disturbing activities begin.  </w:t>
      </w:r>
      <w:r w:rsidR="00697A6D">
        <w:t xml:space="preserve">Fact Sheets for different types of Sediment Control BMPs are in </w:t>
      </w:r>
      <w:r w:rsidR="00F31A56" w:rsidRPr="00F31A56">
        <w:rPr>
          <w:i/>
          <w:color w:val="1F497D"/>
        </w:rPr>
        <w:t>Section 3.0 of the Construction Controls</w:t>
      </w:r>
      <w:r w:rsidR="00697A6D" w:rsidRPr="00F31A56">
        <w:rPr>
          <w:i/>
          <w:color w:val="1F497D"/>
        </w:rPr>
        <w:t xml:space="preserve"> Technical Manual</w:t>
      </w:r>
      <w:r w:rsidR="00697A6D">
        <w:t xml:space="preserve">.  </w:t>
      </w:r>
      <w:r>
        <w:t xml:space="preserve">   </w:t>
      </w:r>
    </w:p>
    <w:p w:rsidR="00A4293C" w:rsidRDefault="00A4293C" w:rsidP="00773575">
      <w:pPr>
        <w:pStyle w:val="Heading4"/>
      </w:pPr>
    </w:p>
    <w:p w:rsidR="00F45830" w:rsidRPr="00F45830" w:rsidRDefault="00F45830" w:rsidP="00F45830"/>
    <w:p w:rsidR="00242E96" w:rsidRPr="00CF6EE9" w:rsidRDefault="00242E96" w:rsidP="00773575">
      <w:pPr>
        <w:pStyle w:val="Heading4"/>
      </w:pPr>
      <w:r w:rsidRPr="00CF6EE9">
        <w:lastRenderedPageBreak/>
        <w:t xml:space="preserve">Sediment </w:t>
      </w:r>
      <w:r>
        <w:t xml:space="preserve">Barriers </w:t>
      </w:r>
    </w:p>
    <w:p w:rsidR="00242E96" w:rsidRDefault="00242E96" w:rsidP="00510BCE">
      <w:pPr>
        <w:pStyle w:val="BodyText"/>
        <w:jc w:val="both"/>
      </w:pPr>
      <w:r>
        <w:t xml:space="preserve">Sediment barriers may be linear controls (silt fence, compost socks, sediment logs, wattles, etc.), check dams, berms, sediment basins, sediment traps, active treatment systems and other structural BMPs designed to capture sediment suspended in stormwater.      </w:t>
      </w:r>
    </w:p>
    <w:p w:rsidR="00A4293C" w:rsidRDefault="00A4293C" w:rsidP="00A4293C">
      <w:pPr>
        <w:pStyle w:val="NoSpacing"/>
      </w:pPr>
    </w:p>
    <w:p w:rsidR="00242E96" w:rsidRPr="007E349B" w:rsidRDefault="00242E96" w:rsidP="00242E96">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2"/>
        </w:numPr>
        <w:spacing w:after="120"/>
        <w:jc w:val="both"/>
      </w:pPr>
      <w:r>
        <w:t xml:space="preserve">Sediment barriers shall be designed to treat the volume of runoff from the design storm.  </w:t>
      </w:r>
    </w:p>
    <w:p w:rsidR="00242E96" w:rsidRDefault="00242E96" w:rsidP="00B8594B">
      <w:pPr>
        <w:pStyle w:val="BodyText"/>
        <w:numPr>
          <w:ilvl w:val="0"/>
          <w:numId w:val="62"/>
        </w:numPr>
        <w:spacing w:after="120"/>
        <w:jc w:val="both"/>
      </w:pPr>
      <w:r>
        <w:t xml:space="preserve">Sediment barriers are not required for areas of the site that are undisturbed. </w:t>
      </w:r>
    </w:p>
    <w:p w:rsidR="00242E96" w:rsidRDefault="00242E96" w:rsidP="00B8594B">
      <w:pPr>
        <w:pStyle w:val="BodyText"/>
        <w:numPr>
          <w:ilvl w:val="0"/>
          <w:numId w:val="62"/>
        </w:numPr>
        <w:spacing w:after="120"/>
        <w:jc w:val="both"/>
      </w:pPr>
      <w:r>
        <w:t xml:space="preserve">If linear controls are used as the only sediment barrier for a project, the linear control shall be provided at a rate of 100 linear feet per quarter-acre of disturbed area.  </w:t>
      </w:r>
      <w:r w:rsidR="00ED1869">
        <w:t>A series of linear controls may be needed throughout the site and are not limited to the perimeter.</w:t>
      </w:r>
    </w:p>
    <w:p w:rsidR="00242E96" w:rsidRDefault="00242E96" w:rsidP="00B8594B">
      <w:pPr>
        <w:pStyle w:val="BodyText"/>
        <w:numPr>
          <w:ilvl w:val="0"/>
          <w:numId w:val="62"/>
        </w:numPr>
        <w:spacing w:after="120"/>
        <w:jc w:val="both"/>
      </w:pPr>
      <w:r>
        <w:t xml:space="preserve">Linear controls shall not be used across areas of concentrated flow, such as drainage ditches, swales and outfalls.   </w:t>
      </w:r>
    </w:p>
    <w:p w:rsidR="00242E96" w:rsidRDefault="00242E96" w:rsidP="00B8594B">
      <w:pPr>
        <w:pStyle w:val="BodyText"/>
        <w:numPr>
          <w:ilvl w:val="0"/>
          <w:numId w:val="62"/>
        </w:numPr>
        <w:spacing w:after="120"/>
        <w:jc w:val="both"/>
      </w:pPr>
      <w:r>
        <w:t xml:space="preserve">A sediment basin shall be provided where stormwater runoff from 10 acres or more of disturbed area flows to a common drainage location, unless a basin is infeasible due to site conditions or public safety.  </w:t>
      </w:r>
      <w:r w:rsidR="00D635C9">
        <w:t xml:space="preserve">The basin shall be designed for the volume of runoff from the total area contributing (on-site and off-site) to the common drainage location, not just the volume from the disturbed portion of the contributing area.  Stormwater diversion BMPs may be used to divert stormwater from upslope areas away from and around the disturbed area to minimize the design volume of the sediment basin.  </w:t>
      </w:r>
    </w:p>
    <w:p w:rsidR="00242E96" w:rsidRDefault="00242E96" w:rsidP="00B8594B">
      <w:pPr>
        <w:pStyle w:val="BodyText"/>
        <w:numPr>
          <w:ilvl w:val="0"/>
          <w:numId w:val="62"/>
        </w:numPr>
        <w:spacing w:after="120"/>
        <w:jc w:val="both"/>
      </w:pPr>
      <w:r>
        <w:t>Both existing topography and graded topography shall be evaluated when determining if 10 acres or more discharges to a common location.</w:t>
      </w:r>
    </w:p>
    <w:p w:rsidR="00242E96" w:rsidRDefault="00242E96" w:rsidP="00B8594B">
      <w:pPr>
        <w:pStyle w:val="BodyText"/>
        <w:numPr>
          <w:ilvl w:val="0"/>
          <w:numId w:val="62"/>
        </w:numPr>
        <w:spacing w:after="120"/>
        <w:jc w:val="both"/>
      </w:pPr>
      <w:r>
        <w:t xml:space="preserve">If a sediment basin is infeasible on a site of 10 acres or more, a series of smaller sediment traps and/or linear controls shall be provided throughout the site to provide an equivalent level of protection.  </w:t>
      </w:r>
    </w:p>
    <w:p w:rsidR="00242E96" w:rsidRDefault="00242E96" w:rsidP="00B8594B">
      <w:pPr>
        <w:pStyle w:val="BodyText"/>
        <w:numPr>
          <w:ilvl w:val="0"/>
          <w:numId w:val="62"/>
        </w:numPr>
        <w:spacing w:after="120"/>
        <w:jc w:val="both"/>
      </w:pPr>
      <w:r>
        <w:t>Permanent detention and retention basins may be used as a sediment basin during construction if all sediment is removed upon completion of construction.</w:t>
      </w:r>
    </w:p>
    <w:p w:rsidR="00242E96" w:rsidRPr="00CF6EE9" w:rsidRDefault="00242E96" w:rsidP="00773575">
      <w:pPr>
        <w:pStyle w:val="Heading4"/>
      </w:pPr>
      <w:r>
        <w:t>Perimeter</w:t>
      </w:r>
      <w:r w:rsidRPr="00CF6EE9">
        <w:t xml:space="preserve"> Controls</w:t>
      </w:r>
    </w:p>
    <w:p w:rsidR="00242E96" w:rsidRDefault="00540046" w:rsidP="00B8594B">
      <w:pPr>
        <w:pStyle w:val="BodyText"/>
        <w:spacing w:after="120"/>
        <w:jc w:val="both"/>
      </w:pPr>
      <w:r>
        <w:t>A</w:t>
      </w:r>
      <w:r w:rsidR="00242E96">
        <w:t xml:space="preserve"> linear BMP shall be provided at all down slope boundaries of the construction activity and side slope boundaries where stormwater runoff may leave the site.  </w:t>
      </w:r>
      <w:r>
        <w:t>Linear sediment barriers may be used to satisfy the requirement for perimeter controls.</w:t>
      </w:r>
      <w:r w:rsidR="00242E96">
        <w:t xml:space="preserve">     </w:t>
      </w:r>
    </w:p>
    <w:p w:rsidR="00242E96" w:rsidRPr="00CF6EE9" w:rsidRDefault="00242E96" w:rsidP="00773575">
      <w:pPr>
        <w:pStyle w:val="Heading4"/>
      </w:pPr>
      <w:r w:rsidRPr="00CF6EE9">
        <w:t>Storm Drain Inlet Protection</w:t>
      </w:r>
    </w:p>
    <w:p w:rsidR="00242E96" w:rsidRDefault="00242E96" w:rsidP="00B8594B">
      <w:pPr>
        <w:pStyle w:val="BodyText"/>
        <w:jc w:val="both"/>
      </w:pPr>
      <w:r>
        <w:t xml:space="preserve">Storm drain inlet protection shall </w:t>
      </w:r>
      <w:r w:rsidR="00540046">
        <w:t>not</w:t>
      </w:r>
      <w:r>
        <w:t xml:space="preserve"> be used as a primary sediment control BMP</w:t>
      </w:r>
      <w:r w:rsidR="00540046">
        <w:t xml:space="preserve"> unless all other primary controls are infeasible due to site configuration or the type of construction activity</w:t>
      </w:r>
      <w:r>
        <w:t xml:space="preserve">.  Inlet protection </w:t>
      </w:r>
      <w:r w:rsidR="00540046">
        <w:t xml:space="preserve">is to </w:t>
      </w:r>
      <w:proofErr w:type="gramStart"/>
      <w:r w:rsidR="00540046">
        <w:t>intended</w:t>
      </w:r>
      <w:proofErr w:type="gramEnd"/>
      <w:r w:rsidR="00540046">
        <w:t xml:space="preserve"> to be a last line of defense in the event of a temporary failure of other sediment controls.</w:t>
      </w:r>
      <w:r>
        <w:t xml:space="preserve">    </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A45926" w:rsidP="00B8594B">
      <w:pPr>
        <w:pStyle w:val="BodyText"/>
        <w:numPr>
          <w:ilvl w:val="0"/>
          <w:numId w:val="64"/>
        </w:numPr>
        <w:spacing w:after="120"/>
        <w:jc w:val="both"/>
      </w:pPr>
      <w:r>
        <w:t>Municipality</w:t>
      </w:r>
      <w:r w:rsidR="00242E96">
        <w:t xml:space="preserve"> approval is required before installing inlet protection on public streets.</w:t>
      </w:r>
    </w:p>
    <w:p w:rsidR="00242E96" w:rsidRDefault="00242E96" w:rsidP="00B8594B">
      <w:pPr>
        <w:pStyle w:val="BodyText"/>
        <w:numPr>
          <w:ilvl w:val="0"/>
          <w:numId w:val="64"/>
        </w:numPr>
        <w:spacing w:after="120"/>
        <w:jc w:val="both"/>
      </w:pPr>
      <w:r>
        <w:t xml:space="preserve">Inlet protection shall only be specified for low point inlets where positive overflow is provided.  </w:t>
      </w:r>
    </w:p>
    <w:p w:rsidR="00242E96" w:rsidRDefault="00242E96" w:rsidP="00B8594B">
      <w:pPr>
        <w:pStyle w:val="BodyText"/>
        <w:numPr>
          <w:ilvl w:val="0"/>
          <w:numId w:val="64"/>
        </w:numPr>
        <w:spacing w:after="120"/>
        <w:jc w:val="both"/>
      </w:pPr>
      <w:r>
        <w:t xml:space="preserve">Drainage patterns shall be evaluated to ensure inlet protection will not divert flow or flood the roadway or adjacent properties and structures.  </w:t>
      </w:r>
    </w:p>
    <w:p w:rsidR="00A4293C" w:rsidRDefault="00A4293C" w:rsidP="00773575">
      <w:pPr>
        <w:pStyle w:val="Heading4"/>
      </w:pPr>
    </w:p>
    <w:p w:rsidR="00A4293C" w:rsidRDefault="00A4293C" w:rsidP="00773575">
      <w:pPr>
        <w:pStyle w:val="Heading4"/>
      </w:pPr>
    </w:p>
    <w:p w:rsidR="00F45830" w:rsidRPr="00F45830" w:rsidRDefault="00F45830" w:rsidP="00F45830"/>
    <w:p w:rsidR="00A4293C" w:rsidRDefault="00A4293C" w:rsidP="00773575">
      <w:pPr>
        <w:pStyle w:val="Heading4"/>
      </w:pPr>
    </w:p>
    <w:p w:rsidR="00242E96" w:rsidRPr="00C953B4" w:rsidRDefault="00242E96" w:rsidP="00773575">
      <w:pPr>
        <w:pStyle w:val="Heading4"/>
      </w:pPr>
      <w:r w:rsidRPr="00C953B4">
        <w:t>Construction Access Controls</w:t>
      </w:r>
    </w:p>
    <w:p w:rsidR="00242E96" w:rsidRDefault="00242E96" w:rsidP="00B8594B">
      <w:pPr>
        <w:pStyle w:val="BodyText"/>
        <w:jc w:val="both"/>
      </w:pPr>
      <w:r>
        <w:t>BMPs shall be provided to prevent off-site vehicle tracking of soil and pollutants.</w:t>
      </w:r>
    </w:p>
    <w:p w:rsidR="00242E96" w:rsidRDefault="00242E96" w:rsidP="00B8594B">
      <w:pPr>
        <w:pStyle w:val="BodyText"/>
        <w:jc w:val="both"/>
      </w:pPr>
    </w:p>
    <w:p w:rsidR="00242E96" w:rsidRPr="007E349B" w:rsidRDefault="00242E96" w:rsidP="00B8594B">
      <w:pPr>
        <w:pStyle w:val="BodyText"/>
        <w:widowControl/>
        <w:spacing w:after="120"/>
        <w:jc w:val="both"/>
        <w:rPr>
          <w:u w:val="single"/>
        </w:rPr>
      </w:pPr>
      <w:r w:rsidRPr="007E349B">
        <w:rPr>
          <w:u w:val="single"/>
        </w:rPr>
        <w:t xml:space="preserve">Design </w:t>
      </w:r>
      <w:r>
        <w:rPr>
          <w:u w:val="single"/>
        </w:rPr>
        <w:t>Criteria</w:t>
      </w:r>
    </w:p>
    <w:p w:rsidR="00242E96" w:rsidRDefault="00242E96" w:rsidP="00B8594B">
      <w:pPr>
        <w:pStyle w:val="BodyText"/>
        <w:numPr>
          <w:ilvl w:val="0"/>
          <w:numId w:val="65"/>
        </w:numPr>
        <w:spacing w:before="120"/>
        <w:jc w:val="both"/>
      </w:pPr>
      <w:r>
        <w:t xml:space="preserve">Limit site access to one route during construction, if possible; two routes for linear projects.  </w:t>
      </w:r>
    </w:p>
    <w:p w:rsidR="00242E96" w:rsidRDefault="00242E96" w:rsidP="00B8594B">
      <w:pPr>
        <w:pStyle w:val="BodyText"/>
        <w:numPr>
          <w:ilvl w:val="0"/>
          <w:numId w:val="65"/>
        </w:numPr>
        <w:spacing w:before="120"/>
        <w:jc w:val="both"/>
      </w:pPr>
      <w:r>
        <w:t>Design the access point(s) to be at the upslope side of the construction site.  Do not place the construction access at the lowest point on the construction site.</w:t>
      </w:r>
    </w:p>
    <w:p w:rsidR="00242E96" w:rsidRDefault="00242E96" w:rsidP="00B8594B">
      <w:pPr>
        <w:pStyle w:val="BodyText"/>
        <w:numPr>
          <w:ilvl w:val="0"/>
          <w:numId w:val="65"/>
        </w:numPr>
        <w:spacing w:before="120"/>
        <w:jc w:val="both"/>
      </w:pPr>
      <w:r>
        <w:t xml:space="preserve">Specify rock stabilization or an equivalent BMP for all access points.  </w:t>
      </w:r>
    </w:p>
    <w:p w:rsidR="00242E96" w:rsidRDefault="00242E96" w:rsidP="00B8594B">
      <w:pPr>
        <w:pStyle w:val="BodyText"/>
        <w:numPr>
          <w:ilvl w:val="0"/>
          <w:numId w:val="65"/>
        </w:numPr>
        <w:spacing w:before="120"/>
        <w:jc w:val="both"/>
      </w:pPr>
      <w:r>
        <w:t xml:space="preserve">Include notes requiring </w:t>
      </w:r>
      <w:r w:rsidR="00BA26C2">
        <w:t>soil tracked onto public roads be removed at a frequency that minimizes site impacts and prior to the next rain event, if feasible</w:t>
      </w:r>
      <w:proofErr w:type="gramStart"/>
      <w:r w:rsidR="00BA26C2">
        <w:t>.</w:t>
      </w:r>
      <w:r>
        <w:t>.</w:t>
      </w:r>
      <w:proofErr w:type="gramEnd"/>
      <w:r>
        <w:t xml:space="preserve">  </w:t>
      </w:r>
    </w:p>
    <w:p w:rsidR="00242E96" w:rsidRDefault="00242E96" w:rsidP="00B8594B">
      <w:pPr>
        <w:pStyle w:val="BodyText"/>
        <w:numPr>
          <w:ilvl w:val="0"/>
          <w:numId w:val="65"/>
        </w:numPr>
        <w:spacing w:before="120"/>
        <w:jc w:val="both"/>
      </w:pPr>
      <w:r>
        <w:t>Using water to wash sediment from streets is prohibited.</w:t>
      </w:r>
    </w:p>
    <w:p w:rsidR="00242E96" w:rsidRPr="00CF6EE9" w:rsidRDefault="00242E96" w:rsidP="00773575">
      <w:pPr>
        <w:pStyle w:val="Heading4"/>
      </w:pPr>
      <w:r w:rsidRPr="00CF6EE9">
        <w:t>Dewatering Controls</w:t>
      </w:r>
    </w:p>
    <w:p w:rsidR="00242E96" w:rsidRDefault="00242E96" w:rsidP="001F7895">
      <w:pPr>
        <w:pStyle w:val="BodyText"/>
        <w:jc w:val="both"/>
      </w:pPr>
      <w:r>
        <w:t xml:space="preserve">Water pumped from foundations, vaults, trenches and other low areas shall be discharged through a BMP </w:t>
      </w:r>
      <w:r w:rsidR="00187B75">
        <w:t xml:space="preserve">or treated </w:t>
      </w:r>
      <w:r>
        <w:t xml:space="preserve">to remove suspended soil and other pollutants before the water leaves the site.  The plans shall include notes </w:t>
      </w:r>
      <w:r w:rsidR="00187B75">
        <w:t xml:space="preserve">that </w:t>
      </w:r>
      <w:r>
        <w:t>prohibit discharging the water directly into flumes, storm drains, creeks or other drainage ways.</w:t>
      </w:r>
      <w:r w:rsidR="00187B75" w:rsidRPr="00187B75">
        <w:t xml:space="preserve"> </w:t>
      </w:r>
      <w:r w:rsidR="00187B75">
        <w:t>Where state or local discharge permit requirements exist for the pollutant(s) suspected of being in the water, the plan shall include the discharge permit conditions.</w:t>
      </w:r>
    </w:p>
    <w:p w:rsidR="001F7895" w:rsidRDefault="001F7895" w:rsidP="00A4293C">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6E3E5B">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6E3E5B">
            <w:permStart w:id="1310146679" w:edGrp="everyone"/>
            <w:r>
              <w:t>Local Provisions:</w:t>
            </w:r>
          </w:p>
          <w:permEnd w:id="1310146679"/>
          <w:p w:rsidR="006E3E5B" w:rsidRPr="00B133C1" w:rsidRDefault="006E3E5B" w:rsidP="006E3E5B"/>
        </w:tc>
      </w:tr>
    </w:tbl>
    <w:p w:rsidR="002E63E2" w:rsidRDefault="002E63E2" w:rsidP="00A4293C">
      <w:pPr>
        <w:pStyle w:val="NoSpacing"/>
      </w:pPr>
    </w:p>
    <w:p w:rsidR="00242E96" w:rsidRPr="009027F9" w:rsidRDefault="00242E96" w:rsidP="00242E96">
      <w:pPr>
        <w:pStyle w:val="Heading3"/>
        <w:jc w:val="left"/>
        <w:rPr>
          <w:color w:val="FF0000"/>
          <w:sz w:val="20"/>
          <w:szCs w:val="20"/>
        </w:rPr>
      </w:pPr>
      <w:bookmarkStart w:id="128" w:name="_Toc399745677"/>
      <w:r w:rsidRPr="001109B1">
        <w:t>4.</w:t>
      </w:r>
      <w:r>
        <w:t>3</w:t>
      </w:r>
      <w:r w:rsidRPr="001109B1">
        <w:t>.</w:t>
      </w:r>
      <w:r>
        <w:t>3</w:t>
      </w:r>
      <w:r w:rsidRPr="001109B1">
        <w:t xml:space="preserve"> </w:t>
      </w:r>
      <w:r>
        <w:tab/>
        <w:t>Material and Waste Controls</w:t>
      </w:r>
      <w:bookmarkEnd w:id="128"/>
      <w:r>
        <w:rPr>
          <w:sz w:val="20"/>
          <w:szCs w:val="20"/>
        </w:rPr>
        <w:t xml:space="preserve"> </w:t>
      </w:r>
    </w:p>
    <w:p w:rsidR="00187B75" w:rsidRDefault="00242E96" w:rsidP="00187B75">
      <w:pPr>
        <w:pStyle w:val="BodyText"/>
        <w:spacing w:after="120"/>
        <w:jc w:val="both"/>
      </w:pPr>
      <w:r>
        <w:t xml:space="preserve">Notes shall be placed on the </w:t>
      </w:r>
      <w:r w:rsidR="005F3CBF" w:rsidRPr="00922C3C">
        <w:t>iSWM</w:t>
      </w:r>
      <w:r w:rsidR="005F3CBF">
        <w:t xml:space="preserve"> Construction P</w:t>
      </w:r>
      <w:r w:rsidRPr="005F3CBF">
        <w:t>lan</w:t>
      </w:r>
      <w:r>
        <w:t xml:space="preserve"> for the proper handling and storage of materials and wastes that can be transported by stormwater.  At a minimum, notes shall be provided for the materials and wastes in Table 4.</w:t>
      </w:r>
      <w:r w:rsidR="005F3CBF">
        <w:t>1</w:t>
      </w:r>
      <w:r>
        <w:t xml:space="preserve">.  Additional notes and BMPs shall be provided if other potential pollutants are expected to be on-site.  </w:t>
      </w:r>
      <w:r w:rsidR="00187B75">
        <w:t>Construction d</w:t>
      </w:r>
      <w:r>
        <w:t xml:space="preserve">etails shall be provided when necessary to ensure proper installation of a material or waste BMP.  </w:t>
      </w:r>
    </w:p>
    <w:p w:rsidR="00242E96" w:rsidRDefault="00242E96" w:rsidP="00187B75">
      <w:pPr>
        <w:pStyle w:val="BodyText"/>
        <w:spacing w:after="120"/>
        <w:jc w:val="both"/>
      </w:pPr>
      <w:r>
        <w:t xml:space="preserve">All material and waste </w:t>
      </w:r>
      <w:r w:rsidR="00187B75">
        <w:t>sources</w:t>
      </w:r>
      <w:r>
        <w:t xml:space="preserve"> shall be located a minimum of </w:t>
      </w:r>
      <w:r w:rsidR="00187B75">
        <w:t xml:space="preserve">50 </w:t>
      </w:r>
      <w:r>
        <w:t>feet away from inlets, swales</w:t>
      </w:r>
      <w:r w:rsidR="00187B75">
        <w:t>,</w:t>
      </w:r>
      <w:r>
        <w:t xml:space="preserve"> drainage ways</w:t>
      </w:r>
      <w:r w:rsidR="001C55DA">
        <w:t>, channels and waters of the U.S., if the site configuration provides sufficient space to do so.   In no case shall material and waste sources be closer than 20 feet from</w:t>
      </w:r>
      <w:r w:rsidR="001C55DA" w:rsidRPr="00130D3C">
        <w:t xml:space="preserve"> </w:t>
      </w:r>
      <w:r w:rsidR="001C55DA">
        <w:t>inlets, swales, drainage ways, channels and waters of the U.S</w:t>
      </w:r>
      <w:r>
        <w:t xml:space="preserve">. </w:t>
      </w:r>
    </w:p>
    <w:p w:rsidR="00242E96" w:rsidRDefault="00242E96" w:rsidP="00242E96">
      <w:pPr>
        <w:pStyle w:val="BodyText"/>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7200"/>
      </w:tblGrid>
      <w:tr w:rsidR="00242E96" w:rsidRPr="0023091F" w:rsidTr="001F7895">
        <w:trPr>
          <w:trHeight w:val="454"/>
          <w:tblHeader/>
          <w:jc w:val="center"/>
        </w:trPr>
        <w:tc>
          <w:tcPr>
            <w:tcW w:w="9270" w:type="dxa"/>
            <w:gridSpan w:val="2"/>
            <w:shd w:val="clear" w:color="auto" w:fill="FFFFFF"/>
            <w:vAlign w:val="center"/>
          </w:tcPr>
          <w:p w:rsidR="00242E96" w:rsidRPr="00B57C20" w:rsidRDefault="00242E96" w:rsidP="001F7895">
            <w:pPr>
              <w:tabs>
                <w:tab w:val="left" w:pos="1440"/>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b/>
                <w:bCs/>
                <w:szCs w:val="20"/>
              </w:rPr>
            </w:pPr>
            <w:r>
              <w:rPr>
                <w:rFonts w:cs="Arial"/>
                <w:b/>
                <w:bCs/>
                <w:szCs w:val="20"/>
              </w:rPr>
              <w:t>Table 4.</w:t>
            </w:r>
            <w:r w:rsidR="00697A6D">
              <w:rPr>
                <w:rFonts w:cs="Arial"/>
                <w:b/>
                <w:bCs/>
                <w:szCs w:val="20"/>
              </w:rPr>
              <w:t xml:space="preserve">1 </w:t>
            </w:r>
            <w:r w:rsidR="001F7895">
              <w:rPr>
                <w:rFonts w:cs="Arial"/>
                <w:b/>
                <w:bCs/>
                <w:szCs w:val="20"/>
              </w:rPr>
              <w:t xml:space="preserve"> </w:t>
            </w:r>
            <w:r>
              <w:rPr>
                <w:rFonts w:cs="Arial"/>
                <w:b/>
                <w:bCs/>
                <w:szCs w:val="20"/>
              </w:rPr>
              <w:t>Requirements for Materials and Wastes</w:t>
            </w:r>
          </w:p>
        </w:tc>
      </w:tr>
      <w:tr w:rsidR="00242E96" w:rsidRPr="0023091F" w:rsidTr="001F7895">
        <w:trPr>
          <w:trHeight w:val="454"/>
          <w:tblHeader/>
          <w:jc w:val="center"/>
        </w:trPr>
        <w:tc>
          <w:tcPr>
            <w:tcW w:w="2070" w:type="dxa"/>
            <w:shd w:val="pct10" w:color="auto" w:fill="FFFFFF"/>
            <w:vAlign w:val="center"/>
          </w:tcPr>
          <w:p w:rsidR="00242E96" w:rsidRPr="006C059D"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ascii="Albertus Medium" w:hAnsi="Albertus Medium" w:cs="Arial"/>
                <w:b/>
                <w:bCs/>
                <w:szCs w:val="20"/>
              </w:rPr>
            </w:pPr>
            <w:r w:rsidRPr="006C059D">
              <w:rPr>
                <w:rFonts w:ascii="Albertus Medium" w:hAnsi="Albertus Medium" w:cs="Arial"/>
                <w:b/>
                <w:bCs/>
                <w:szCs w:val="20"/>
              </w:rPr>
              <w:t>Material or Waste Source</w:t>
            </w:r>
          </w:p>
        </w:tc>
        <w:tc>
          <w:tcPr>
            <w:tcW w:w="7200" w:type="dxa"/>
            <w:shd w:val="pct10" w:color="auto" w:fill="FFFFFF"/>
            <w:vAlign w:val="center"/>
          </w:tcPr>
          <w:p w:rsidR="00242E96" w:rsidRPr="006C059D"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center"/>
              <w:rPr>
                <w:rFonts w:ascii="Albertus Medium" w:hAnsi="Albertus Medium" w:cs="Arial"/>
                <w:b/>
                <w:bCs/>
                <w:szCs w:val="20"/>
              </w:rPr>
            </w:pPr>
            <w:r w:rsidRPr="006C059D">
              <w:rPr>
                <w:rFonts w:ascii="Albertus Medium" w:hAnsi="Albertus Medium" w:cs="Arial"/>
                <w:b/>
                <w:bCs/>
                <w:szCs w:val="20"/>
              </w:rPr>
              <w:t>Requirements</w:t>
            </w:r>
          </w:p>
        </w:tc>
      </w:tr>
      <w:tr w:rsidR="00242E96" w:rsidRPr="0023091F" w:rsidTr="001F7895">
        <w:trPr>
          <w:trHeight w:val="1052"/>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Sanitary Facilities</w:t>
            </w:r>
          </w:p>
        </w:tc>
        <w:tc>
          <w:tcPr>
            <w:tcW w:w="7200" w:type="dxa"/>
            <w:vAlign w:val="center"/>
          </w:tcPr>
          <w:p w:rsidR="00242E96" w:rsidRPr="00342933"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Sanitary facilities shall be provided on the site</w:t>
            </w:r>
            <w:r w:rsidR="001C55DA">
              <w:rPr>
                <w:rFonts w:cs="Arial"/>
                <w:szCs w:val="20"/>
              </w:rPr>
              <w:t xml:space="preserve">, and their location shall be shown on the </w:t>
            </w:r>
            <w:r w:rsidR="001E0C7A" w:rsidRPr="001E0C7A">
              <w:rPr>
                <w:rFonts w:cs="Arial"/>
                <w:i/>
                <w:szCs w:val="20"/>
              </w:rPr>
              <w:t>i</w:t>
            </w:r>
            <w:r w:rsidR="001E0C7A">
              <w:rPr>
                <w:rFonts w:cs="Arial"/>
                <w:szCs w:val="20"/>
              </w:rPr>
              <w:t>SWM Construction P</w:t>
            </w:r>
            <w:r w:rsidR="001C55DA">
              <w:rPr>
                <w:rFonts w:cs="Arial"/>
                <w:szCs w:val="20"/>
              </w:rPr>
              <w:t>lan</w:t>
            </w:r>
            <w:r>
              <w:rPr>
                <w:rFonts w:cs="Arial"/>
                <w:szCs w:val="20"/>
              </w:rPr>
              <w:t>.  The facilities shall be regularly serviced at the frequency recommended by the supplier for the number of people using the facility.</w:t>
            </w:r>
          </w:p>
        </w:tc>
      </w:tr>
      <w:tr w:rsidR="00242E96" w:rsidRPr="0023091F" w:rsidTr="001F7895">
        <w:trPr>
          <w:trHeight w:val="890"/>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lastRenderedPageBreak/>
              <w:t>Trash and Debris</w:t>
            </w:r>
          </w:p>
        </w:tc>
        <w:tc>
          <w:tcPr>
            <w:tcW w:w="7200" w:type="dxa"/>
            <w:vAlign w:val="center"/>
          </w:tcPr>
          <w:p w:rsidR="00242E96" w:rsidRPr="00342933" w:rsidRDefault="000C01BB" w:rsidP="00B8594B">
            <w:pPr>
              <w:pStyle w:val="Header"/>
              <w:tabs>
                <w:tab w:val="clear" w:pos="4320"/>
                <w:tab w:val="clear" w:pos="8640"/>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jc w:val="both"/>
              <w:rPr>
                <w:rFonts w:ascii="Arial" w:hAnsi="Arial"/>
                <w:sz w:val="20"/>
                <w:szCs w:val="20"/>
              </w:rPr>
            </w:pPr>
            <w:r>
              <w:rPr>
                <w:rFonts w:ascii="Arial" w:hAnsi="Arial"/>
                <w:sz w:val="20"/>
                <w:szCs w:val="20"/>
              </w:rPr>
              <w:t>Show</w:t>
            </w:r>
            <w:r w:rsidR="001C55DA">
              <w:rPr>
                <w:rFonts w:ascii="Arial" w:hAnsi="Arial"/>
                <w:sz w:val="20"/>
                <w:szCs w:val="20"/>
              </w:rPr>
              <w:t xml:space="preserve"> the location of trash and debris storage on the </w:t>
            </w:r>
            <w:r w:rsidR="001E0C7A" w:rsidRPr="001E0C7A">
              <w:rPr>
                <w:rFonts w:ascii="Arial" w:hAnsi="Arial"/>
                <w:i/>
                <w:sz w:val="20"/>
                <w:szCs w:val="20"/>
              </w:rPr>
              <w:t>i</w:t>
            </w:r>
            <w:r w:rsidR="001E0C7A">
              <w:rPr>
                <w:rFonts w:ascii="Arial" w:hAnsi="Arial"/>
                <w:sz w:val="20"/>
                <w:szCs w:val="20"/>
              </w:rPr>
              <w:t>SWM Construction P</w:t>
            </w:r>
            <w:r w:rsidR="001C55DA">
              <w:rPr>
                <w:rFonts w:ascii="Arial" w:hAnsi="Arial"/>
                <w:sz w:val="20"/>
                <w:szCs w:val="20"/>
              </w:rPr>
              <w:t xml:space="preserve">lan.  </w:t>
            </w:r>
            <w:r w:rsidR="00242E96">
              <w:rPr>
                <w:rFonts w:ascii="Arial" w:hAnsi="Arial"/>
                <w:sz w:val="20"/>
                <w:szCs w:val="20"/>
              </w:rPr>
              <w:t>Store all trash and debris in covered bins or other enclosures.  Trash and debris shall be removed from the site at regular intervals.  Containers shall not be allowed to overflow.</w:t>
            </w:r>
          </w:p>
        </w:tc>
      </w:tr>
      <w:tr w:rsidR="00242E96" w:rsidRPr="0023091F" w:rsidTr="001F7895">
        <w:trPr>
          <w:trHeight w:val="1088"/>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Chemicals and Hazardous Materials</w:t>
            </w:r>
          </w:p>
        </w:tc>
        <w:tc>
          <w:tcPr>
            <w:tcW w:w="7200" w:type="dxa"/>
            <w:vAlign w:val="center"/>
          </w:tcPr>
          <w:p w:rsidR="00242E96" w:rsidRPr="00342933" w:rsidRDefault="001C55DA"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sidRPr="00C60E27">
              <w:rPr>
                <w:rFonts w:cs="Arial"/>
                <w:szCs w:val="20"/>
              </w:rPr>
              <w:t xml:space="preserve">The amount of </w:t>
            </w:r>
            <w:r>
              <w:rPr>
                <w:rFonts w:cs="Arial"/>
                <w:szCs w:val="20"/>
              </w:rPr>
              <w:t xml:space="preserve">chemicals and </w:t>
            </w:r>
            <w:r w:rsidRPr="00C60E27">
              <w:rPr>
                <w:rFonts w:cs="Arial"/>
                <w:szCs w:val="20"/>
              </w:rPr>
              <w:t xml:space="preserve">hazardous materials stored on-site </w:t>
            </w:r>
            <w:r>
              <w:rPr>
                <w:rFonts w:cs="Arial"/>
                <w:szCs w:val="20"/>
              </w:rPr>
              <w:t xml:space="preserve">shall </w:t>
            </w:r>
            <w:r w:rsidRPr="00C60E27">
              <w:rPr>
                <w:rFonts w:cs="Arial"/>
                <w:szCs w:val="20"/>
              </w:rPr>
              <w:t xml:space="preserve">be minimized and limited to the materials necessary for the current phase of construction.  </w:t>
            </w:r>
            <w:r w:rsidR="00242E96">
              <w:rPr>
                <w:rFonts w:cs="Arial"/>
                <w:szCs w:val="20"/>
              </w:rPr>
              <w:t xml:space="preserve">Chemicals and hazardous materials shall be </w:t>
            </w:r>
            <w:r>
              <w:rPr>
                <w:rFonts w:cs="Arial"/>
                <w:szCs w:val="20"/>
              </w:rPr>
              <w:t xml:space="preserve">stored </w:t>
            </w:r>
            <w:r w:rsidR="00242E96">
              <w:rPr>
                <w:rFonts w:cs="Arial"/>
                <w:szCs w:val="20"/>
              </w:rPr>
              <w:t xml:space="preserve">in their original, manufacturer’s containers inside of a shelter that prevents contact with rainfall and runoff.  </w:t>
            </w:r>
            <w:r w:rsidRPr="00C60E27">
              <w:rPr>
                <w:rFonts w:cs="Arial"/>
                <w:szCs w:val="20"/>
              </w:rPr>
              <w:t xml:space="preserve">Hazardous material storage </w:t>
            </w:r>
            <w:r>
              <w:rPr>
                <w:rFonts w:cs="Arial"/>
                <w:szCs w:val="20"/>
              </w:rPr>
              <w:t xml:space="preserve">shall </w:t>
            </w:r>
            <w:r w:rsidRPr="00C60E27">
              <w:rPr>
                <w:rFonts w:cs="Arial"/>
                <w:szCs w:val="20"/>
              </w:rPr>
              <w:t>be in accordance with all Federal, state and local laws and regulations</w:t>
            </w:r>
            <w:r>
              <w:rPr>
                <w:rFonts w:cs="Arial"/>
                <w:szCs w:val="20"/>
              </w:rPr>
              <w:t>.  Storage locations shall have appropriate placards and secondary containment equivalent to 110% of the largest container in storage</w:t>
            </w:r>
            <w:r w:rsidRPr="00C60E27">
              <w:rPr>
                <w:rFonts w:cs="Arial"/>
                <w:szCs w:val="20"/>
              </w:rPr>
              <w:t>.</w:t>
            </w:r>
            <w:r>
              <w:rPr>
                <w:rFonts w:cs="Arial"/>
                <w:szCs w:val="20"/>
              </w:rPr>
              <w:t xml:space="preserve">  If an earthen pit or berm is used for secondary containment, it shall be lined with plastic.  Containers shall be kept closed except when materials are added or removed.  Materials shall </w:t>
            </w:r>
            <w:r w:rsidRPr="00C60E27">
              <w:rPr>
                <w:rFonts w:cs="Arial"/>
                <w:szCs w:val="20"/>
              </w:rPr>
              <w:t>be dispensed using drip pans</w:t>
            </w:r>
            <w:r>
              <w:rPr>
                <w:rFonts w:cs="Arial"/>
                <w:szCs w:val="20"/>
              </w:rPr>
              <w:t xml:space="preserve"> or within a lined, </w:t>
            </w:r>
            <w:proofErr w:type="spellStart"/>
            <w:r>
              <w:rPr>
                <w:rFonts w:cs="Arial"/>
                <w:szCs w:val="20"/>
              </w:rPr>
              <w:t>bermed</w:t>
            </w:r>
            <w:proofErr w:type="spellEnd"/>
            <w:r>
              <w:rPr>
                <w:rFonts w:cs="Arial"/>
                <w:szCs w:val="20"/>
              </w:rPr>
              <w:t xml:space="preserve"> area or using other spill/overflow protection measures.</w:t>
            </w:r>
            <w:r w:rsidR="00242E96">
              <w:rPr>
                <w:rFonts w:cs="Arial"/>
                <w:szCs w:val="20"/>
              </w:rPr>
              <w:t xml:space="preserve">   </w:t>
            </w:r>
          </w:p>
        </w:tc>
      </w:tr>
      <w:tr w:rsidR="00242E96" w:rsidRPr="0023091F" w:rsidTr="001F7895">
        <w:trPr>
          <w:trHeight w:val="710"/>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Fuel Tanks</w:t>
            </w:r>
          </w:p>
        </w:tc>
        <w:tc>
          <w:tcPr>
            <w:tcW w:w="7200" w:type="dxa"/>
            <w:vAlign w:val="center"/>
          </w:tcPr>
          <w:p w:rsidR="00242E96" w:rsidRPr="00342933"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 xml:space="preserve">On-site fuel tanks shall be provided with a secondary enclosure equivalent to 110% of the tank’s volume.  If the enclosure is an earthen pit or berm, the area shall be lined with plastic.  </w:t>
            </w:r>
            <w:r w:rsidR="001C55DA">
              <w:rPr>
                <w:rFonts w:cs="Arial"/>
                <w:szCs w:val="20"/>
              </w:rPr>
              <w:t xml:space="preserve">Show the location of fuel tanks and their secondary containment on the </w:t>
            </w:r>
            <w:r w:rsidR="00A746AC" w:rsidRPr="00922C3C">
              <w:rPr>
                <w:rFonts w:cs="Arial"/>
                <w:szCs w:val="20"/>
              </w:rPr>
              <w:t>iSWM</w:t>
            </w:r>
            <w:r w:rsidR="00A746AC">
              <w:rPr>
                <w:rFonts w:cs="Arial"/>
                <w:szCs w:val="20"/>
              </w:rPr>
              <w:t xml:space="preserve"> Construction P</w:t>
            </w:r>
            <w:r w:rsidR="001C55DA">
              <w:rPr>
                <w:rFonts w:cs="Arial"/>
                <w:szCs w:val="20"/>
              </w:rPr>
              <w:t>lan.</w:t>
            </w:r>
            <w:r>
              <w:rPr>
                <w:rFonts w:cs="Arial"/>
                <w:szCs w:val="20"/>
              </w:rPr>
              <w:t xml:space="preserve">  </w:t>
            </w:r>
          </w:p>
        </w:tc>
      </w:tr>
      <w:tr w:rsidR="00242E96" w:rsidRPr="0023091F" w:rsidTr="001F7895">
        <w:trPr>
          <w:trHeight w:val="710"/>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Concrete Wash-out Water</w:t>
            </w:r>
          </w:p>
        </w:tc>
        <w:tc>
          <w:tcPr>
            <w:tcW w:w="7200" w:type="dxa"/>
            <w:vAlign w:val="center"/>
          </w:tcPr>
          <w:p w:rsidR="00242E96" w:rsidRPr="00342933"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 xml:space="preserve">An area shall be designated on the </w:t>
            </w:r>
            <w:r w:rsidRPr="00922C3C">
              <w:rPr>
                <w:rFonts w:cs="Arial"/>
                <w:szCs w:val="20"/>
              </w:rPr>
              <w:t>iSWM</w:t>
            </w:r>
            <w:r>
              <w:rPr>
                <w:rFonts w:cs="Arial"/>
                <w:szCs w:val="20"/>
              </w:rPr>
              <w:t xml:space="preserve"> Construction Plan for concrete wash-out.  A pit or </w:t>
            </w:r>
            <w:proofErr w:type="spellStart"/>
            <w:r>
              <w:rPr>
                <w:rFonts w:cs="Arial"/>
                <w:szCs w:val="20"/>
              </w:rPr>
              <w:t>bermed</w:t>
            </w:r>
            <w:proofErr w:type="spellEnd"/>
            <w:r>
              <w:rPr>
                <w:rFonts w:cs="Arial"/>
                <w:szCs w:val="20"/>
              </w:rPr>
              <w:t xml:space="preserve"> area, lined with plastic, or an equivalent containment measure shall be provided for concrete wash-out water.  The containment shall be a minimum of 6 CF for every 10 CY of concrete placed plus a one foot freeboard.  The discharge of wash-out water to drainage ways or storm drain infrastructure shall be prohibited.</w:t>
            </w:r>
          </w:p>
        </w:tc>
      </w:tr>
      <w:tr w:rsidR="00242E96" w:rsidRPr="0023091F" w:rsidTr="001F7895">
        <w:trPr>
          <w:trHeight w:val="800"/>
          <w:jc w:val="center"/>
        </w:trPr>
        <w:tc>
          <w:tcPr>
            <w:tcW w:w="2070" w:type="dxa"/>
            <w:vAlign w:val="center"/>
          </w:tcPr>
          <w:p w:rsidR="00242E96" w:rsidRPr="00342933"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Hyper-chlorinated Water from Water Line Disinfection</w:t>
            </w:r>
          </w:p>
        </w:tc>
        <w:tc>
          <w:tcPr>
            <w:tcW w:w="7200" w:type="dxa"/>
            <w:vAlign w:val="center"/>
          </w:tcPr>
          <w:p w:rsidR="00242E96" w:rsidRPr="00342933"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 xml:space="preserve">Hyper-chlorinated water shall not be discharged </w:t>
            </w:r>
            <w:r w:rsidR="00D308B0">
              <w:rPr>
                <w:rFonts w:cs="Arial"/>
                <w:szCs w:val="20"/>
              </w:rPr>
              <w:t xml:space="preserve">to the environment </w:t>
            </w:r>
            <w:r>
              <w:rPr>
                <w:rFonts w:cs="Arial"/>
                <w:szCs w:val="20"/>
              </w:rPr>
              <w:t>unless the chlorine concentration is reduced to 4 ppm or less</w:t>
            </w:r>
            <w:r w:rsidR="00D308B0">
              <w:rPr>
                <w:rFonts w:cs="Arial"/>
                <w:szCs w:val="20"/>
              </w:rPr>
              <w:t xml:space="preserve"> by chemically treating to </w:t>
            </w:r>
            <w:proofErr w:type="spellStart"/>
            <w:r w:rsidR="00D308B0">
              <w:rPr>
                <w:rFonts w:cs="Arial"/>
                <w:szCs w:val="20"/>
              </w:rPr>
              <w:t>dechlorinate</w:t>
            </w:r>
            <w:proofErr w:type="spellEnd"/>
            <w:r w:rsidR="00D308B0">
              <w:rPr>
                <w:rFonts w:cs="Arial"/>
                <w:szCs w:val="20"/>
              </w:rPr>
              <w:t xml:space="preserve"> or by on-site retention until natural attenuation occurs.  Natural attenuation may be aided by aeration.  Water with measurable chlorine concentration of less than 4 ppm </w:t>
            </w:r>
            <w:r>
              <w:rPr>
                <w:rFonts w:cs="Arial"/>
                <w:szCs w:val="20"/>
              </w:rPr>
              <w:t xml:space="preserve">is prohibited from being discharged directly to surface water.  It shall be discharged onto vegetation or through </w:t>
            </w:r>
            <w:r w:rsidR="00D308B0">
              <w:rPr>
                <w:rFonts w:cs="Arial"/>
                <w:szCs w:val="20"/>
              </w:rPr>
              <w:t xml:space="preserve">a </w:t>
            </w:r>
            <w:r w:rsidR="00402FE3">
              <w:rPr>
                <w:rFonts w:cs="Arial"/>
                <w:szCs w:val="20"/>
              </w:rPr>
              <w:t>conveyance</w:t>
            </w:r>
            <w:r w:rsidR="00D308B0">
              <w:rPr>
                <w:rFonts w:cs="Arial"/>
                <w:szCs w:val="20"/>
              </w:rPr>
              <w:t xml:space="preserve"> system for further attenuation of t</w:t>
            </w:r>
            <w:r w:rsidR="008B43B7">
              <w:rPr>
                <w:rFonts w:cs="Arial"/>
                <w:szCs w:val="20"/>
              </w:rPr>
              <w:t xml:space="preserve">he chlorine before it reaches </w:t>
            </w:r>
            <w:r w:rsidR="00D308B0">
              <w:rPr>
                <w:rFonts w:cs="Arial"/>
                <w:szCs w:val="20"/>
              </w:rPr>
              <w:t>surface water.  Alternatively, permission from the sanitary sewer operator may be obtained to discharge directly to the sanitary sewer</w:t>
            </w:r>
            <w:r>
              <w:rPr>
                <w:rFonts w:cs="Arial"/>
                <w:szCs w:val="20"/>
              </w:rPr>
              <w:t xml:space="preserve">.   </w:t>
            </w:r>
          </w:p>
        </w:tc>
      </w:tr>
      <w:tr w:rsidR="00242E96" w:rsidRPr="0023091F" w:rsidTr="001F7895">
        <w:trPr>
          <w:trHeight w:val="800"/>
          <w:jc w:val="center"/>
        </w:trPr>
        <w:tc>
          <w:tcPr>
            <w:tcW w:w="2070" w:type="dxa"/>
            <w:vAlign w:val="center"/>
          </w:tcPr>
          <w:p w:rsidR="00242E96"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Vehicle/Equipment Wash Water</w:t>
            </w:r>
          </w:p>
        </w:tc>
        <w:tc>
          <w:tcPr>
            <w:tcW w:w="7200" w:type="dxa"/>
            <w:vAlign w:val="center"/>
          </w:tcPr>
          <w:p w:rsidR="00242E96" w:rsidRPr="00342933"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Vehicle and equipment washing is prohibited on the site unless a lined basin is provided to capture 100% of the wash water.  The wash water may be allowed to evaporate or hauled-off for disposal.</w:t>
            </w:r>
          </w:p>
        </w:tc>
      </w:tr>
      <w:tr w:rsidR="00242E96" w:rsidRPr="0023091F" w:rsidTr="001F7895">
        <w:trPr>
          <w:trHeight w:val="800"/>
          <w:jc w:val="center"/>
        </w:trPr>
        <w:tc>
          <w:tcPr>
            <w:tcW w:w="2070" w:type="dxa"/>
            <w:vAlign w:val="center"/>
          </w:tcPr>
          <w:p w:rsidR="00242E96"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t>Soil Stabilizers</w:t>
            </w:r>
          </w:p>
        </w:tc>
        <w:tc>
          <w:tcPr>
            <w:tcW w:w="7200" w:type="dxa"/>
            <w:vAlign w:val="center"/>
          </w:tcPr>
          <w:p w:rsidR="00242E96"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 xml:space="preserve">Lime or other chemical stabilizers shall be limited to the amount that can be mixed and compacted by the end of each working day.  Stabilizers shall be applied at rates that result in no runoff.  Stabilization shall not occur immediately before and during rainfall events.  </w:t>
            </w:r>
            <w:r w:rsidR="00D308B0">
              <w:rPr>
                <w:rFonts w:cs="Arial"/>
                <w:szCs w:val="20"/>
              </w:rPr>
              <w:t>Soil stabilizers stored on-site shall be considered a hazardous material and shall meet all the requirements for chemicals and hazardous materials.</w:t>
            </w:r>
            <w:r>
              <w:rPr>
                <w:rFonts w:cs="Arial"/>
                <w:szCs w:val="20"/>
              </w:rPr>
              <w:t xml:space="preserve">  </w:t>
            </w:r>
          </w:p>
        </w:tc>
      </w:tr>
      <w:tr w:rsidR="00242E96" w:rsidRPr="0023091F" w:rsidTr="001F7895">
        <w:trPr>
          <w:trHeight w:val="800"/>
          <w:jc w:val="center"/>
        </w:trPr>
        <w:tc>
          <w:tcPr>
            <w:tcW w:w="2070" w:type="dxa"/>
            <w:vAlign w:val="center"/>
          </w:tcPr>
          <w:p w:rsidR="00242E96" w:rsidRDefault="00242E96" w:rsidP="0021643E">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rPr>
                <w:rFonts w:cs="Arial"/>
                <w:szCs w:val="20"/>
              </w:rPr>
            </w:pPr>
            <w:r>
              <w:rPr>
                <w:rFonts w:cs="Arial"/>
                <w:szCs w:val="20"/>
              </w:rPr>
              <w:lastRenderedPageBreak/>
              <w:t>Concrete Saw-cutting Water</w:t>
            </w:r>
          </w:p>
        </w:tc>
        <w:tc>
          <w:tcPr>
            <w:tcW w:w="7200" w:type="dxa"/>
            <w:vAlign w:val="center"/>
          </w:tcPr>
          <w:p w:rsidR="00242E96" w:rsidRDefault="00242E96" w:rsidP="00B8594B">
            <w:pPr>
              <w:tabs>
                <w:tab w:val="left" w:pos="360"/>
                <w:tab w:val="left" w:pos="522"/>
                <w:tab w:val="left" w:pos="1080"/>
                <w:tab w:val="left" w:pos="1224"/>
                <w:tab w:val="left" w:pos="1800"/>
                <w:tab w:val="left" w:pos="2520"/>
                <w:tab w:val="left" w:pos="3240"/>
                <w:tab w:val="left" w:pos="3966"/>
                <w:tab w:val="left" w:pos="4686"/>
                <w:tab w:val="left" w:pos="5406"/>
                <w:tab w:val="left" w:pos="6126"/>
                <w:tab w:val="left" w:pos="6846"/>
                <w:tab w:val="left" w:pos="7572"/>
                <w:tab w:val="left" w:pos="8292"/>
                <w:tab w:val="left" w:pos="9012"/>
                <w:tab w:val="left" w:pos="9732"/>
                <w:tab w:val="left" w:pos="9936"/>
                <w:tab w:val="left" w:pos="10452"/>
              </w:tabs>
              <w:spacing w:after="0"/>
              <w:jc w:val="both"/>
              <w:rPr>
                <w:rFonts w:cs="Arial"/>
                <w:szCs w:val="20"/>
              </w:rPr>
            </w:pPr>
            <w:r>
              <w:rPr>
                <w:rFonts w:cs="Arial"/>
                <w:szCs w:val="20"/>
              </w:rPr>
              <w:t xml:space="preserve">Slurry from concrete cutting shall be vacuumed or otherwise recovered and not be allowed to discharge from the site.  If the pavement to be cut is near a storm drain inlet, the inlet shall be protected by sandbags or equivalent temporary measures to prevent the slurry from entering the inlet.  </w:t>
            </w:r>
          </w:p>
        </w:tc>
      </w:tr>
    </w:tbl>
    <w:p w:rsidR="00242E96" w:rsidRDefault="00242E96" w:rsidP="00A4293C">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6E3E5B" w:rsidRPr="005E6C0C" w:rsidTr="008C65C5">
        <w:trPr>
          <w:jc w:val="center"/>
        </w:trPr>
        <w:tc>
          <w:tcPr>
            <w:tcW w:w="9360" w:type="dxa"/>
            <w:tcBorders>
              <w:left w:val="thinThickSmallGap" w:sz="12" w:space="0" w:color="auto"/>
              <w:bottom w:val="thickThinSmallGap" w:sz="12" w:space="0" w:color="auto"/>
              <w:right w:val="thickThinSmallGap" w:sz="12" w:space="0" w:color="auto"/>
            </w:tcBorders>
          </w:tcPr>
          <w:p w:rsidR="006E3E5B" w:rsidRDefault="006E3E5B" w:rsidP="008C65C5">
            <w:r>
              <w:t>Local Provisions:</w:t>
            </w:r>
          </w:p>
          <w:p w:rsidR="006E3E5B" w:rsidRPr="00B133C1" w:rsidRDefault="006E3E5B" w:rsidP="008C65C5"/>
        </w:tc>
      </w:tr>
    </w:tbl>
    <w:p w:rsidR="00242E96" w:rsidRDefault="00242E96" w:rsidP="00A4293C">
      <w:pPr>
        <w:pStyle w:val="NoSpacing"/>
      </w:pPr>
    </w:p>
    <w:p w:rsidR="00242E96" w:rsidRPr="00F55E21" w:rsidRDefault="00242E96" w:rsidP="00B350B4">
      <w:pPr>
        <w:pStyle w:val="Heading3"/>
      </w:pPr>
      <w:bookmarkStart w:id="129" w:name="_Toc399745678"/>
      <w:r>
        <w:t xml:space="preserve">4.3.4 </w:t>
      </w:r>
      <w:r>
        <w:tab/>
      </w:r>
      <w:r w:rsidRPr="00F55E21">
        <w:t>Installation, Inspection and Maintenance</w:t>
      </w:r>
      <w:bookmarkEnd w:id="129"/>
    </w:p>
    <w:p w:rsidR="00242E96" w:rsidRDefault="00242E96" w:rsidP="00510BCE">
      <w:pPr>
        <w:pStyle w:val="BodyText"/>
        <w:jc w:val="both"/>
      </w:pPr>
      <w:r>
        <w:t xml:space="preserve">The </w:t>
      </w:r>
      <w:r w:rsidR="005F3CBF" w:rsidRPr="00922C3C">
        <w:t>iSWM</w:t>
      </w:r>
      <w:r w:rsidR="005F3CBF">
        <w:t xml:space="preserve"> Construction P</w:t>
      </w:r>
      <w:r>
        <w:t xml:space="preserve">lan shall include details and notes that specify the proper installation, inspection and maintenance procedures for BMPs.  The BMPs for the initial phase of construction must be implemented before starting any activities that result in soil disturbance, including land clearing.  Notes shall indicate the sequence of BMP installation for subsequent phases of construction. </w:t>
      </w:r>
    </w:p>
    <w:p w:rsidR="00242E96" w:rsidRDefault="00242E96" w:rsidP="00510BCE">
      <w:pPr>
        <w:pStyle w:val="BodyText"/>
        <w:jc w:val="both"/>
      </w:pPr>
    </w:p>
    <w:p w:rsidR="009B3A83" w:rsidRDefault="009B3A83" w:rsidP="009B3A83">
      <w:pPr>
        <w:pStyle w:val="BodyText"/>
        <w:jc w:val="both"/>
      </w:pPr>
      <w:r>
        <w:t xml:space="preserve">Notes on the </w:t>
      </w:r>
      <w:r w:rsidR="00F24B72" w:rsidRPr="00922C3C">
        <w:t>iSWM</w:t>
      </w:r>
      <w:r w:rsidR="00F24B72">
        <w:t xml:space="preserve"> Construction P</w:t>
      </w:r>
      <w:r>
        <w:t>lan shall indicate the frequency of inspections and the areas to be inspected.  Inspections shall include:</w:t>
      </w:r>
    </w:p>
    <w:p w:rsidR="009B3A83" w:rsidRDefault="009B3A83" w:rsidP="009B3A83">
      <w:pPr>
        <w:pStyle w:val="BodyText"/>
        <w:ind w:firstLine="720"/>
        <w:jc w:val="both"/>
      </w:pPr>
    </w:p>
    <w:p w:rsidR="009B3A83" w:rsidRDefault="009B3A83" w:rsidP="009B3A83">
      <w:pPr>
        <w:pStyle w:val="BodyText"/>
        <w:numPr>
          <w:ilvl w:val="0"/>
          <w:numId w:val="77"/>
        </w:numPr>
        <w:jc w:val="both"/>
      </w:pPr>
      <w:r>
        <w:t>Inspecting erosion and sediment controls to ensure that they are operating correctly;</w:t>
      </w:r>
    </w:p>
    <w:p w:rsidR="009B3A83" w:rsidRDefault="009B3A83" w:rsidP="009B3A83">
      <w:pPr>
        <w:pStyle w:val="BodyText"/>
        <w:ind w:left="360"/>
        <w:jc w:val="both"/>
      </w:pPr>
    </w:p>
    <w:p w:rsidR="009B3A83" w:rsidRDefault="009B3A83" w:rsidP="009B3A83">
      <w:pPr>
        <w:pStyle w:val="BodyText"/>
        <w:numPr>
          <w:ilvl w:val="0"/>
          <w:numId w:val="77"/>
        </w:numPr>
        <w:jc w:val="both"/>
      </w:pPr>
      <w:r>
        <w:t xml:space="preserve">Inspecting locations where vehicles enter or exit the site for evidence of off-site tracking; </w:t>
      </w:r>
    </w:p>
    <w:p w:rsidR="009B3A83" w:rsidRDefault="009B3A83" w:rsidP="009B3A83">
      <w:pPr>
        <w:pStyle w:val="BodyText"/>
        <w:ind w:left="360"/>
        <w:jc w:val="both"/>
      </w:pPr>
    </w:p>
    <w:p w:rsidR="009B3A83" w:rsidRDefault="009B3A83" w:rsidP="009B3A83">
      <w:pPr>
        <w:pStyle w:val="BodyText"/>
        <w:numPr>
          <w:ilvl w:val="0"/>
          <w:numId w:val="77"/>
        </w:numPr>
        <w:jc w:val="both"/>
      </w:pPr>
      <w:r>
        <w:t>Inspecting material and waste controls to ensure they are effective; and</w:t>
      </w:r>
    </w:p>
    <w:p w:rsidR="009B3A83" w:rsidRDefault="009B3A83" w:rsidP="009B3A83">
      <w:pPr>
        <w:pStyle w:val="BodyText"/>
        <w:ind w:left="360"/>
        <w:jc w:val="both"/>
      </w:pPr>
    </w:p>
    <w:p w:rsidR="009B3A83" w:rsidRDefault="009B3A83" w:rsidP="009B3A83">
      <w:pPr>
        <w:pStyle w:val="BodyText"/>
        <w:numPr>
          <w:ilvl w:val="0"/>
          <w:numId w:val="77"/>
        </w:numPr>
        <w:jc w:val="both"/>
      </w:pPr>
      <w:r>
        <w:t xml:space="preserve">Inspecting the perimeter of disturbed areas and discharge points for evidence of sediment or other pollutants that may have been discharged.  </w:t>
      </w:r>
    </w:p>
    <w:p w:rsidR="009B3A83" w:rsidRDefault="009B3A83" w:rsidP="009B3A83">
      <w:pPr>
        <w:pStyle w:val="BodyText"/>
        <w:jc w:val="both"/>
      </w:pPr>
    </w:p>
    <w:p w:rsidR="009B3A83" w:rsidRDefault="009B3A83" w:rsidP="009B3A83">
      <w:pPr>
        <w:pStyle w:val="BodyText"/>
        <w:jc w:val="both"/>
      </w:pPr>
      <w:r>
        <w:t xml:space="preserve">Erosion, sediment, and material and waste controls shall be repaired, replaced, modified and/or added if inspections reveal the controls were not installed correctly, are damaged, or are inadequate or ineffective in controlling their targeted pollutant.    </w:t>
      </w:r>
    </w:p>
    <w:p w:rsidR="009B3A83" w:rsidRDefault="009B3A83" w:rsidP="00510BCE">
      <w:pPr>
        <w:pStyle w:val="BodyText"/>
        <w:jc w:val="both"/>
      </w:pPr>
    </w:p>
    <w:p w:rsidR="00242E96" w:rsidRDefault="009B3A83" w:rsidP="009B3A83">
      <w:pPr>
        <w:pStyle w:val="BodyText"/>
        <w:jc w:val="both"/>
      </w:pPr>
      <w:r>
        <w:t>N</w:t>
      </w:r>
      <w:r w:rsidR="00242E96">
        <w:t xml:space="preserve">otes for maintenance of BMPs shall require the removal of sediment from BMPs when the sediment reaches half of the BMP’s </w:t>
      </w:r>
      <w:r>
        <w:t>capacity</w:t>
      </w:r>
      <w:r w:rsidR="00F24B72">
        <w:t xml:space="preserve"> or more frequently</w:t>
      </w:r>
      <w:r>
        <w:t xml:space="preserve">.  </w:t>
      </w:r>
      <w:r w:rsidR="00242E96">
        <w:t xml:space="preserve">Sediment discharged from the site shall be removed prior to the next rain event, where feasible, and in no case later than seven days after it is discovered.  Upon completion of construction, sediment shall be removed from all storm drain infrastructure and permanent BMPs before the temporary BMPs are removed from the site.    </w:t>
      </w:r>
    </w:p>
    <w:p w:rsidR="00242E96" w:rsidRDefault="00242E96" w:rsidP="00A4293C">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CellMar>
          <w:top w:w="72" w:type="dxa"/>
          <w:left w:w="144" w:type="dxa"/>
          <w:bottom w:w="72" w:type="dxa"/>
          <w:right w:w="144" w:type="dxa"/>
        </w:tblCellMar>
        <w:tblLook w:val="04A0" w:firstRow="1" w:lastRow="0" w:firstColumn="1" w:lastColumn="0" w:noHBand="0" w:noVBand="1"/>
      </w:tblPr>
      <w:tblGrid>
        <w:gridCol w:w="9300"/>
      </w:tblGrid>
      <w:tr w:rsidR="006E3E5B" w:rsidRPr="005E6C0C" w:rsidTr="008C65C5">
        <w:trPr>
          <w:jc w:val="center"/>
        </w:trPr>
        <w:tc>
          <w:tcPr>
            <w:tcW w:w="9360" w:type="dxa"/>
          </w:tcPr>
          <w:p w:rsidR="006E3E5B" w:rsidRDefault="006E3E5B" w:rsidP="008C65C5">
            <w:pPr>
              <w:pStyle w:val="tablenormal0"/>
            </w:pPr>
            <w:permStart w:id="1532824998" w:edGrp="everyone"/>
            <w:r>
              <w:t>Local Provisions:</w:t>
            </w:r>
          </w:p>
          <w:permEnd w:id="1532824998"/>
          <w:p w:rsidR="006E3E5B" w:rsidRPr="00B133C1" w:rsidRDefault="006E3E5B" w:rsidP="008C65C5">
            <w:pPr>
              <w:pStyle w:val="tablenormal0"/>
            </w:pPr>
          </w:p>
        </w:tc>
      </w:tr>
    </w:tbl>
    <w:p w:rsidR="00242E96" w:rsidRDefault="00242E96" w:rsidP="00242E96">
      <w:pPr>
        <w:pStyle w:val="BodyText"/>
        <w:rPr>
          <w:b/>
          <w:bCs/>
          <w:color w:val="1F497D"/>
          <w:sz w:val="32"/>
          <w:szCs w:val="32"/>
        </w:rPr>
      </w:pPr>
      <w:r>
        <w:rPr>
          <w:b/>
          <w:bCs/>
          <w:color w:val="1F497D"/>
          <w:sz w:val="32"/>
          <w:szCs w:val="32"/>
        </w:rPr>
        <w:t xml:space="preserve"> </w:t>
      </w:r>
    </w:p>
    <w:p w:rsidR="00242E96" w:rsidRDefault="00242E96" w:rsidP="00242E96">
      <w:pPr>
        <w:pStyle w:val="Heading2"/>
        <w:jc w:val="left"/>
        <w:rPr>
          <w:snapToGrid w:val="0"/>
        </w:rPr>
      </w:pPr>
    </w:p>
    <w:bookmarkEnd w:id="108"/>
    <w:p w:rsidR="00256BA7" w:rsidRPr="006B615A" w:rsidRDefault="00FD071C" w:rsidP="00256BA7">
      <w:pPr>
        <w:spacing w:after="0" w:line="240" w:lineRule="auto"/>
      </w:pPr>
      <w:r>
        <w:rPr>
          <w:snapToGrid w:val="0"/>
        </w:rPr>
        <w:br w:type="page"/>
      </w:r>
      <w:bookmarkStart w:id="130" w:name="_Toc399745679"/>
      <w:r w:rsidR="007F705D">
        <w:rPr>
          <w:rStyle w:val="Heading1Char"/>
        </w:rPr>
        <w:lastRenderedPageBreak/>
        <w:t>5.</w:t>
      </w:r>
      <w:r w:rsidR="00256BA7">
        <w:rPr>
          <w:rStyle w:val="Heading1Char"/>
        </w:rPr>
        <w:t xml:space="preserve">0 </w:t>
      </w:r>
      <w:r w:rsidR="007F705D">
        <w:rPr>
          <w:rStyle w:val="Heading1Char"/>
        </w:rPr>
        <w:t>Additional Local Requirements</w:t>
      </w:r>
      <w:bookmarkEnd w:id="130"/>
      <w:r w:rsidR="00256BA7" w:rsidRPr="006B615A">
        <w:rPr>
          <w:rStyle w:val="Heading1Char"/>
        </w:rPr>
        <w:t xml:space="preserve"> </w:t>
      </w:r>
    </w:p>
    <w:p w:rsidR="00AC5FCB" w:rsidRPr="00AC5FCB" w:rsidRDefault="00AC5FCB" w:rsidP="00AC5FCB">
      <w:pPr>
        <w:rPr>
          <w:rFonts w:eastAsia="Calibri" w:cs="Arial"/>
          <w:szCs w:val="20"/>
        </w:rPr>
      </w:pPr>
    </w:p>
    <w:p w:rsidR="00AC5FCB" w:rsidRDefault="00A45926" w:rsidP="0042357D">
      <w:pPr>
        <w:numPr>
          <w:ilvl w:val="0"/>
          <w:numId w:val="72"/>
        </w:numPr>
        <w:tabs>
          <w:tab w:val="left" w:pos="360"/>
        </w:tabs>
        <w:ind w:left="360"/>
        <w:rPr>
          <w:rFonts w:eastAsia="Calibri" w:cs="Arial"/>
          <w:szCs w:val="20"/>
        </w:rPr>
      </w:pPr>
      <w:r>
        <w:rPr>
          <w:rFonts w:eastAsia="Calibri" w:cs="Arial"/>
          <w:szCs w:val="20"/>
        </w:rPr>
        <w:t>Municipality</w:t>
      </w:r>
      <w:r w:rsidR="008148AF">
        <w:rPr>
          <w:rFonts w:eastAsia="Calibri" w:cs="Arial"/>
          <w:szCs w:val="20"/>
        </w:rPr>
        <w:t xml:space="preserve"> </w:t>
      </w:r>
      <w:r w:rsidR="006530C7">
        <w:rPr>
          <w:rFonts w:eastAsia="Calibri" w:cs="Arial"/>
          <w:szCs w:val="20"/>
        </w:rPr>
        <w:t xml:space="preserve">can update </w:t>
      </w:r>
      <w:r w:rsidR="00AC5FCB" w:rsidRPr="00AC5FCB">
        <w:rPr>
          <w:rFonts w:eastAsia="Calibri" w:cs="Arial"/>
          <w:szCs w:val="20"/>
        </w:rPr>
        <w:t xml:space="preserve">detailed checklists for </w:t>
      </w:r>
      <w:r w:rsidR="00AC5FCB" w:rsidRPr="00922C3C">
        <w:rPr>
          <w:rFonts w:eastAsia="Calibri" w:cs="Arial"/>
          <w:szCs w:val="20"/>
        </w:rPr>
        <w:t>iSWM</w:t>
      </w:r>
      <w:r w:rsidR="00AC5FCB" w:rsidRPr="00AC5FCB">
        <w:rPr>
          <w:rFonts w:eastAsia="Calibri" w:cs="Arial"/>
          <w:szCs w:val="20"/>
        </w:rPr>
        <w:t xml:space="preserve"> Plans </w:t>
      </w:r>
      <w:r w:rsidR="006530C7">
        <w:rPr>
          <w:rFonts w:eastAsia="Calibri" w:cs="Arial"/>
          <w:szCs w:val="20"/>
        </w:rPr>
        <w:t>based on their requirements</w:t>
      </w:r>
    </w:p>
    <w:p w:rsidR="007D2469" w:rsidRPr="00BE35FF" w:rsidRDefault="007D2469" w:rsidP="007D2469">
      <w:pPr>
        <w:pStyle w:val="HeadingB"/>
        <w:spacing w:after="0"/>
        <w:jc w:val="center"/>
        <w:rPr>
          <w:rFonts w:ascii="Arial" w:hAnsi="Arial" w:cs="Arial"/>
          <w:color w:val="1F497D"/>
        </w:rPr>
      </w:pPr>
      <w:r>
        <w:rPr>
          <w:rFonts w:cs="Arial"/>
          <w:szCs w:val="20"/>
        </w:rPr>
        <w:br w:type="page"/>
      </w:r>
      <w:r w:rsidRPr="00BE35FF">
        <w:rPr>
          <w:rFonts w:ascii="Arial" w:hAnsi="Arial" w:cs="Arial"/>
          <w:color w:val="1F497D"/>
        </w:rPr>
        <w:lastRenderedPageBreak/>
        <w:t>Checklist for Conceptual</w:t>
      </w:r>
    </w:p>
    <w:p w:rsidR="007D2469" w:rsidRPr="00BE35FF" w:rsidRDefault="007D2469" w:rsidP="007D2469">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p>
    <w:p w:rsidR="007D2469" w:rsidRPr="002C0C74" w:rsidRDefault="007D2469" w:rsidP="007D2469">
      <w:pPr>
        <w:pStyle w:val="BodyText"/>
      </w:pPr>
    </w:p>
    <w:p w:rsidR="007D2469" w:rsidRPr="002C0C74" w:rsidRDefault="007D2469" w:rsidP="007D2469">
      <w:pPr>
        <w:tabs>
          <w:tab w:val="left" w:pos="720"/>
          <w:tab w:val="left" w:pos="5760"/>
          <w:tab w:val="left" w:pos="6480"/>
          <w:tab w:val="left" w:pos="7200"/>
          <w:tab w:val="right" w:pos="9360"/>
        </w:tabs>
        <w:spacing w:after="120"/>
        <w:ind w:left="360"/>
        <w:rPr>
          <w:rFonts w:cs="Arial"/>
          <w:b/>
          <w:u w:val="single"/>
        </w:rPr>
      </w:pPr>
      <w:r w:rsidRPr="002C0C74">
        <w:rPr>
          <w:rFonts w:cs="Arial"/>
          <w:b/>
        </w:rPr>
        <w:tab/>
      </w:r>
      <w:r w:rsidRPr="002C0C74">
        <w:rPr>
          <w:rFonts w:cs="Arial"/>
          <w:b/>
        </w:rPr>
        <w:tab/>
      </w:r>
      <w:r w:rsidRPr="002C0C74">
        <w:rPr>
          <w:rFonts w:cs="Arial"/>
          <w:b/>
          <w:u w:val="single"/>
        </w:rPr>
        <w:tab/>
        <w:t>Included?</w:t>
      </w:r>
      <w:r w:rsidRPr="002C0C74">
        <w:rPr>
          <w:rFonts w:cs="Arial"/>
          <w:b/>
          <w:u w:val="single"/>
        </w:rPr>
        <w:tab/>
      </w:r>
    </w:p>
    <w:p w:rsidR="007D2469" w:rsidRPr="002C0C74" w:rsidRDefault="007D2469" w:rsidP="007D2469">
      <w:pPr>
        <w:tabs>
          <w:tab w:val="left" w:pos="720"/>
          <w:tab w:val="left" w:pos="5760"/>
          <w:tab w:val="left" w:pos="6480"/>
          <w:tab w:val="left" w:pos="7200"/>
          <w:tab w:val="right" w:pos="9360"/>
        </w:tabs>
        <w:spacing w:after="120"/>
        <w:ind w:left="360"/>
        <w:rPr>
          <w:rFonts w:cs="Arial"/>
          <w:b/>
        </w:rPr>
      </w:pPr>
      <w:r w:rsidRPr="002C0C74">
        <w:rPr>
          <w:rFonts w:cs="Arial"/>
          <w:b/>
        </w:rPr>
        <w:tab/>
      </w: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720"/>
          <w:tab w:val="left" w:leader="dot" w:pos="5760"/>
          <w:tab w:val="left" w:pos="6480"/>
          <w:tab w:val="left" w:pos="7200"/>
          <w:tab w:val="right" w:pos="9360"/>
        </w:tabs>
        <w:ind w:left="360"/>
        <w:rPr>
          <w:rFonts w:cs="Arial"/>
          <w:b/>
        </w:rPr>
      </w:pPr>
      <w:r w:rsidRPr="002C0C74">
        <w:rPr>
          <w:rFonts w:cs="Arial"/>
          <w:b/>
        </w:rPr>
        <w:t>Mapping and plans which illustrate at a minimum:</w:t>
      </w:r>
    </w:p>
    <w:p w:rsidR="007D2469" w:rsidRPr="002C0C74" w:rsidRDefault="007D2469" w:rsidP="007D2469">
      <w:pPr>
        <w:tabs>
          <w:tab w:val="left" w:pos="720"/>
          <w:tab w:val="left" w:leader="dot" w:pos="5760"/>
          <w:tab w:val="left" w:pos="6480"/>
          <w:tab w:val="left" w:pos="7200"/>
          <w:tab w:val="right" w:pos="9360"/>
        </w:tabs>
        <w:spacing w:after="120"/>
        <w:ind w:left="360"/>
        <w:rPr>
          <w:rFonts w:cs="Arial"/>
        </w:rPr>
      </w:pPr>
      <w:r w:rsidRPr="002C0C74">
        <w:rPr>
          <w:rFonts w:cs="Arial"/>
        </w:rPr>
        <w:tab/>
        <w:t>(</w:t>
      </w:r>
      <w:proofErr w:type="gramStart"/>
      <w:r w:rsidRPr="002C0C74">
        <w:rPr>
          <w:rFonts w:cs="Arial"/>
        </w:rPr>
        <w:t>recommended</w:t>
      </w:r>
      <w:proofErr w:type="gramEnd"/>
      <w:r w:rsidRPr="002C0C74">
        <w:rPr>
          <w:rFonts w:cs="Arial"/>
        </w:rPr>
        <w:t xml:space="preserve"> scale </w:t>
      </w:r>
      <w:r w:rsidR="000C01BB" w:rsidRPr="002C0C74">
        <w:rPr>
          <w:rFonts w:cs="Arial"/>
        </w:rPr>
        <w:t>of 1</w:t>
      </w:r>
      <w:r w:rsidRPr="002C0C74">
        <w:rPr>
          <w:rFonts w:cs="Arial"/>
        </w:rPr>
        <w:t>” = 50’ or greater)</w:t>
      </w:r>
    </w:p>
    <w:p w:rsidR="007D2469" w:rsidRPr="002C0C74" w:rsidRDefault="007D2469" w:rsidP="007D2469">
      <w:pPr>
        <w:widowControl w:val="0"/>
        <w:numPr>
          <w:ilvl w:val="0"/>
          <w:numId w:val="74"/>
        </w:numPr>
        <w:spacing w:after="0" w:line="240" w:lineRule="auto"/>
        <w:rPr>
          <w:rFonts w:cs="Arial"/>
          <w:b/>
        </w:rPr>
      </w:pPr>
      <w:r w:rsidRPr="002C0C74">
        <w:rPr>
          <w:rFonts w:cs="Arial"/>
          <w:b/>
        </w:rPr>
        <w:t xml:space="preserve">Project Description </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A.</w:t>
      </w:r>
      <w:r w:rsidRPr="002C0C74">
        <w:rPr>
          <w:rFonts w:cs="Arial"/>
        </w:rPr>
        <w:tab/>
        <w:t xml:space="preserve">Name, legal address </w:t>
      </w:r>
      <w:r w:rsidR="00AF1C01">
        <w:rPr>
          <w:rFonts w:cs="Arial"/>
        </w:rPr>
        <w:t>and</w:t>
      </w:r>
      <w:r w:rsidR="00AF1C01" w:rsidRPr="002C0C74">
        <w:rPr>
          <w:rFonts w:cs="Arial"/>
        </w:rPr>
        <w:t xml:space="preserve"> </w:t>
      </w:r>
      <w:r w:rsidRPr="002C0C74">
        <w:rPr>
          <w:rFonts w:cs="Arial"/>
        </w:rPr>
        <w:t>telephone number of applicant</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B.</w:t>
      </w:r>
      <w:r w:rsidRPr="002C0C74">
        <w:rPr>
          <w:rFonts w:cs="Arial"/>
        </w:rPr>
        <w:tab/>
        <w:t xml:space="preserve">Name, legal address </w:t>
      </w:r>
      <w:r w:rsidR="00AF1C01">
        <w:rPr>
          <w:rFonts w:cs="Arial"/>
        </w:rPr>
        <w:t>and</w:t>
      </w:r>
      <w:r w:rsidR="00AF1C01" w:rsidRPr="002C0C74">
        <w:rPr>
          <w:rFonts w:cs="Arial"/>
        </w:rPr>
        <w:t xml:space="preserve"> </w:t>
      </w:r>
      <w:r w:rsidRPr="002C0C74">
        <w:rPr>
          <w:rFonts w:cs="Arial"/>
        </w:rPr>
        <w:t>telephone number of preparer</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u w:val="single"/>
        </w:rPr>
      </w:pPr>
      <w:r w:rsidRPr="002C0C74">
        <w:t>C.</w:t>
      </w:r>
      <w:r w:rsidRPr="002C0C74">
        <w:tab/>
        <w:t>Common address and legal description of site</w:t>
      </w:r>
      <w:r w:rsidRPr="002C0C74">
        <w:rPr>
          <w:b/>
        </w:rPr>
        <w:tab/>
      </w:r>
      <w:r w:rsidRPr="002C0C74">
        <w:rPr>
          <w:u w:val="single"/>
        </w:rPr>
        <w:tab/>
      </w:r>
      <w:r w:rsidRPr="002C0C74">
        <w:tab/>
      </w:r>
      <w:r w:rsidRPr="002C0C74">
        <w:rPr>
          <w:u w:val="single"/>
        </w:rPr>
        <w:tab/>
      </w:r>
      <w:r w:rsidRPr="002C0C74">
        <w:tab/>
      </w:r>
      <w:r w:rsidRPr="002C0C74">
        <w:rPr>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t>D.</w:t>
      </w:r>
      <w:r w:rsidRPr="002C0C74">
        <w:tab/>
        <w:t xml:space="preserve">Vicinity map </w:t>
      </w:r>
      <w:r w:rsidRPr="002C0C74">
        <w:rPr>
          <w:b/>
        </w:rPr>
        <w:tab/>
      </w:r>
      <w:r w:rsidRPr="002C0C74">
        <w:rPr>
          <w:u w:val="single"/>
        </w:rPr>
        <w:tab/>
      </w:r>
      <w:r w:rsidRPr="002C0C74">
        <w:tab/>
      </w:r>
      <w:r w:rsidRPr="002C0C74">
        <w:rPr>
          <w:u w:val="single"/>
        </w:rPr>
        <w:tab/>
      </w:r>
      <w:r w:rsidRPr="002C0C74">
        <w:tab/>
      </w:r>
      <w:r w:rsidRPr="002C0C74">
        <w:rPr>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ind w:left="360"/>
        <w:rPr>
          <w:rFonts w:cs="Arial"/>
          <w:u w:val="single"/>
        </w:rPr>
      </w:pPr>
      <w:r w:rsidRPr="002C0C74">
        <w:rPr>
          <w:rFonts w:cs="Arial"/>
        </w:rPr>
        <w:t>E.</w:t>
      </w:r>
      <w:r w:rsidRPr="002C0C74">
        <w:rPr>
          <w:rFonts w:cs="Arial"/>
        </w:rPr>
        <w:tab/>
        <w:t>Proposed land use with Standard Industrial Code No.</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F345A8" w:rsidRDefault="004F500B" w:rsidP="004F500B">
      <w:pPr>
        <w:tabs>
          <w:tab w:val="left" w:pos="720"/>
          <w:tab w:val="left" w:pos="5760"/>
          <w:tab w:val="left" w:pos="6480"/>
          <w:tab w:val="left" w:pos="7200"/>
          <w:tab w:val="right" w:pos="9360"/>
        </w:tabs>
        <w:spacing w:after="120"/>
        <w:ind w:left="360"/>
        <w:rPr>
          <w:rFonts w:cs="Arial"/>
          <w:b/>
        </w:rPr>
      </w:pPr>
      <w:r w:rsidRPr="004F500B">
        <w:rPr>
          <w:rFonts w:cs="Arial"/>
          <w:b/>
        </w:rPr>
        <w:tab/>
      </w:r>
      <w:r w:rsidRPr="004F500B">
        <w:rPr>
          <w:rFonts w:cs="Arial"/>
          <w:b/>
        </w:rPr>
        <w:tab/>
      </w:r>
    </w:p>
    <w:p w:rsidR="004F500B" w:rsidRPr="002C0C74" w:rsidRDefault="00F345A8" w:rsidP="004F500B">
      <w:pPr>
        <w:tabs>
          <w:tab w:val="left" w:pos="720"/>
          <w:tab w:val="left" w:pos="5760"/>
          <w:tab w:val="left" w:pos="6480"/>
          <w:tab w:val="left" w:pos="7200"/>
          <w:tab w:val="right" w:pos="9360"/>
        </w:tabs>
        <w:spacing w:after="120"/>
        <w:ind w:left="360"/>
        <w:rPr>
          <w:rFonts w:cs="Arial"/>
          <w:b/>
        </w:rPr>
      </w:pPr>
      <w:r>
        <w:rPr>
          <w:rFonts w:cs="Arial"/>
          <w:b/>
        </w:rPr>
        <w:tab/>
      </w:r>
      <w:r>
        <w:rPr>
          <w:rFonts w:cs="Arial"/>
          <w:b/>
        </w:rPr>
        <w:tab/>
      </w:r>
      <w:r w:rsidR="004F500B" w:rsidRPr="002C0C74">
        <w:rPr>
          <w:rFonts w:cs="Arial"/>
          <w:b/>
          <w:u w:val="single"/>
        </w:rPr>
        <w:t xml:space="preserve">Yes </w:t>
      </w:r>
      <w:r w:rsidR="004F500B" w:rsidRPr="002C0C74">
        <w:rPr>
          <w:rFonts w:cs="Arial"/>
          <w:b/>
        </w:rPr>
        <w:tab/>
      </w:r>
      <w:r w:rsidR="004F500B" w:rsidRPr="002C0C74">
        <w:rPr>
          <w:rFonts w:cs="Arial"/>
          <w:b/>
          <w:u w:val="single"/>
        </w:rPr>
        <w:t xml:space="preserve">  No  </w:t>
      </w:r>
      <w:r w:rsidR="004F500B" w:rsidRPr="002C0C74">
        <w:rPr>
          <w:rFonts w:cs="Arial"/>
          <w:b/>
        </w:rPr>
        <w:tab/>
      </w:r>
      <w:r w:rsidR="004F500B" w:rsidRPr="002C0C74">
        <w:rPr>
          <w:rFonts w:cs="Arial"/>
          <w:b/>
          <w:u w:val="single"/>
        </w:rPr>
        <w:t>Comments</w:t>
      </w:r>
      <w:r w:rsidR="004F500B" w:rsidRPr="002C0C74">
        <w:rPr>
          <w:rFonts w:cs="Arial"/>
          <w:b/>
          <w:u w:val="single"/>
        </w:rPr>
        <w:tab/>
      </w:r>
    </w:p>
    <w:p w:rsidR="004F500B" w:rsidRPr="002C0C74" w:rsidRDefault="004F500B" w:rsidP="004F500B">
      <w:pPr>
        <w:widowControl w:val="0"/>
        <w:numPr>
          <w:ilvl w:val="0"/>
          <w:numId w:val="74"/>
        </w:numPr>
        <w:spacing w:after="0" w:line="240" w:lineRule="auto"/>
        <w:rPr>
          <w:rFonts w:cs="Arial"/>
          <w:b/>
        </w:rPr>
      </w:pPr>
      <w:r>
        <w:rPr>
          <w:rFonts w:cs="Arial"/>
          <w:b/>
        </w:rPr>
        <w:t>Planning Concerns</w:t>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A.</w:t>
      </w:r>
      <w:r w:rsidRPr="002C0C74">
        <w:rPr>
          <w:rFonts w:cs="Arial"/>
        </w:rPr>
        <w:tab/>
      </w:r>
      <w:r>
        <w:rPr>
          <w:rFonts w:cs="Arial"/>
        </w:rPr>
        <w:t xml:space="preserve">Have any previous </w:t>
      </w:r>
      <w:r w:rsidR="001E51AC">
        <w:rPr>
          <w:rFonts w:cs="Arial"/>
        </w:rPr>
        <w:t>d</w:t>
      </w:r>
      <w:r>
        <w:rPr>
          <w:rFonts w:cs="Arial"/>
        </w:rPr>
        <w:t>rainage or watershed plans been completed in the watershed? (If yes, describe)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B.</w:t>
      </w:r>
      <w:r w:rsidRPr="002C0C74">
        <w:rPr>
          <w:rFonts w:cs="Arial"/>
        </w:rPr>
        <w:tab/>
      </w:r>
      <w:r>
        <w:rPr>
          <w:rFonts w:cs="Arial"/>
        </w:rPr>
        <w:t>Is there any known history of flooding downstream? (If yes, describe conditions and locations)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C.</w:t>
      </w:r>
      <w:r w:rsidRPr="002C0C74">
        <w:rPr>
          <w:rFonts w:cs="Arial"/>
        </w:rPr>
        <w:tab/>
      </w:r>
      <w:r>
        <w:rPr>
          <w:rFonts w:cs="Arial"/>
        </w:rPr>
        <w:t>Is there any known history of excessive erosion downstream? (If yes, describe conditions and locations)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D.</w:t>
      </w:r>
      <w:r w:rsidRPr="002C0C74">
        <w:rPr>
          <w:rFonts w:cs="Arial"/>
        </w:rPr>
        <w:tab/>
      </w:r>
      <w:r>
        <w:rPr>
          <w:rFonts w:cs="Arial"/>
        </w:rPr>
        <w:t>Are there any known downstream drainage constrictions such as undersized culverts or channels? Size?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E.</w:t>
      </w:r>
      <w:r w:rsidRPr="002C0C74">
        <w:rPr>
          <w:rFonts w:cs="Arial"/>
        </w:rPr>
        <w:tab/>
      </w:r>
      <w:r>
        <w:rPr>
          <w:rFonts w:cs="Arial"/>
        </w:rPr>
        <w:t>Are there any known or suspected wetland areas, mitigation areas, 404 permit areas, or other natural habitat features which require special consideration?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F.</w:t>
      </w:r>
      <w:r w:rsidRPr="002C0C74">
        <w:rPr>
          <w:rFonts w:cs="Arial"/>
        </w:rPr>
        <w:tab/>
      </w:r>
      <w:r>
        <w:rPr>
          <w:rFonts w:cs="Arial"/>
        </w:rPr>
        <w:t>Are there any existing dams over six feet in height which are or will be subject to TCEQ regulations?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G.</w:t>
      </w:r>
      <w:r w:rsidRPr="002C0C74">
        <w:rPr>
          <w:rFonts w:cs="Arial"/>
        </w:rPr>
        <w:tab/>
      </w:r>
      <w:r>
        <w:rPr>
          <w:rFonts w:cs="Arial"/>
        </w:rPr>
        <w:t>Are there any existing impoundments subject to TCEQ water rights permitting? (Livestock ponds are not exempt when converted to other uses.)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F500B" w:rsidRPr="002C0C74" w:rsidRDefault="004F500B" w:rsidP="004F500B">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H.</w:t>
      </w:r>
      <w:r w:rsidRPr="002C0C74">
        <w:rPr>
          <w:rFonts w:cs="Arial"/>
        </w:rPr>
        <w:tab/>
      </w:r>
      <w:r w:rsidR="00F345A8">
        <w:rPr>
          <w:rFonts w:cs="Arial"/>
        </w:rPr>
        <w:t>Are there any existing environmental concerns on the site requiring special treatment or design consideration (i.e. fuel stations, vehicle maintenance, auto recycling, illegal dump sites, landfills,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Default="007D2469" w:rsidP="007D2469"/>
    <w:p w:rsidR="001E51AC" w:rsidRPr="00BE35FF" w:rsidRDefault="001E51AC" w:rsidP="001E51AC">
      <w:pPr>
        <w:pStyle w:val="HeadingB"/>
        <w:spacing w:after="0"/>
        <w:jc w:val="center"/>
        <w:rPr>
          <w:rFonts w:ascii="Arial" w:hAnsi="Arial" w:cs="Arial"/>
          <w:color w:val="1F497D"/>
        </w:rPr>
      </w:pPr>
      <w:r w:rsidRPr="00BE35FF">
        <w:rPr>
          <w:rFonts w:ascii="Arial" w:hAnsi="Arial" w:cs="Arial"/>
          <w:color w:val="1F497D"/>
        </w:rPr>
        <w:lastRenderedPageBreak/>
        <w:t>Checklist for Conceptual</w:t>
      </w:r>
    </w:p>
    <w:p w:rsidR="00F345A8" w:rsidRPr="001E51AC" w:rsidRDefault="001E51AC" w:rsidP="001E51AC">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r>
        <w:rPr>
          <w:rFonts w:ascii="Arial" w:hAnsi="Arial" w:cs="Arial"/>
          <w:color w:val="1F497D"/>
        </w:rPr>
        <w:t xml:space="preserve"> (continued)</w:t>
      </w:r>
    </w:p>
    <w:p w:rsidR="007D2469" w:rsidRPr="002C0C74" w:rsidRDefault="007D2469" w:rsidP="007D2469">
      <w:pPr>
        <w:tabs>
          <w:tab w:val="left" w:pos="720"/>
          <w:tab w:val="left" w:pos="5760"/>
          <w:tab w:val="left" w:pos="6480"/>
          <w:tab w:val="left" w:pos="7200"/>
          <w:tab w:val="right" w:pos="9360"/>
        </w:tabs>
        <w:spacing w:after="120"/>
        <w:ind w:left="360"/>
        <w:rPr>
          <w:rFonts w:cs="Arial"/>
          <w:b/>
        </w:rPr>
      </w:pPr>
      <w:r w:rsidRPr="002C0C74">
        <w:rPr>
          <w:rFonts w:cs="Arial"/>
          <w:b/>
        </w:rPr>
        <w:tab/>
      </w: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widowControl w:val="0"/>
        <w:numPr>
          <w:ilvl w:val="0"/>
          <w:numId w:val="74"/>
        </w:numPr>
        <w:spacing w:after="0" w:line="240" w:lineRule="auto"/>
        <w:rPr>
          <w:rFonts w:cs="Arial"/>
          <w:b/>
        </w:rPr>
      </w:pPr>
      <w:r w:rsidRPr="002C0C74">
        <w:rPr>
          <w:rFonts w:cs="Arial"/>
          <w:b/>
        </w:rPr>
        <w:t>Existing Conditions</w:t>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A.</w:t>
      </w:r>
      <w:r w:rsidRPr="002C0C74">
        <w:rPr>
          <w:rFonts w:cs="Arial"/>
        </w:rPr>
        <w:tab/>
        <w:t xml:space="preserve">Copy of applicable digital </w:t>
      </w:r>
      <w:proofErr w:type="spellStart"/>
      <w:r w:rsidRPr="002C0C74">
        <w:rPr>
          <w:rFonts w:cs="Arial"/>
        </w:rPr>
        <w:t>orthophoto</w:t>
      </w:r>
      <w:proofErr w:type="spellEnd"/>
      <w:r w:rsidRPr="002C0C74">
        <w:rPr>
          <w:rFonts w:cs="Arial"/>
        </w:rPr>
        <w:t xml:space="preserve"> showing proposed project boundaries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B.</w:t>
      </w:r>
      <w:r w:rsidRPr="002C0C74">
        <w:rPr>
          <w:rFonts w:cs="Arial"/>
        </w:rPr>
        <w:tab/>
        <w:t>Best available existing topography (no greater than 2-foot contours recommended)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C.</w:t>
      </w:r>
      <w:r w:rsidRPr="002C0C74">
        <w:rPr>
          <w:rFonts w:cs="Arial"/>
        </w:rPr>
        <w:tab/>
        <w:t>Total Site Area and Total Impervious Area (acres)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D.</w:t>
      </w:r>
      <w:r w:rsidRPr="002C0C74">
        <w:rPr>
          <w:rFonts w:cs="Arial"/>
        </w:rPr>
        <w:tab/>
        <w:t>Benchmarks used for site control if available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E.</w:t>
      </w:r>
      <w:r w:rsidRPr="002C0C74">
        <w:rPr>
          <w:rFonts w:cs="Arial"/>
        </w:rPr>
        <w:tab/>
        <w:t>Perennial and intermittent streams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F.</w:t>
      </w:r>
      <w:r w:rsidRPr="002C0C74">
        <w:rPr>
          <w:rFonts w:cs="Arial"/>
        </w:rPr>
        <w:tab/>
        <w:t>Predominant soils from USDA soil surveys and/or on site soil borings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G.</w:t>
      </w:r>
      <w:r w:rsidRPr="002C0C74">
        <w:rPr>
          <w:rFonts w:cs="Arial"/>
        </w:rPr>
        <w:tab/>
        <w:t>Boundaries of existing predominant vegetation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H.</w:t>
      </w:r>
      <w:r w:rsidRPr="002C0C74">
        <w:rPr>
          <w:rFonts w:cs="Arial"/>
        </w:rPr>
        <w:tab/>
        <w:t>Location and boundaries of natural feature protection and conservation areas such as wetlands, lakes, ponds, and other setbacks (e.g., stream buffers, drinking water well setbacks, septic setbacks,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I.</w:t>
      </w:r>
      <w:r w:rsidRPr="002C0C74">
        <w:rPr>
          <w:rFonts w:cs="Arial"/>
        </w:rPr>
        <w:tab/>
        <w:t xml:space="preserve">Location of existing roads, buildings, parking lots and other impervious areas </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E35FF" w:rsidRDefault="007D2469" w:rsidP="001E51AC">
      <w:pPr>
        <w:tabs>
          <w:tab w:val="left" w:pos="720"/>
          <w:tab w:val="left" w:leader="dot" w:pos="5760"/>
          <w:tab w:val="left" w:pos="6210"/>
          <w:tab w:val="left" w:pos="6480"/>
          <w:tab w:val="left" w:pos="6930"/>
          <w:tab w:val="left" w:pos="7200"/>
          <w:tab w:val="right" w:pos="9360"/>
        </w:tabs>
        <w:spacing w:after="120"/>
        <w:ind w:left="720" w:right="3600" w:hanging="360"/>
        <w:rPr>
          <w:rFonts w:cs="Arial"/>
          <w:b/>
        </w:rPr>
      </w:pPr>
      <w:r w:rsidRPr="002C0C74">
        <w:rPr>
          <w:rFonts w:cs="Arial"/>
        </w:rPr>
        <w:t>J.</w:t>
      </w:r>
      <w:r w:rsidRPr="002C0C74">
        <w:rPr>
          <w:rFonts w:cs="Arial"/>
        </w:rPr>
        <w:tab/>
        <w:t>Location of existing utilities (e.g., water, sewer, gas, electric) and easements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bCs/>
        </w:rPr>
        <w:t>K.</w:t>
      </w:r>
      <w:r w:rsidRPr="002C0C74">
        <w:rPr>
          <w:rFonts w:cs="Arial"/>
        </w:rPr>
        <w:tab/>
        <w:t>Location of existing conveyance systems such as storm drains, inlets, catch basins, channels, swales, and areas of overland flow</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L.</w:t>
      </w:r>
      <w:r w:rsidRPr="002C0C74">
        <w:rPr>
          <w:rFonts w:cs="Arial"/>
        </w:rPr>
        <w:tab/>
        <w:t>Flow paths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M.</w:t>
      </w:r>
      <w:r w:rsidRPr="002C0C74">
        <w:rPr>
          <w:rFonts w:cs="Arial"/>
        </w:rPr>
        <w:tab/>
        <w:t>Location of floodplain/floodway limits and relationship of site to upstream/downstream properties and drainages</w:t>
      </w:r>
      <w:r w:rsidRPr="002C0C74">
        <w:rPr>
          <w:rFonts w:cs="Arial"/>
          <w:b/>
          <w:bCs/>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u w:val="single"/>
        </w:rPr>
      </w:pPr>
      <w:r w:rsidRPr="002C0C74">
        <w:rPr>
          <w:rFonts w:cs="Arial"/>
        </w:rPr>
        <w:t>N.</w:t>
      </w:r>
      <w:r w:rsidRPr="002C0C74">
        <w:rPr>
          <w:rFonts w:cs="Arial"/>
        </w:rPr>
        <w:tab/>
        <w:t>Location and dimensions of existing channels, bridges or culvert crossings</w:t>
      </w:r>
      <w:r w:rsidRPr="002C0C74">
        <w:rPr>
          <w:rFonts w:cs="Arial"/>
          <w:b/>
          <w:bCs/>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widowControl w:val="0"/>
        <w:numPr>
          <w:ilvl w:val="0"/>
          <w:numId w:val="74"/>
        </w:numPr>
        <w:spacing w:after="0" w:line="240" w:lineRule="auto"/>
        <w:rPr>
          <w:rFonts w:cs="Arial"/>
          <w:b/>
        </w:rPr>
      </w:pPr>
      <w:r w:rsidRPr="002C0C74">
        <w:rPr>
          <w:rFonts w:cs="Arial"/>
          <w:b/>
        </w:rPr>
        <w:t>Conceptual Site Layout</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A.</w:t>
      </w:r>
      <w:r w:rsidRPr="002C0C74">
        <w:rPr>
          <w:rFonts w:cs="Arial"/>
        </w:rPr>
        <w:tab/>
        <w:t xml:space="preserve">Complete the </w:t>
      </w:r>
      <w:r w:rsidRPr="00922C3C">
        <w:rPr>
          <w:rFonts w:cs="Arial"/>
        </w:rPr>
        <w:t>iSWM</w:t>
      </w:r>
      <w:r w:rsidRPr="002C0C74">
        <w:rPr>
          <w:rFonts w:cs="Arial"/>
        </w:rPr>
        <w:t xml:space="preserve"> Conceptual Plan Worksheet</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sidRPr="002C0C74">
        <w:rPr>
          <w:rFonts w:cs="Arial"/>
        </w:rPr>
        <w:t>B.</w:t>
      </w:r>
      <w:r w:rsidRPr="002C0C74">
        <w:rPr>
          <w:rFonts w:cs="Arial"/>
        </w:rPr>
        <w:tab/>
        <w:t>Hydrologic analysis to determine conceptual runoff rates, volumes and velo</w:t>
      </w:r>
      <w:r w:rsidR="00DC519D" w:rsidRPr="00DC519D">
        <w:rPr>
          <w:rFonts w:cs="Arial"/>
        </w:rPr>
        <w:t>cities</w:t>
      </w:r>
      <w:r w:rsidRPr="002C0C74">
        <w:rPr>
          <w:rFonts w:cs="Arial"/>
        </w:rPr>
        <w:t xml:space="preserve"> to support selection of </w:t>
      </w:r>
      <w:r w:rsidR="006D212C" w:rsidRPr="006D212C">
        <w:rPr>
          <w:rFonts w:cs="Arial"/>
        </w:rPr>
        <w:t>Stormwater</w:t>
      </w:r>
      <w:r w:rsidRPr="002C0C74">
        <w:rPr>
          <w:rFonts w:cs="Arial"/>
        </w:rPr>
        <w:t xml:space="preserve"> Controls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sidRPr="002C0C74">
        <w:rPr>
          <w:rFonts w:cs="Arial"/>
        </w:rPr>
        <w:t>C.</w:t>
      </w:r>
      <w:r w:rsidRPr="002C0C74">
        <w:rPr>
          <w:rFonts w:cs="Arial"/>
        </w:rPr>
        <w:tab/>
        <w:t xml:space="preserve">Conceptual site design identifying </w:t>
      </w:r>
      <w:r w:rsidR="00C01A42" w:rsidRPr="00C01A42">
        <w:rPr>
          <w:rFonts w:cs="Arial"/>
          <w:i/>
        </w:rPr>
        <w:t>integrated</w:t>
      </w:r>
      <w:r w:rsidRPr="002C0C74">
        <w:rPr>
          <w:rFonts w:cs="Arial"/>
        </w:rPr>
        <w:t xml:space="preserve"> site design practices used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sidRPr="002C0C74">
        <w:rPr>
          <w:rFonts w:cs="Arial"/>
        </w:rPr>
        <w:t>D.</w:t>
      </w:r>
      <w:r w:rsidRPr="002C0C74">
        <w:rPr>
          <w:rFonts w:cs="Arial"/>
        </w:rPr>
        <w:tab/>
        <w:t xml:space="preserve">Identification and calculation of </w:t>
      </w:r>
      <w:r w:rsidR="006D212C" w:rsidRPr="006D212C">
        <w:rPr>
          <w:rFonts w:cs="Arial"/>
        </w:rPr>
        <w:t>stormwater</w:t>
      </w:r>
      <w:r w:rsidRPr="002C0C74">
        <w:rPr>
          <w:rFonts w:cs="Arial"/>
        </w:rPr>
        <w:t xml:space="preserve"> site design credits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1E51AC" w:rsidRPr="00BE35FF" w:rsidRDefault="001E51AC" w:rsidP="001E51AC">
      <w:pPr>
        <w:pStyle w:val="HeadingB"/>
        <w:spacing w:after="0"/>
        <w:jc w:val="center"/>
        <w:rPr>
          <w:rFonts w:ascii="Arial" w:hAnsi="Arial" w:cs="Arial"/>
          <w:color w:val="1F497D"/>
        </w:rPr>
      </w:pPr>
      <w:r w:rsidRPr="00BE35FF">
        <w:rPr>
          <w:rFonts w:ascii="Arial" w:hAnsi="Arial" w:cs="Arial"/>
          <w:color w:val="1F497D"/>
        </w:rPr>
        <w:lastRenderedPageBreak/>
        <w:t>Checklist for Conceptual</w:t>
      </w:r>
    </w:p>
    <w:p w:rsidR="001E51AC" w:rsidRPr="001E51AC" w:rsidRDefault="001E51AC" w:rsidP="001E51AC">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r>
        <w:rPr>
          <w:rFonts w:ascii="Arial" w:hAnsi="Arial" w:cs="Arial"/>
          <w:color w:val="1F497D"/>
        </w:rPr>
        <w:t xml:space="preserve"> (continued)</w:t>
      </w:r>
    </w:p>
    <w:p w:rsidR="001E51AC" w:rsidRPr="002C0C74" w:rsidRDefault="001E51AC" w:rsidP="001E51AC">
      <w:pPr>
        <w:tabs>
          <w:tab w:val="left" w:pos="720"/>
          <w:tab w:val="left" w:pos="5760"/>
          <w:tab w:val="left" w:pos="6480"/>
          <w:tab w:val="left" w:pos="7200"/>
          <w:tab w:val="right" w:pos="9360"/>
        </w:tabs>
        <w:spacing w:after="120"/>
        <w:ind w:left="360"/>
        <w:rPr>
          <w:rFonts w:cs="Arial"/>
          <w:b/>
        </w:rPr>
      </w:pPr>
      <w:r w:rsidRPr="002C0C74">
        <w:rPr>
          <w:rFonts w:cs="Arial"/>
          <w:b/>
        </w:rPr>
        <w:tab/>
      </w: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1E51AC" w:rsidRPr="002C0C74" w:rsidRDefault="001E51AC" w:rsidP="001E51AC">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Pr>
          <w:rFonts w:cs="Arial"/>
        </w:rPr>
        <w:t>E</w:t>
      </w:r>
      <w:r w:rsidRPr="002C0C74">
        <w:rPr>
          <w:rFonts w:cs="Arial"/>
        </w:rPr>
        <w:t>.</w:t>
      </w:r>
      <w:r w:rsidRPr="002C0C74">
        <w:rPr>
          <w:rFonts w:cs="Arial"/>
        </w:rPr>
        <w:tab/>
      </w:r>
      <w:r>
        <w:rPr>
          <w:rFonts w:cs="Arial"/>
        </w:rPr>
        <w:t>Approximate downstream assessment limits for all outfalls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1E51AC"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Pr>
          <w:rFonts w:cs="Arial"/>
        </w:rPr>
        <w:t>F</w:t>
      </w:r>
      <w:r w:rsidR="007D2469" w:rsidRPr="002C0C74">
        <w:rPr>
          <w:rFonts w:cs="Arial"/>
        </w:rPr>
        <w:t>.</w:t>
      </w:r>
      <w:r w:rsidR="007D2469" w:rsidRPr="002C0C74">
        <w:rPr>
          <w:rFonts w:cs="Arial"/>
        </w:rPr>
        <w:tab/>
        <w:t xml:space="preserve">Conceptual estimates of </w:t>
      </w:r>
      <w:r w:rsidR="00C01A42" w:rsidRPr="00C01A42">
        <w:rPr>
          <w:rFonts w:cs="Arial"/>
          <w:i/>
        </w:rPr>
        <w:t>integrated</w:t>
      </w:r>
      <w:r w:rsidR="007D2469" w:rsidRPr="002C0C74">
        <w:rPr>
          <w:rFonts w:cs="Arial"/>
        </w:rPr>
        <w:t xml:space="preserve"> </w:t>
      </w:r>
      <w:r w:rsidR="00E23A01">
        <w:rPr>
          <w:rFonts w:cs="Arial"/>
        </w:rPr>
        <w:t>Design Focus Area</w:t>
      </w:r>
      <w:r w:rsidR="007D2469" w:rsidRPr="002C0C74">
        <w:rPr>
          <w:rFonts w:cs="Arial"/>
        </w:rPr>
        <w:t xml:space="preserve"> requirements</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7D2469" w:rsidRPr="002C0C74" w:rsidRDefault="001E51AC"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Pr>
          <w:rFonts w:cs="Arial"/>
        </w:rPr>
        <w:t>G</w:t>
      </w:r>
      <w:r w:rsidR="007D2469" w:rsidRPr="002C0C74">
        <w:rPr>
          <w:rFonts w:cs="Arial"/>
        </w:rPr>
        <w:t>.</w:t>
      </w:r>
      <w:r w:rsidR="007D2469" w:rsidRPr="002C0C74">
        <w:rPr>
          <w:rFonts w:cs="Arial"/>
        </w:rPr>
        <w:tab/>
        <w:t xml:space="preserve">Conceptual selection, location and size of proposed structural </w:t>
      </w:r>
      <w:r w:rsidR="006D212C" w:rsidRPr="006D212C">
        <w:rPr>
          <w:rFonts w:cs="Arial"/>
        </w:rPr>
        <w:t>stormwater</w:t>
      </w:r>
      <w:r w:rsidR="007D2469" w:rsidRPr="002C0C74">
        <w:rPr>
          <w:rFonts w:cs="Arial"/>
        </w:rPr>
        <w:t xml:space="preserve"> controls</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7D2469" w:rsidRPr="002C0C74" w:rsidRDefault="001E51AC" w:rsidP="007D2469">
      <w:pPr>
        <w:tabs>
          <w:tab w:val="left" w:pos="720"/>
          <w:tab w:val="left" w:leader="dot" w:pos="5760"/>
          <w:tab w:val="left" w:pos="6206"/>
          <w:tab w:val="left" w:pos="6480"/>
          <w:tab w:val="left" w:pos="6912"/>
          <w:tab w:val="left" w:pos="7200"/>
          <w:tab w:val="right" w:pos="9360"/>
        </w:tabs>
        <w:spacing w:after="120"/>
        <w:ind w:left="720" w:right="4050" w:hanging="360"/>
        <w:rPr>
          <w:rFonts w:cs="Arial"/>
        </w:rPr>
      </w:pPr>
      <w:r>
        <w:rPr>
          <w:rFonts w:cs="Arial"/>
        </w:rPr>
        <w:t>H</w:t>
      </w:r>
      <w:r w:rsidR="007D2469" w:rsidRPr="002C0C74">
        <w:rPr>
          <w:rFonts w:cs="Arial"/>
        </w:rPr>
        <w:t>.</w:t>
      </w:r>
      <w:r w:rsidR="007D2469" w:rsidRPr="002C0C74">
        <w:rPr>
          <w:rFonts w:cs="Arial"/>
        </w:rPr>
        <w:tab/>
        <w:t>Conceptual limits of proposed clearing and grading</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7D2469" w:rsidRPr="00BE35FF" w:rsidRDefault="007D2469" w:rsidP="007D2469">
      <w:pPr>
        <w:pStyle w:val="HeadingB"/>
        <w:spacing w:after="0"/>
        <w:jc w:val="center"/>
        <w:rPr>
          <w:rFonts w:ascii="Arial" w:hAnsi="Arial" w:cs="Arial"/>
          <w:color w:val="1F497D"/>
        </w:rPr>
      </w:pPr>
      <w:r w:rsidRPr="002C0C74">
        <w:br w:type="page"/>
      </w:r>
      <w:r w:rsidRPr="00BE35FF">
        <w:rPr>
          <w:rFonts w:ascii="Arial" w:hAnsi="Arial" w:cs="Arial"/>
          <w:color w:val="1F497D"/>
        </w:rPr>
        <w:lastRenderedPageBreak/>
        <w:t>Checklist for Preliminary</w:t>
      </w:r>
    </w:p>
    <w:p w:rsidR="007D2469" w:rsidRPr="00BE35FF" w:rsidRDefault="007D2469" w:rsidP="007D2469">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p>
    <w:p w:rsidR="007D2469" w:rsidRPr="002C0C74" w:rsidRDefault="007D2469" w:rsidP="007D2469">
      <w:pPr>
        <w:pStyle w:val="BodyText"/>
      </w:pPr>
    </w:p>
    <w:p w:rsidR="007D2469" w:rsidRPr="002C0C74" w:rsidRDefault="007D2469" w:rsidP="007D2469">
      <w:pPr>
        <w:tabs>
          <w:tab w:val="left" w:pos="720"/>
          <w:tab w:val="left" w:pos="5760"/>
          <w:tab w:val="left" w:pos="6480"/>
          <w:tab w:val="left" w:pos="7200"/>
          <w:tab w:val="right" w:pos="9360"/>
        </w:tabs>
        <w:spacing w:after="120"/>
        <w:ind w:left="360"/>
        <w:rPr>
          <w:rFonts w:cs="Arial"/>
          <w:b/>
          <w:i/>
          <w:u w:val="single"/>
        </w:rPr>
      </w:pPr>
      <w:r w:rsidRPr="002C0C74">
        <w:rPr>
          <w:rFonts w:cs="Arial"/>
          <w:b/>
        </w:rPr>
        <w:tab/>
      </w:r>
      <w:r w:rsidRPr="002C0C74">
        <w:rPr>
          <w:rFonts w:cs="Arial"/>
          <w:b/>
        </w:rPr>
        <w:tab/>
      </w:r>
      <w:r w:rsidRPr="002C0C74">
        <w:rPr>
          <w:rFonts w:cs="Arial"/>
          <w:b/>
          <w:u w:val="single"/>
        </w:rPr>
        <w:tab/>
        <w:t>Included?</w:t>
      </w:r>
      <w:r w:rsidRPr="002C0C74">
        <w:rPr>
          <w:rFonts w:cs="Arial"/>
          <w:b/>
          <w:u w:val="single"/>
        </w:rPr>
        <w:tab/>
      </w:r>
    </w:p>
    <w:p w:rsidR="007D2469" w:rsidRPr="002C0C74" w:rsidRDefault="007D2469" w:rsidP="007D2469">
      <w:pPr>
        <w:tabs>
          <w:tab w:val="left" w:pos="720"/>
          <w:tab w:val="left" w:pos="5760"/>
          <w:tab w:val="left" w:pos="6480"/>
          <w:tab w:val="left" w:pos="7200"/>
          <w:tab w:val="right" w:pos="9360"/>
        </w:tabs>
        <w:spacing w:after="120"/>
        <w:ind w:left="360"/>
        <w:rPr>
          <w:rFonts w:cs="Arial"/>
          <w:b/>
        </w:rPr>
      </w:pPr>
      <w:r w:rsidRPr="002C0C74">
        <w:rPr>
          <w:rFonts w:cs="Arial"/>
          <w:b/>
        </w:rPr>
        <w:tab/>
      </w: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720"/>
          <w:tab w:val="left" w:leader="dot" w:pos="5760"/>
          <w:tab w:val="left" w:pos="6480"/>
          <w:tab w:val="left" w:pos="7200"/>
          <w:tab w:val="right" w:pos="9360"/>
        </w:tabs>
        <w:rPr>
          <w:rFonts w:cs="Arial"/>
          <w:b/>
        </w:rPr>
      </w:pPr>
      <w:r w:rsidRPr="002C0C74">
        <w:rPr>
          <w:rFonts w:cs="Arial"/>
          <w:b/>
        </w:rPr>
        <w:t>Mapping and plans which illustrate at a minimum:</w:t>
      </w:r>
    </w:p>
    <w:p w:rsidR="007D2469" w:rsidRPr="002C0C74" w:rsidRDefault="007D2469" w:rsidP="007D2469">
      <w:pPr>
        <w:tabs>
          <w:tab w:val="left" w:pos="360"/>
          <w:tab w:val="left" w:leader="dot" w:pos="5760"/>
          <w:tab w:val="left" w:pos="6210"/>
          <w:tab w:val="left" w:pos="6480"/>
          <w:tab w:val="left" w:pos="6930"/>
          <w:tab w:val="left" w:pos="7200"/>
          <w:tab w:val="right" w:pos="9360"/>
        </w:tabs>
        <w:spacing w:after="120"/>
        <w:ind w:right="3600"/>
        <w:rPr>
          <w:rFonts w:cs="Arial"/>
        </w:rPr>
      </w:pPr>
      <w:r w:rsidRPr="002C0C74">
        <w:rPr>
          <w:rFonts w:cs="Arial"/>
        </w:rPr>
        <w:tab/>
        <w:t>(</w:t>
      </w:r>
      <w:proofErr w:type="gramStart"/>
      <w:r w:rsidRPr="002C0C74">
        <w:rPr>
          <w:rFonts w:cs="Arial"/>
        </w:rPr>
        <w:t>recommended</w:t>
      </w:r>
      <w:proofErr w:type="gramEnd"/>
      <w:r w:rsidRPr="002C0C74">
        <w:rPr>
          <w:rFonts w:cs="Arial"/>
        </w:rPr>
        <w:t xml:space="preserve"> scale of 1” = 50’ or greater)</w:t>
      </w:r>
    </w:p>
    <w:p w:rsidR="007D2469" w:rsidRPr="002C0C74" w:rsidRDefault="007D2469" w:rsidP="007D2469">
      <w:pPr>
        <w:tabs>
          <w:tab w:val="left" w:pos="360"/>
          <w:tab w:val="left" w:pos="5760"/>
        </w:tabs>
        <w:spacing w:after="120"/>
        <w:rPr>
          <w:rFonts w:cs="Arial"/>
          <w:b/>
        </w:rPr>
      </w:pPr>
      <w:r w:rsidRPr="002C0C74">
        <w:rPr>
          <w:rFonts w:cs="Arial"/>
          <w:b/>
        </w:rPr>
        <w:t>1.</w:t>
      </w:r>
      <w:r w:rsidRPr="002C0C74">
        <w:rPr>
          <w:rFonts w:cs="Arial"/>
          <w:b/>
        </w:rPr>
        <w:tab/>
        <w:t>Existing Conditions Hydrologic Analysis</w:t>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bCs/>
        </w:rPr>
        <w:t>A</w:t>
      </w:r>
      <w:r w:rsidRPr="002C0C74">
        <w:rPr>
          <w:rFonts w:cs="Arial"/>
        </w:rPr>
        <w:t>.</w:t>
      </w:r>
      <w:r w:rsidRPr="002C0C74">
        <w:rPr>
          <w:rFonts w:cs="Arial"/>
        </w:rPr>
        <w:tab/>
        <w:t>Existing and proposed topography (no greater than 2-foot contours recommended)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B.</w:t>
      </w:r>
      <w:r w:rsidRPr="002C0C74">
        <w:rPr>
          <w:rFonts w:cs="Arial"/>
        </w:rPr>
        <w:tab/>
        <w:t>Total Site Area and Total Impervious Area (acres)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C.</w:t>
      </w:r>
      <w:r w:rsidRPr="002C0C74">
        <w:rPr>
          <w:rFonts w:cs="Arial"/>
        </w:rPr>
        <w:tab/>
        <w:t>Perennial and intermittent streams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D.</w:t>
      </w:r>
      <w:r w:rsidRPr="002C0C74">
        <w:rPr>
          <w:rFonts w:cs="Arial"/>
        </w:rPr>
        <w:tab/>
        <w:t>Predominant soils from USDA soil surveys or soil borings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E.</w:t>
      </w:r>
      <w:r w:rsidRPr="002C0C74">
        <w:rPr>
          <w:rFonts w:cs="Arial"/>
        </w:rPr>
        <w:tab/>
        <w:t>Boundaries of existing predominant vegetation and proposed limits of clearing and grading</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F.</w:t>
      </w:r>
      <w:r w:rsidRPr="002C0C74">
        <w:rPr>
          <w:rFonts w:cs="Arial"/>
        </w:rPr>
        <w:tab/>
        <w:t>Location and boundaries of natural feature protection and conservation areas such as wetlands, lakes, ponds, and other setbacks (e.g., stream buffers, drinking water well setbacks, septic setbacks,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G.</w:t>
      </w:r>
      <w:r w:rsidRPr="002C0C74">
        <w:rPr>
          <w:rFonts w:cs="Arial"/>
        </w:rPr>
        <w:tab/>
        <w:t>Location of existing and proposed roads, buildings, parking lots and other impervious areas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H.</w:t>
      </w:r>
      <w:r w:rsidRPr="002C0C74">
        <w:rPr>
          <w:rFonts w:cs="Arial"/>
        </w:rPr>
        <w:tab/>
        <w:t>Location of existing and proposed utilities (e.g., water, sewer, gas, electric) and easements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I.</w:t>
      </w:r>
      <w:r w:rsidRPr="002C0C74">
        <w:rPr>
          <w:rFonts w:cs="Arial"/>
        </w:rPr>
        <w:tab/>
        <w:t xml:space="preserve">Preliminary selection and location of </w:t>
      </w:r>
      <w:r w:rsidR="006D212C" w:rsidRPr="006D212C">
        <w:rPr>
          <w:rFonts w:cs="Arial"/>
        </w:rPr>
        <w:t>stormwater</w:t>
      </w:r>
      <w:r w:rsidRPr="002C0C74">
        <w:rPr>
          <w:rFonts w:cs="Arial"/>
        </w:rPr>
        <w:t xml:space="preserve"> controls </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rPr>
        <w:t>J.</w:t>
      </w:r>
      <w:r w:rsidRPr="002C0C74">
        <w:rPr>
          <w:rFonts w:cs="Arial"/>
        </w:rPr>
        <w:tab/>
        <w:t>Location of existing and proposed conveyance systems such as storm drains, inlets, catch basins, channels, swales, and areas of overland flow</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u w:val="single"/>
        </w:rPr>
      </w:pPr>
      <w:r w:rsidRPr="002C0C74">
        <w:rPr>
          <w:rFonts w:cs="Arial"/>
        </w:rPr>
        <w:t>K.</w:t>
      </w:r>
      <w:r w:rsidRPr="002C0C74">
        <w:rPr>
          <w:rFonts w:cs="Arial"/>
        </w:rPr>
        <w:tab/>
        <w:t>Flow paths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10"/>
          <w:tab w:val="left" w:pos="6480"/>
          <w:tab w:val="left" w:pos="6930"/>
          <w:tab w:val="left" w:pos="7200"/>
          <w:tab w:val="right" w:pos="9360"/>
        </w:tabs>
        <w:spacing w:after="120"/>
        <w:ind w:left="720" w:right="3600" w:hanging="360"/>
        <w:rPr>
          <w:rFonts w:cs="Arial"/>
        </w:rPr>
      </w:pPr>
      <w:r w:rsidRPr="002C0C74">
        <w:rPr>
          <w:rFonts w:cs="Arial"/>
          <w:bCs/>
        </w:rPr>
        <w:t>L.</w:t>
      </w:r>
      <w:r w:rsidRPr="002C0C74">
        <w:rPr>
          <w:rFonts w:cs="Arial"/>
        </w:rPr>
        <w:tab/>
        <w:t>Location of floodplain/floodway limits and relationship of site to upstream/downstream properties and drainages</w:t>
      </w:r>
      <w:r w:rsidRPr="002C0C74">
        <w:rPr>
          <w:rFonts w:cs="Arial"/>
          <w:b/>
          <w:bCs/>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pStyle w:val="ListContinue"/>
        <w:tabs>
          <w:tab w:val="left" w:pos="720"/>
          <w:tab w:val="left" w:leader="dot" w:pos="5760"/>
          <w:tab w:val="left" w:pos="6210"/>
          <w:tab w:val="left" w:pos="6480"/>
          <w:tab w:val="left" w:pos="6930"/>
          <w:tab w:val="left" w:pos="7200"/>
          <w:tab w:val="right" w:pos="9360"/>
        </w:tabs>
        <w:ind w:left="720" w:right="3600" w:hanging="360"/>
        <w:rPr>
          <w:rFonts w:cs="Arial"/>
          <w:u w:val="single"/>
        </w:rPr>
      </w:pPr>
      <w:r w:rsidRPr="002C0C74">
        <w:rPr>
          <w:rFonts w:cs="Arial"/>
        </w:rPr>
        <w:t>M.</w:t>
      </w:r>
      <w:r w:rsidRPr="002C0C74">
        <w:rPr>
          <w:rFonts w:cs="Arial"/>
        </w:rPr>
        <w:tab/>
        <w:t>Preliminary location and dimensions of proposed channel modifications, such as bridge or culvert crossings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b/>
        </w:rPr>
      </w:pPr>
      <w:r w:rsidRPr="002C0C74">
        <w:rPr>
          <w:rFonts w:cs="Arial"/>
        </w:rPr>
        <w:t>N.</w:t>
      </w:r>
      <w:r w:rsidRPr="002C0C74">
        <w:rPr>
          <w:rFonts w:cs="Arial"/>
        </w:rPr>
        <w:tab/>
        <w:t>Existing conditions hydrologic analysis for runoff rates, volumes and velo</w:t>
      </w:r>
      <w:r w:rsidR="00DC519D" w:rsidRPr="00DC519D">
        <w:rPr>
          <w:rFonts w:cs="Arial"/>
        </w:rPr>
        <w:t>cities</w:t>
      </w:r>
      <w:r w:rsidRPr="002C0C74">
        <w:rPr>
          <w:rFonts w:cs="Arial"/>
        </w:rPr>
        <w:t xml:space="preserve"> showing methodologies used and supporting calculations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BE35FF" w:rsidRDefault="007D2469" w:rsidP="007D2469">
      <w:pPr>
        <w:pStyle w:val="HeadingB"/>
        <w:spacing w:after="0"/>
        <w:jc w:val="center"/>
        <w:rPr>
          <w:rFonts w:ascii="Arial" w:hAnsi="Arial" w:cs="Arial"/>
          <w:color w:val="1F497D"/>
        </w:rPr>
      </w:pPr>
      <w:r w:rsidRPr="002C0C74">
        <w:rPr>
          <w:rFonts w:cs="Arial"/>
        </w:rPr>
        <w:br w:type="page"/>
      </w:r>
      <w:r w:rsidRPr="00BE35FF">
        <w:rPr>
          <w:rFonts w:ascii="Arial" w:hAnsi="Arial" w:cs="Arial"/>
          <w:color w:val="1F497D"/>
        </w:rPr>
        <w:lastRenderedPageBreak/>
        <w:t>Checklist for Preliminary</w:t>
      </w:r>
    </w:p>
    <w:p w:rsidR="007D2469" w:rsidRPr="00BE35FF" w:rsidRDefault="007D2469" w:rsidP="007D2469">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 (</w:t>
      </w:r>
      <w:r w:rsidR="00BE35FF">
        <w:rPr>
          <w:rFonts w:ascii="Arial" w:hAnsi="Arial" w:cs="Arial"/>
          <w:color w:val="1F497D"/>
        </w:rPr>
        <w:t>c</w:t>
      </w:r>
      <w:r w:rsidRPr="00BE35FF">
        <w:rPr>
          <w:rFonts w:ascii="Arial" w:hAnsi="Arial" w:cs="Arial"/>
          <w:color w:val="1F497D"/>
        </w:rPr>
        <w:t>ontinued)</w:t>
      </w:r>
    </w:p>
    <w:p w:rsidR="007D2469" w:rsidRPr="002C0C74" w:rsidRDefault="007D2469" w:rsidP="007D2469">
      <w:pPr>
        <w:tabs>
          <w:tab w:val="left" w:pos="360"/>
          <w:tab w:val="left" w:pos="720"/>
          <w:tab w:val="left" w:pos="5760"/>
          <w:tab w:val="left" w:pos="6480"/>
          <w:tab w:val="left" w:pos="6912"/>
          <w:tab w:val="left" w:pos="7200"/>
          <w:tab w:val="right" w:pos="9360"/>
        </w:tabs>
        <w:rPr>
          <w:rFonts w:cs="Arial"/>
          <w:b/>
        </w:rPr>
      </w:pPr>
    </w:p>
    <w:p w:rsidR="007D2469" w:rsidRPr="002C0C74" w:rsidRDefault="007D2469" w:rsidP="007D2469">
      <w:pPr>
        <w:tabs>
          <w:tab w:val="left" w:pos="720"/>
          <w:tab w:val="left" w:pos="5760"/>
          <w:tab w:val="left" w:pos="6480"/>
          <w:tab w:val="left" w:pos="7200"/>
          <w:tab w:val="right" w:pos="9360"/>
        </w:tabs>
        <w:spacing w:after="120"/>
        <w:ind w:left="360"/>
        <w:rPr>
          <w:rFonts w:cs="Arial"/>
          <w:b/>
          <w:u w:val="single"/>
        </w:rPr>
      </w:pPr>
      <w:r w:rsidRPr="002C0C74">
        <w:rPr>
          <w:rFonts w:cs="Arial"/>
          <w:b/>
        </w:rPr>
        <w:tab/>
      </w:r>
      <w:r w:rsidRPr="002C0C74">
        <w:rPr>
          <w:rFonts w:cs="Arial"/>
          <w:b/>
        </w:rPr>
        <w:tab/>
      </w:r>
      <w:r w:rsidRPr="002C0C74">
        <w:rPr>
          <w:rFonts w:cs="Arial"/>
          <w:b/>
          <w:u w:val="single"/>
        </w:rPr>
        <w:tab/>
        <w:t>Included?</w:t>
      </w:r>
      <w:r w:rsidRPr="002C0C74">
        <w:rPr>
          <w:rFonts w:cs="Arial"/>
          <w:b/>
          <w:u w:val="single"/>
        </w:rPr>
        <w:tab/>
      </w:r>
    </w:p>
    <w:p w:rsidR="007D2469" w:rsidRPr="002C0C74" w:rsidRDefault="007D2469" w:rsidP="007D2469">
      <w:pPr>
        <w:tabs>
          <w:tab w:val="left" w:pos="720"/>
          <w:tab w:val="left" w:pos="5760"/>
          <w:tab w:val="left" w:pos="6480"/>
          <w:tab w:val="left" w:pos="7200"/>
          <w:tab w:val="right" w:pos="9360"/>
        </w:tabs>
        <w:ind w:left="360"/>
        <w:rPr>
          <w:rFonts w:cs="Arial"/>
          <w:b/>
        </w:rPr>
      </w:pPr>
      <w:r w:rsidRPr="002C0C74">
        <w:rPr>
          <w:rFonts w:cs="Arial"/>
          <w:b/>
        </w:rPr>
        <w:tab/>
      </w: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360"/>
          <w:tab w:val="left" w:pos="720"/>
          <w:tab w:val="left" w:pos="5760"/>
          <w:tab w:val="left" w:pos="6480"/>
          <w:tab w:val="left" w:pos="6912"/>
          <w:tab w:val="left" w:pos="7200"/>
          <w:tab w:val="right" w:pos="9270"/>
        </w:tabs>
        <w:spacing w:after="120"/>
        <w:ind w:left="360" w:right="4410" w:hanging="360"/>
        <w:rPr>
          <w:rFonts w:cs="Arial"/>
          <w:b/>
        </w:rPr>
      </w:pPr>
      <w:r w:rsidRPr="002C0C74">
        <w:rPr>
          <w:rFonts w:cs="Arial"/>
          <w:b/>
        </w:rPr>
        <w:t>2.</w:t>
      </w:r>
      <w:r w:rsidRPr="002C0C74">
        <w:rPr>
          <w:rFonts w:cs="Arial"/>
          <w:b/>
        </w:rPr>
        <w:tab/>
        <w:t>Project Description and Design Considerations (updated information from Conceptual Plan)</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u w:val="single"/>
        </w:rPr>
      </w:pPr>
      <w:r w:rsidRPr="002C0C74">
        <w:rPr>
          <w:rFonts w:cs="Arial"/>
        </w:rPr>
        <w:t>A.</w:t>
      </w:r>
      <w:r w:rsidRPr="002C0C74">
        <w:rPr>
          <w:rFonts w:cs="Arial"/>
        </w:rPr>
        <w:tab/>
        <w:t>Name, legal address and telephone number of applicant</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bCs/>
        </w:rPr>
        <w:t>B</w:t>
      </w:r>
      <w:r w:rsidRPr="002C0C74">
        <w:rPr>
          <w:rFonts w:cs="Arial"/>
        </w:rPr>
        <w:t>.</w:t>
      </w:r>
      <w:r w:rsidRPr="002C0C74">
        <w:rPr>
          <w:rFonts w:cs="Arial"/>
        </w:rPr>
        <w:tab/>
        <w:t>Name, legal address and telephone number of preparer</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C.</w:t>
      </w:r>
      <w:r w:rsidRPr="002C0C74">
        <w:rPr>
          <w:rFonts w:cs="Arial"/>
        </w:rPr>
        <w:tab/>
        <w:t>Common address and legal description of site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21FDC" w:rsidRPr="002C0C74" w:rsidRDefault="00B21FDC" w:rsidP="00B21FDC">
      <w:pPr>
        <w:tabs>
          <w:tab w:val="left" w:pos="720"/>
          <w:tab w:val="left" w:leader="dot" w:pos="5760"/>
          <w:tab w:val="left" w:pos="6206"/>
          <w:tab w:val="left" w:pos="6480"/>
          <w:tab w:val="left" w:pos="6912"/>
          <w:tab w:val="left" w:pos="7200"/>
          <w:tab w:val="right" w:pos="9360"/>
        </w:tabs>
        <w:spacing w:after="120"/>
        <w:ind w:left="360"/>
        <w:rPr>
          <w:rFonts w:cs="Arial"/>
        </w:rPr>
      </w:pPr>
      <w:r>
        <w:rPr>
          <w:rFonts w:cs="Arial"/>
        </w:rPr>
        <w:t>D</w:t>
      </w:r>
      <w:r w:rsidRPr="002C0C74">
        <w:rPr>
          <w:rFonts w:cs="Arial"/>
        </w:rPr>
        <w:t>.</w:t>
      </w:r>
      <w:r w:rsidRPr="002C0C74">
        <w:rPr>
          <w:rFonts w:cs="Arial"/>
        </w:rPr>
        <w:tab/>
      </w:r>
      <w:r>
        <w:rPr>
          <w:rFonts w:cs="Arial"/>
        </w:rPr>
        <w:t>Vicinity Map</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E.</w:t>
      </w:r>
      <w:r w:rsidRPr="002C0C74">
        <w:rPr>
          <w:rFonts w:cs="Arial"/>
        </w:rPr>
        <w:tab/>
        <w:t xml:space="preserve">Discussion of </w:t>
      </w:r>
      <w:r w:rsidR="00C01A42" w:rsidRPr="00C01A42">
        <w:rPr>
          <w:rFonts w:cs="Arial"/>
          <w:i/>
          <w:iCs/>
        </w:rPr>
        <w:t>integrated</w:t>
      </w:r>
      <w:r w:rsidRPr="002C0C74">
        <w:rPr>
          <w:rFonts w:cs="Arial"/>
        </w:rPr>
        <w:t xml:space="preserve"> Site Design Practices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F375B8">
      <w:pPr>
        <w:tabs>
          <w:tab w:val="left" w:pos="720"/>
          <w:tab w:val="left" w:leader="dot" w:pos="5760"/>
          <w:tab w:val="left" w:pos="6210"/>
          <w:tab w:val="left" w:pos="6480"/>
          <w:tab w:val="left" w:pos="6912"/>
          <w:tab w:val="left" w:pos="7200"/>
          <w:tab w:val="right" w:pos="9360"/>
        </w:tabs>
        <w:spacing w:after="120"/>
        <w:ind w:left="720" w:right="3960" w:hanging="360"/>
        <w:rPr>
          <w:rFonts w:cs="Arial"/>
        </w:rPr>
      </w:pPr>
      <w:r w:rsidRPr="002C0C74">
        <w:rPr>
          <w:rFonts w:cs="Arial"/>
        </w:rPr>
        <w:t>F.</w:t>
      </w:r>
      <w:r w:rsidRPr="002C0C74">
        <w:rPr>
          <w:rFonts w:cs="Arial"/>
        </w:rPr>
        <w:tab/>
        <w:t xml:space="preserve">Discussion of Credits for </w:t>
      </w:r>
      <w:r w:rsidR="00C01A42" w:rsidRPr="00C01A42">
        <w:rPr>
          <w:rFonts w:cs="Arial"/>
          <w:i/>
          <w:iCs/>
        </w:rPr>
        <w:t>integrated</w:t>
      </w:r>
      <w:r w:rsidRPr="002C0C74">
        <w:rPr>
          <w:rFonts w:cs="Arial"/>
        </w:rPr>
        <w:t xml:space="preserve"> Site Design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G.</w:t>
      </w:r>
      <w:r w:rsidRPr="002C0C74">
        <w:rPr>
          <w:rFonts w:cs="Arial"/>
        </w:rPr>
        <w:tab/>
        <w:t xml:space="preserve">Discussion of </w:t>
      </w:r>
      <w:r w:rsidR="006D212C" w:rsidRPr="006D212C">
        <w:rPr>
          <w:rFonts w:cs="Arial"/>
        </w:rPr>
        <w:t>stormwater</w:t>
      </w:r>
      <w:r w:rsidRPr="002C0C74">
        <w:rPr>
          <w:rFonts w:cs="Arial"/>
        </w:rPr>
        <w:t xml:space="preserve"> controls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H.</w:t>
      </w:r>
      <w:r w:rsidRPr="002C0C74">
        <w:rPr>
          <w:rFonts w:cs="Arial"/>
        </w:rPr>
        <w:tab/>
        <w:t>Discussion of groundwater recharge considerations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I.</w:t>
      </w:r>
      <w:r w:rsidRPr="002C0C74">
        <w:rPr>
          <w:rFonts w:cs="Arial"/>
        </w:rPr>
        <w:tab/>
        <w:t>Discussion of hotspot land uses and runoff treatment</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pStyle w:val="BodyText"/>
      </w:pPr>
    </w:p>
    <w:p w:rsidR="007D2469" w:rsidRPr="002C0C74" w:rsidRDefault="007D2469" w:rsidP="007D2469">
      <w:pPr>
        <w:tabs>
          <w:tab w:val="left" w:pos="5760"/>
          <w:tab w:val="left" w:pos="6480"/>
          <w:tab w:val="left" w:pos="7200"/>
          <w:tab w:val="right" w:pos="9360"/>
        </w:tabs>
        <w:ind w:left="360"/>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360"/>
        </w:tabs>
        <w:rPr>
          <w:rFonts w:cs="Arial"/>
          <w:b/>
        </w:rPr>
      </w:pPr>
      <w:r w:rsidRPr="002C0C74">
        <w:rPr>
          <w:rFonts w:cs="Arial"/>
          <w:b/>
        </w:rPr>
        <w:t>3.</w:t>
      </w:r>
      <w:r w:rsidRPr="002C0C74">
        <w:rPr>
          <w:rFonts w:cs="Arial"/>
          <w:b/>
        </w:rPr>
        <w:tab/>
        <w:t>Post-Development</w:t>
      </w:r>
      <w:r w:rsidRPr="002C0C74">
        <w:rPr>
          <w:rFonts w:cs="Arial"/>
        </w:rPr>
        <w:t xml:space="preserve"> </w:t>
      </w:r>
      <w:r w:rsidRPr="002C0C74">
        <w:rPr>
          <w:rFonts w:cs="Arial"/>
          <w:b/>
        </w:rPr>
        <w:t>Hydrologic Analysis</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Proposed (post-development) conditions hydrologic analysis for runoff rates, volumes, and velo</w:t>
      </w:r>
      <w:r w:rsidR="00DC519D" w:rsidRPr="00DC519D">
        <w:rPr>
          <w:rFonts w:cs="Arial"/>
        </w:rPr>
        <w:t>cities</w:t>
      </w:r>
      <w:r w:rsidRPr="002C0C74">
        <w:rPr>
          <w:rFonts w:cs="Arial"/>
        </w:rPr>
        <w:t xml:space="preserve"> showing the methodologies used and supporting calculations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B.</w:t>
      </w:r>
      <w:r w:rsidRPr="002C0C74">
        <w:rPr>
          <w:rFonts w:cs="Arial"/>
        </w:rPr>
        <w:tab/>
        <w:t xml:space="preserve">Preliminary estimates of </w:t>
      </w:r>
      <w:r w:rsidR="00C01A42" w:rsidRPr="00C01A42">
        <w:rPr>
          <w:rFonts w:cs="Arial"/>
          <w:i/>
        </w:rPr>
        <w:t>integrated</w:t>
      </w:r>
      <w:r w:rsidRPr="002C0C74">
        <w:rPr>
          <w:rFonts w:cs="Arial"/>
        </w:rPr>
        <w:t xml:space="preserve"> Design </w:t>
      </w:r>
      <w:r w:rsidR="000D42A7">
        <w:rPr>
          <w:rFonts w:cs="Arial"/>
        </w:rPr>
        <w:t>Focus Area</w:t>
      </w:r>
      <w:r w:rsidR="000D42A7" w:rsidRPr="002C0C74">
        <w:rPr>
          <w:rFonts w:cs="Arial"/>
        </w:rPr>
        <w:t xml:space="preserve"> </w:t>
      </w:r>
      <w:r w:rsidRPr="002C0C74">
        <w:rPr>
          <w:rFonts w:cs="Arial"/>
        </w:rPr>
        <w:t>requirements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u w:val="single"/>
        </w:rPr>
      </w:pPr>
      <w:r w:rsidRPr="002C0C74">
        <w:rPr>
          <w:rFonts w:cs="Arial"/>
        </w:rPr>
        <w:t>C.</w:t>
      </w:r>
      <w:r w:rsidRPr="002C0C74">
        <w:rPr>
          <w:rFonts w:cs="Arial"/>
        </w:rPr>
        <w:tab/>
        <w:t xml:space="preserve">Preliminary identification and calculation of credits for </w:t>
      </w:r>
      <w:r w:rsidR="00C01A42" w:rsidRPr="00C01A42">
        <w:rPr>
          <w:rFonts w:cs="Arial"/>
          <w:i/>
        </w:rPr>
        <w:t>integrated</w:t>
      </w:r>
      <w:r w:rsidRPr="002C0C74">
        <w:rPr>
          <w:rFonts w:cs="Arial"/>
        </w:rPr>
        <w:t xml:space="preserve"> site designs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E35FF" w:rsidRPr="00BE35FF" w:rsidRDefault="007D2469" w:rsidP="00BE35FF">
      <w:pPr>
        <w:tabs>
          <w:tab w:val="left" w:pos="720"/>
          <w:tab w:val="left" w:leader="dot" w:pos="5760"/>
          <w:tab w:val="left" w:pos="6206"/>
          <w:tab w:val="left" w:pos="6480"/>
          <w:tab w:val="left" w:pos="6912"/>
          <w:tab w:val="left" w:pos="7200"/>
          <w:tab w:val="right" w:pos="9360"/>
        </w:tabs>
        <w:ind w:left="720" w:right="3600" w:hanging="360"/>
        <w:rPr>
          <w:rFonts w:cs="Arial"/>
          <w:u w:val="single"/>
        </w:rPr>
      </w:pPr>
      <w:r w:rsidRPr="002C0C74">
        <w:rPr>
          <w:rFonts w:cs="Arial"/>
          <w:bCs/>
        </w:rPr>
        <w:t>D</w:t>
      </w:r>
      <w:r w:rsidRPr="002C0C74">
        <w:rPr>
          <w:rFonts w:cs="Arial"/>
        </w:rPr>
        <w:t>.</w:t>
      </w:r>
      <w:r w:rsidRPr="002C0C74">
        <w:rPr>
          <w:rFonts w:cs="Arial"/>
        </w:rPr>
        <w:tab/>
        <w:t>Location and boundary of proposed natural feature protection areas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b/>
        </w:rPr>
      </w:pPr>
      <w:r w:rsidRPr="002C0C74">
        <w:rPr>
          <w:b/>
        </w:rPr>
        <w:t>4.</w:t>
      </w:r>
      <w:r w:rsidRPr="002C0C74">
        <w:rPr>
          <w:b/>
        </w:rPr>
        <w:tab/>
        <w:t>Downstream Assessments</w:t>
      </w:r>
    </w:p>
    <w:p w:rsidR="007D2469" w:rsidRPr="002C0C74" w:rsidRDefault="007D2469" w:rsidP="007D2469">
      <w:pPr>
        <w:tabs>
          <w:tab w:val="left" w:pos="720"/>
          <w:tab w:val="left" w:leader="dot" w:pos="5760"/>
          <w:tab w:val="left" w:pos="6206"/>
          <w:tab w:val="left" w:pos="6480"/>
          <w:tab w:val="left" w:pos="6912"/>
          <w:tab w:val="left" w:pos="7200"/>
          <w:tab w:val="right" w:pos="9360"/>
        </w:tabs>
        <w:ind w:left="720" w:right="3600" w:hanging="360"/>
        <w:rPr>
          <w:rFonts w:cs="Arial"/>
        </w:rPr>
      </w:pPr>
      <w:r w:rsidRPr="002C0C74">
        <w:rPr>
          <w:rFonts w:cs="Arial"/>
        </w:rPr>
        <w:t>A.</w:t>
      </w:r>
      <w:r w:rsidRPr="002C0C74">
        <w:rPr>
          <w:rFonts w:cs="Arial"/>
        </w:rPr>
        <w:tab/>
        <w:t>Preliminary analysis of potential downstream impact/effects of project, where necessary</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pStyle w:val="BodyText"/>
      </w:pPr>
    </w:p>
    <w:p w:rsidR="00BE35FF" w:rsidRDefault="00BE35FF" w:rsidP="007D2469">
      <w:pPr>
        <w:tabs>
          <w:tab w:val="left" w:pos="5760"/>
          <w:tab w:val="left" w:pos="6480"/>
          <w:tab w:val="left" w:pos="7200"/>
          <w:tab w:val="right" w:pos="9360"/>
        </w:tabs>
        <w:ind w:left="360"/>
        <w:rPr>
          <w:rFonts w:cs="Arial"/>
          <w:b/>
        </w:rPr>
      </w:pPr>
    </w:p>
    <w:p w:rsidR="00BE35FF" w:rsidRPr="00BE35FF" w:rsidRDefault="00BE35FF" w:rsidP="00BE35FF">
      <w:pPr>
        <w:pStyle w:val="HeadingB"/>
        <w:spacing w:after="0"/>
        <w:jc w:val="center"/>
        <w:rPr>
          <w:rFonts w:ascii="Arial" w:hAnsi="Arial" w:cs="Arial"/>
          <w:color w:val="1F497D"/>
        </w:rPr>
      </w:pPr>
      <w:r w:rsidRPr="00BE35FF">
        <w:rPr>
          <w:rFonts w:ascii="Arial" w:hAnsi="Arial" w:cs="Arial"/>
          <w:color w:val="1F497D"/>
        </w:rPr>
        <w:lastRenderedPageBreak/>
        <w:t>Checklist for Preliminary</w:t>
      </w:r>
    </w:p>
    <w:p w:rsidR="00BE35FF" w:rsidRPr="00BE35FF" w:rsidRDefault="00BE35FF" w:rsidP="00BE35FF">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 (</w:t>
      </w:r>
      <w:r>
        <w:rPr>
          <w:rFonts w:ascii="Arial" w:hAnsi="Arial" w:cs="Arial"/>
          <w:color w:val="1F497D"/>
        </w:rPr>
        <w:t>c</w:t>
      </w:r>
      <w:r w:rsidRPr="00BE35FF">
        <w:rPr>
          <w:rFonts w:ascii="Arial" w:hAnsi="Arial" w:cs="Arial"/>
          <w:color w:val="1F497D"/>
        </w:rPr>
        <w:t>ontinued)</w:t>
      </w:r>
    </w:p>
    <w:p w:rsidR="00BE35FF" w:rsidRDefault="00BE35FF" w:rsidP="007D2469">
      <w:pPr>
        <w:tabs>
          <w:tab w:val="left" w:pos="5760"/>
          <w:tab w:val="left" w:pos="6480"/>
          <w:tab w:val="left" w:pos="7200"/>
          <w:tab w:val="right" w:pos="9360"/>
        </w:tabs>
        <w:ind w:left="360"/>
        <w:rPr>
          <w:rFonts w:cs="Arial"/>
          <w:b/>
        </w:rPr>
      </w:pPr>
    </w:p>
    <w:p w:rsidR="007D2469" w:rsidRPr="002C0C74" w:rsidRDefault="007D2469" w:rsidP="007D2469">
      <w:pPr>
        <w:tabs>
          <w:tab w:val="left" w:pos="5760"/>
          <w:tab w:val="left" w:pos="6480"/>
          <w:tab w:val="left" w:pos="7200"/>
          <w:tab w:val="right" w:pos="9360"/>
        </w:tabs>
        <w:ind w:left="360"/>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rPr>
          <w:rFonts w:cs="Arial"/>
          <w:b/>
        </w:rPr>
      </w:pPr>
      <w:r w:rsidRPr="002C0C74">
        <w:rPr>
          <w:rFonts w:cs="Arial"/>
          <w:b/>
        </w:rPr>
        <w:t>5.</w:t>
      </w:r>
      <w:r w:rsidRPr="002C0C74">
        <w:rPr>
          <w:rFonts w:cs="Arial"/>
          <w:b/>
        </w:rPr>
        <w:tab/>
      </w:r>
      <w:r w:rsidR="006D212C" w:rsidRPr="006D212C">
        <w:rPr>
          <w:rFonts w:cs="Arial"/>
          <w:b/>
        </w:rPr>
        <w:t>Stormwater</w:t>
      </w:r>
      <w:r w:rsidRPr="002C0C74">
        <w:rPr>
          <w:rFonts w:cs="Arial"/>
          <w:b/>
        </w:rPr>
        <w:t xml:space="preserve"> Management System Design</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u w:val="single"/>
        </w:rPr>
      </w:pPr>
      <w:r w:rsidRPr="002C0C74">
        <w:rPr>
          <w:rFonts w:cs="Arial"/>
        </w:rPr>
        <w:t>A.</w:t>
      </w:r>
      <w:r w:rsidRPr="002C0C74">
        <w:rPr>
          <w:rFonts w:cs="Arial"/>
        </w:rPr>
        <w:tab/>
        <w:t xml:space="preserve">Hydrologic and hydraulic analysis of the </w:t>
      </w:r>
      <w:r w:rsidR="006D212C" w:rsidRPr="006D212C">
        <w:rPr>
          <w:rFonts w:cs="Arial"/>
        </w:rPr>
        <w:t>stormwater</w:t>
      </w:r>
      <w:r w:rsidRPr="002C0C74">
        <w:rPr>
          <w:rFonts w:cs="Arial"/>
        </w:rPr>
        <w:t xml:space="preserve"> management system for all applicable design storms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bCs/>
        </w:rPr>
        <w:t>B</w:t>
      </w:r>
      <w:r w:rsidRPr="002C0C74">
        <w:rPr>
          <w:rFonts w:cs="Arial"/>
        </w:rPr>
        <w:t>.</w:t>
      </w:r>
      <w:r w:rsidRPr="002C0C74">
        <w:rPr>
          <w:rFonts w:cs="Arial"/>
        </w:rPr>
        <w:tab/>
        <w:t xml:space="preserve">Preliminary sizing calculations for </w:t>
      </w:r>
      <w:r w:rsidR="006D212C" w:rsidRPr="006D212C">
        <w:rPr>
          <w:rFonts w:cs="Arial"/>
        </w:rPr>
        <w:t>stormwater</w:t>
      </w:r>
      <w:r w:rsidRPr="002C0C74">
        <w:rPr>
          <w:rFonts w:cs="Arial"/>
        </w:rPr>
        <w:t xml:space="preserve"> controls including contributing drainage area, storage, and outlet configuration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ind w:left="720" w:right="3600" w:hanging="360"/>
        <w:rPr>
          <w:rFonts w:cs="Arial"/>
        </w:rPr>
      </w:pPr>
      <w:r w:rsidRPr="002C0C74">
        <w:rPr>
          <w:rFonts w:cs="Arial"/>
        </w:rPr>
        <w:t>C.</w:t>
      </w:r>
      <w:r w:rsidRPr="002C0C74">
        <w:rPr>
          <w:rFonts w:cs="Arial"/>
        </w:rPr>
        <w:tab/>
        <w:t xml:space="preserve">Narrative describing the selected </w:t>
      </w:r>
      <w:r w:rsidR="006D212C" w:rsidRPr="006D212C">
        <w:rPr>
          <w:rFonts w:cs="Arial"/>
        </w:rPr>
        <w:t>stormwater</w:t>
      </w:r>
      <w:r w:rsidRPr="002C0C74">
        <w:rPr>
          <w:rFonts w:cs="Arial"/>
        </w:rPr>
        <w:t xml:space="preserve"> controls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pPr>
    </w:p>
    <w:p w:rsidR="007D2469" w:rsidRPr="00BE35FF" w:rsidRDefault="007D2469" w:rsidP="007D2469">
      <w:pPr>
        <w:pStyle w:val="HeadingB"/>
        <w:spacing w:after="0"/>
        <w:jc w:val="center"/>
        <w:rPr>
          <w:rFonts w:ascii="Arial" w:hAnsi="Arial" w:cs="Arial"/>
          <w:color w:val="1F497D"/>
        </w:rPr>
      </w:pPr>
      <w:r w:rsidRPr="002C0C74">
        <w:br w:type="page"/>
      </w:r>
      <w:r w:rsidRPr="00BE35FF">
        <w:rPr>
          <w:rFonts w:ascii="Arial" w:hAnsi="Arial" w:cs="Arial"/>
          <w:color w:val="1F497D"/>
        </w:rPr>
        <w:lastRenderedPageBreak/>
        <w:t>Checklist for Final</w:t>
      </w:r>
    </w:p>
    <w:p w:rsidR="007D2469" w:rsidRPr="00BE35FF" w:rsidRDefault="007D2469" w:rsidP="007D2469">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p>
    <w:p w:rsidR="007D2469" w:rsidRPr="002C0C74" w:rsidRDefault="007D2469" w:rsidP="007D2469">
      <w:pPr>
        <w:tabs>
          <w:tab w:val="left" w:pos="5760"/>
        </w:tabs>
        <w:rPr>
          <w:rFonts w:cs="Arial"/>
        </w:rPr>
      </w:pPr>
    </w:p>
    <w:p w:rsidR="007D2469" w:rsidRPr="002C0C74" w:rsidRDefault="007D2469" w:rsidP="007D2469">
      <w:pPr>
        <w:tabs>
          <w:tab w:val="left" w:pos="5760"/>
        </w:tabs>
        <w:spacing w:after="120"/>
        <w:rPr>
          <w:rFonts w:cs="Arial"/>
          <w:b/>
        </w:rPr>
      </w:pPr>
      <w:r w:rsidRPr="002C0C74">
        <w:rPr>
          <w:rFonts w:cs="Arial"/>
        </w:rPr>
        <w:tab/>
      </w:r>
      <w:r w:rsidRPr="002C0C74">
        <w:rPr>
          <w:rFonts w:cs="Arial"/>
          <w:b/>
          <w:u w:val="single"/>
        </w:rPr>
        <w:tab/>
      </w:r>
      <w:r w:rsidRPr="002C0C74">
        <w:rPr>
          <w:rFonts w:cs="Arial"/>
          <w:b/>
          <w:u w:val="single"/>
        </w:rPr>
        <w:tab/>
        <w:t>Included?</w:t>
      </w:r>
      <w:r w:rsidRPr="002C0C74">
        <w:rPr>
          <w:rFonts w:cs="Arial"/>
          <w:b/>
          <w:u w:val="single"/>
        </w:rPr>
        <w:tab/>
      </w:r>
      <w:r w:rsidRPr="002C0C74">
        <w:rPr>
          <w:rFonts w:cs="Arial"/>
          <w:b/>
          <w:u w:val="single"/>
        </w:rPr>
        <w:tab/>
      </w:r>
    </w:p>
    <w:p w:rsidR="007D2469" w:rsidRPr="002C0C74" w:rsidRDefault="007D2469" w:rsidP="007D2469">
      <w:pPr>
        <w:tabs>
          <w:tab w:val="left" w:pos="5760"/>
          <w:tab w:val="left" w:pos="6480"/>
          <w:tab w:val="left" w:pos="7200"/>
          <w:tab w:val="right" w:pos="9360"/>
        </w:tabs>
        <w:spacing w:after="120"/>
        <w:ind w:left="360"/>
        <w:rPr>
          <w:rFonts w:cs="Arial"/>
          <w:b/>
          <w:u w:val="single"/>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widowControl w:val="0"/>
        <w:numPr>
          <w:ilvl w:val="0"/>
          <w:numId w:val="75"/>
        </w:numPr>
        <w:tabs>
          <w:tab w:val="left" w:pos="360"/>
          <w:tab w:val="left" w:leader="dot" w:pos="5760"/>
          <w:tab w:val="left" w:pos="6206"/>
          <w:tab w:val="left" w:pos="6480"/>
          <w:tab w:val="left" w:pos="6912"/>
          <w:tab w:val="left" w:pos="7200"/>
          <w:tab w:val="right" w:pos="9360"/>
        </w:tabs>
        <w:spacing w:after="120" w:line="240" w:lineRule="auto"/>
        <w:rPr>
          <w:rFonts w:cs="Arial"/>
          <w:b/>
          <w:bCs/>
        </w:rPr>
      </w:pPr>
      <w:r w:rsidRPr="002C0C74">
        <w:rPr>
          <w:b/>
          <w:bCs/>
        </w:rPr>
        <w:t>E</w:t>
      </w:r>
      <w:r w:rsidRPr="002C0C74">
        <w:rPr>
          <w:rFonts w:cs="Arial"/>
          <w:b/>
          <w:bCs/>
        </w:rPr>
        <w:t>xisting Conditions Hydrologic Analysis</w:t>
      </w:r>
    </w:p>
    <w:p w:rsidR="007D2469" w:rsidRPr="002C0C74" w:rsidRDefault="007D2469" w:rsidP="007D2469">
      <w:pPr>
        <w:tabs>
          <w:tab w:val="left" w:pos="720"/>
          <w:tab w:val="left" w:leader="dot" w:pos="5760"/>
          <w:tab w:val="left" w:pos="6206"/>
          <w:tab w:val="left" w:pos="6480"/>
          <w:tab w:val="left" w:pos="6912"/>
          <w:tab w:val="left" w:pos="7200"/>
          <w:tab w:val="right" w:pos="9360"/>
        </w:tabs>
        <w:ind w:left="360"/>
        <w:rPr>
          <w:rFonts w:cs="Arial"/>
        </w:rPr>
      </w:pPr>
      <w:r w:rsidRPr="002C0C74">
        <w:rPr>
          <w:rFonts w:cs="Arial"/>
        </w:rPr>
        <w:t>A.</w:t>
      </w:r>
      <w:r w:rsidRPr="002C0C74">
        <w:rPr>
          <w:rFonts w:cs="Arial"/>
        </w:rPr>
        <w:tab/>
        <w:t xml:space="preserve">Updated checklist from </w:t>
      </w:r>
      <w:r w:rsidRPr="002C0C74">
        <w:rPr>
          <w:rFonts w:cs="Arial"/>
          <w:b/>
        </w:rPr>
        <w:t xml:space="preserve">Preliminary </w:t>
      </w:r>
      <w:r w:rsidRPr="00922C3C">
        <w:rPr>
          <w:rFonts w:cs="Arial"/>
          <w:b/>
        </w:rPr>
        <w:t>iSWM</w:t>
      </w:r>
      <w:r w:rsidRPr="002C0C74">
        <w:rPr>
          <w:rFonts w:cs="Arial"/>
          <w:b/>
        </w:rPr>
        <w:t xml:space="preserve"> Site Plan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 w:rsidR="007D2469" w:rsidRPr="002C0C74" w:rsidRDefault="007D2469" w:rsidP="007D2469">
      <w:pPr>
        <w:widowControl w:val="0"/>
        <w:numPr>
          <w:ilvl w:val="0"/>
          <w:numId w:val="75"/>
        </w:numPr>
        <w:tabs>
          <w:tab w:val="left" w:pos="360"/>
          <w:tab w:val="left" w:leader="dot" w:pos="5760"/>
          <w:tab w:val="left" w:pos="6206"/>
          <w:tab w:val="left" w:pos="6480"/>
          <w:tab w:val="left" w:pos="6912"/>
          <w:tab w:val="left" w:pos="7200"/>
          <w:tab w:val="right" w:pos="9360"/>
        </w:tabs>
        <w:spacing w:after="120" w:line="240" w:lineRule="auto"/>
        <w:rPr>
          <w:rFonts w:cs="Arial"/>
          <w:b/>
        </w:rPr>
      </w:pPr>
      <w:r w:rsidRPr="002C0C74">
        <w:rPr>
          <w:b/>
          <w:bCs/>
        </w:rPr>
        <w:t>P</w:t>
      </w:r>
      <w:r w:rsidRPr="002C0C74">
        <w:rPr>
          <w:rFonts w:cs="Arial"/>
          <w:b/>
          <w:bCs/>
        </w:rPr>
        <w:t>r</w:t>
      </w:r>
      <w:r w:rsidRPr="002C0C74">
        <w:rPr>
          <w:rFonts w:cs="Arial"/>
          <w:b/>
        </w:rPr>
        <w:t>oject Description and Design Considerations</w:t>
      </w:r>
    </w:p>
    <w:p w:rsidR="007D2469" w:rsidRPr="002C0C74" w:rsidRDefault="007D2469" w:rsidP="007D2469">
      <w:pPr>
        <w:tabs>
          <w:tab w:val="left" w:pos="720"/>
          <w:tab w:val="left" w:leader="dot" w:pos="5760"/>
          <w:tab w:val="left" w:pos="6206"/>
          <w:tab w:val="left" w:pos="6480"/>
          <w:tab w:val="left" w:pos="6912"/>
          <w:tab w:val="left" w:pos="7200"/>
          <w:tab w:val="right" w:pos="9360"/>
        </w:tabs>
        <w:ind w:left="360"/>
        <w:rPr>
          <w:rFonts w:cs="Arial"/>
        </w:rPr>
      </w:pPr>
      <w:r w:rsidRPr="002C0C74">
        <w:rPr>
          <w:rFonts w:cs="Arial"/>
        </w:rPr>
        <w:t>A.</w:t>
      </w:r>
      <w:r w:rsidRPr="002C0C74">
        <w:rPr>
          <w:rFonts w:cs="Arial"/>
        </w:rPr>
        <w:tab/>
        <w:t xml:space="preserve">Updated checklist from </w:t>
      </w:r>
      <w:r w:rsidRPr="002C0C74">
        <w:rPr>
          <w:rFonts w:cs="Arial"/>
          <w:b/>
        </w:rPr>
        <w:t xml:space="preserve">Preliminary </w:t>
      </w:r>
      <w:r w:rsidRPr="00922C3C">
        <w:rPr>
          <w:rFonts w:cs="Arial"/>
          <w:b/>
        </w:rPr>
        <w:t>iSWM</w:t>
      </w:r>
      <w:r w:rsidRPr="002C0C74">
        <w:rPr>
          <w:rFonts w:cs="Arial"/>
          <w:b/>
        </w:rPr>
        <w:t xml:space="preserve"> Site Plan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360"/>
        </w:tabs>
      </w:pPr>
    </w:p>
    <w:p w:rsidR="007D2469" w:rsidRPr="002C0C74" w:rsidRDefault="007D2469" w:rsidP="007D2469">
      <w:pPr>
        <w:widowControl w:val="0"/>
        <w:numPr>
          <w:ilvl w:val="0"/>
          <w:numId w:val="75"/>
        </w:numPr>
        <w:tabs>
          <w:tab w:val="left" w:pos="360"/>
          <w:tab w:val="left" w:leader="dot" w:pos="5760"/>
          <w:tab w:val="left" w:pos="6206"/>
          <w:tab w:val="left" w:pos="6480"/>
          <w:tab w:val="left" w:pos="6912"/>
          <w:tab w:val="left" w:pos="7200"/>
          <w:tab w:val="right" w:pos="9360"/>
        </w:tabs>
        <w:spacing w:after="120" w:line="240" w:lineRule="auto"/>
        <w:rPr>
          <w:rFonts w:cs="Arial"/>
          <w:b/>
        </w:rPr>
      </w:pPr>
      <w:r w:rsidRPr="002C0C74">
        <w:rPr>
          <w:b/>
          <w:bCs/>
        </w:rPr>
        <w:t>P</w:t>
      </w:r>
      <w:r w:rsidRPr="002C0C74">
        <w:rPr>
          <w:rFonts w:cs="Arial"/>
          <w:b/>
          <w:bCs/>
        </w:rPr>
        <w:t>ost</w:t>
      </w:r>
      <w:r w:rsidRPr="002C0C74">
        <w:rPr>
          <w:rFonts w:cs="Arial"/>
          <w:b/>
        </w:rPr>
        <w:t>-Development Hydrologic Analysis</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 xml:space="preserve">Updated checklist from </w:t>
      </w:r>
      <w:r w:rsidRPr="002C0C74">
        <w:rPr>
          <w:rFonts w:cs="Arial"/>
          <w:b/>
        </w:rPr>
        <w:t xml:space="preserve">Preliminary </w:t>
      </w:r>
      <w:r w:rsidRPr="00922C3C">
        <w:rPr>
          <w:rFonts w:cs="Arial"/>
          <w:b/>
        </w:rPr>
        <w:t>iSWM</w:t>
      </w:r>
      <w:r w:rsidRPr="002C0C74">
        <w:rPr>
          <w:rFonts w:cs="Arial"/>
          <w:b/>
        </w:rPr>
        <w:t xml:space="preserve"> Site Plan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B.</w:t>
      </w:r>
      <w:r w:rsidRPr="002C0C74">
        <w:rPr>
          <w:rFonts w:cs="Arial"/>
        </w:rPr>
        <w:tab/>
        <w:t xml:space="preserve">Final sizing calculations for </w:t>
      </w:r>
      <w:r w:rsidR="006D212C" w:rsidRPr="006D212C">
        <w:rPr>
          <w:rFonts w:cs="Arial"/>
        </w:rPr>
        <w:t>stormwater</w:t>
      </w:r>
      <w:r w:rsidRPr="002C0C74">
        <w:rPr>
          <w:rFonts w:cs="Arial"/>
        </w:rPr>
        <w:t xml:space="preserve"> controls including contributing drainage area, storage, and outlet configuration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C.</w:t>
      </w:r>
      <w:r w:rsidRPr="002C0C74">
        <w:rPr>
          <w:rFonts w:cs="Arial"/>
        </w:rPr>
        <w:tab/>
        <w:t>Stage-discharge or outlet rating curves and inflow and outflow hydrographs for storage facilities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D.</w:t>
      </w:r>
      <w:r w:rsidRPr="002C0C74">
        <w:rPr>
          <w:rFonts w:cs="Arial"/>
        </w:rPr>
        <w:tab/>
        <w:t>Final analysis of potential downstream impact/effects of project, where necessary</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ind w:left="720" w:right="3600" w:hanging="360"/>
        <w:rPr>
          <w:rFonts w:cs="Arial"/>
          <w:u w:val="single"/>
        </w:rPr>
      </w:pPr>
      <w:r w:rsidRPr="002C0C74">
        <w:rPr>
          <w:rFonts w:cs="Arial"/>
        </w:rPr>
        <w:t>E.</w:t>
      </w:r>
      <w:r w:rsidRPr="002C0C74">
        <w:rPr>
          <w:rFonts w:cs="Arial"/>
        </w:rPr>
        <w:tab/>
        <w:t>Dam safety and breach analysis, where necessary</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0D42A7">
      <w:pPr>
        <w:tabs>
          <w:tab w:val="left" w:pos="360"/>
        </w:tabs>
      </w:pP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rPr>
      </w:pPr>
      <w:r w:rsidRPr="002C0C74">
        <w:rPr>
          <w:rFonts w:cs="Arial"/>
          <w:b/>
        </w:rPr>
        <w:t>4.</w:t>
      </w:r>
      <w:r w:rsidRPr="002C0C74">
        <w:rPr>
          <w:rFonts w:cs="Arial"/>
          <w:b/>
        </w:rPr>
        <w:tab/>
        <w:t>Downstream Assessments</w:t>
      </w:r>
    </w:p>
    <w:p w:rsidR="007D2469" w:rsidRPr="002C0C74" w:rsidRDefault="007D2469" w:rsidP="007D2469">
      <w:pPr>
        <w:tabs>
          <w:tab w:val="left" w:pos="720"/>
          <w:tab w:val="left" w:leader="dot" w:pos="5760"/>
          <w:tab w:val="left" w:pos="6206"/>
          <w:tab w:val="left" w:pos="6480"/>
          <w:tab w:val="left" w:pos="6912"/>
          <w:tab w:val="left" w:pos="7200"/>
          <w:tab w:val="right" w:pos="9360"/>
        </w:tabs>
        <w:ind w:left="360"/>
        <w:rPr>
          <w:rFonts w:cs="Arial"/>
          <w:b/>
        </w:rPr>
      </w:pPr>
      <w:r w:rsidRPr="002C0C74">
        <w:rPr>
          <w:rFonts w:cs="Arial"/>
        </w:rPr>
        <w:t>A.</w:t>
      </w:r>
      <w:r w:rsidRPr="002C0C74">
        <w:rPr>
          <w:rFonts w:cs="Arial"/>
        </w:rPr>
        <w:tab/>
        <w:t xml:space="preserve">Update checklist from </w:t>
      </w:r>
      <w:r w:rsidRPr="002C0C74">
        <w:rPr>
          <w:rFonts w:cs="Arial"/>
          <w:b/>
        </w:rPr>
        <w:t xml:space="preserve">Preliminary </w:t>
      </w:r>
      <w:r w:rsidRPr="00922C3C">
        <w:rPr>
          <w:rFonts w:cs="Arial"/>
          <w:b/>
        </w:rPr>
        <w:t>iSWM</w:t>
      </w:r>
      <w:r w:rsidRPr="002C0C74">
        <w:rPr>
          <w:rFonts w:cs="Arial"/>
          <w:b/>
        </w:rPr>
        <w:t xml:space="preserve"> Site Plan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5760"/>
          <w:tab w:val="left" w:pos="6480"/>
          <w:tab w:val="left" w:pos="7200"/>
          <w:tab w:val="right" w:pos="9360"/>
        </w:tabs>
        <w:ind w:left="360"/>
        <w:rPr>
          <w:rFonts w:cs="Arial"/>
          <w:b/>
        </w:rPr>
      </w:pP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rPr>
      </w:pPr>
      <w:r w:rsidRPr="002C0C74">
        <w:rPr>
          <w:rFonts w:cs="Arial"/>
          <w:b/>
        </w:rPr>
        <w:t>5.</w:t>
      </w:r>
      <w:r w:rsidRPr="002C0C74">
        <w:rPr>
          <w:rFonts w:cs="Arial"/>
          <w:b/>
        </w:rPr>
        <w:tab/>
      </w:r>
      <w:r w:rsidR="006D212C" w:rsidRPr="006D212C">
        <w:rPr>
          <w:rFonts w:cs="Arial"/>
          <w:b/>
        </w:rPr>
        <w:t>Stormwater</w:t>
      </w:r>
      <w:r w:rsidRPr="002C0C74">
        <w:rPr>
          <w:rFonts w:cs="Arial"/>
          <w:b/>
        </w:rPr>
        <w:t xml:space="preserve"> Management System Design</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 xml:space="preserve">Update checklist from </w:t>
      </w:r>
      <w:r w:rsidRPr="002C0C74">
        <w:rPr>
          <w:rFonts w:cs="Arial"/>
          <w:b/>
        </w:rPr>
        <w:t xml:space="preserve">Preliminary </w:t>
      </w:r>
      <w:r w:rsidRPr="00922C3C">
        <w:rPr>
          <w:rFonts w:cs="Arial"/>
          <w:b/>
        </w:rPr>
        <w:t>iSWM</w:t>
      </w:r>
      <w:r w:rsidRPr="002C0C74">
        <w:rPr>
          <w:rFonts w:cs="Arial"/>
          <w:b/>
        </w:rPr>
        <w:t xml:space="preserve"> Site Plan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B.</w:t>
      </w:r>
      <w:r w:rsidRPr="002C0C74">
        <w:rPr>
          <w:rFonts w:cs="Arial"/>
        </w:rPr>
        <w:tab/>
        <w:t>Existing and proposed structural elevations (e.g., invert of pipes, manholes,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C.</w:t>
      </w:r>
      <w:r w:rsidRPr="002C0C74">
        <w:rPr>
          <w:rFonts w:cs="Arial"/>
        </w:rPr>
        <w:tab/>
        <w:t>Design water surface elevations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E35FF" w:rsidRDefault="00BE35FF"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p>
    <w:p w:rsidR="00284879" w:rsidRDefault="00284879" w:rsidP="00BE35FF">
      <w:pPr>
        <w:pStyle w:val="HeadingB"/>
        <w:spacing w:after="0"/>
        <w:jc w:val="center"/>
        <w:rPr>
          <w:rFonts w:ascii="Arial" w:hAnsi="Arial" w:cs="Arial"/>
          <w:color w:val="1F497D"/>
        </w:rPr>
      </w:pPr>
    </w:p>
    <w:p w:rsidR="00F45830" w:rsidRDefault="00F45830" w:rsidP="00BE35FF">
      <w:pPr>
        <w:pStyle w:val="HeadingB"/>
        <w:spacing w:after="0"/>
        <w:jc w:val="center"/>
        <w:rPr>
          <w:rFonts w:ascii="Arial" w:hAnsi="Arial" w:cs="Arial"/>
          <w:color w:val="1F497D"/>
        </w:rPr>
      </w:pPr>
    </w:p>
    <w:p w:rsidR="00BE35FF" w:rsidRPr="00BE35FF" w:rsidRDefault="00BE35FF" w:rsidP="00BE35FF">
      <w:pPr>
        <w:pStyle w:val="HeadingB"/>
        <w:spacing w:after="0"/>
        <w:jc w:val="center"/>
        <w:rPr>
          <w:rFonts w:ascii="Arial" w:hAnsi="Arial" w:cs="Arial"/>
          <w:color w:val="1F497D"/>
        </w:rPr>
      </w:pPr>
      <w:r w:rsidRPr="00BE35FF">
        <w:rPr>
          <w:rFonts w:ascii="Arial" w:hAnsi="Arial" w:cs="Arial"/>
          <w:color w:val="1F497D"/>
        </w:rPr>
        <w:lastRenderedPageBreak/>
        <w:t>Checklist for Final</w:t>
      </w:r>
    </w:p>
    <w:p w:rsidR="00BE35FF" w:rsidRPr="00BE35FF" w:rsidRDefault="00BE35FF" w:rsidP="00BE35FF">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r>
        <w:rPr>
          <w:rFonts w:ascii="Arial" w:hAnsi="Arial" w:cs="Arial"/>
          <w:color w:val="1F497D"/>
        </w:rPr>
        <w:t xml:space="preserve"> (continued)</w:t>
      </w:r>
    </w:p>
    <w:p w:rsidR="00BE35FF" w:rsidRDefault="00BE35FF"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p>
    <w:p w:rsidR="005D7A2A" w:rsidRPr="002C0C74" w:rsidRDefault="005D7A2A" w:rsidP="005D7A2A">
      <w:pPr>
        <w:tabs>
          <w:tab w:val="left" w:pos="5760"/>
          <w:tab w:val="left" w:pos="6480"/>
          <w:tab w:val="left" w:pos="7200"/>
          <w:tab w:val="right" w:pos="9360"/>
        </w:tabs>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D.</w:t>
      </w:r>
      <w:r w:rsidRPr="002C0C74">
        <w:rPr>
          <w:rFonts w:cs="Arial"/>
        </w:rPr>
        <w:tab/>
        <w:t>Structural details and specifications of structural control designs, outlet structures, embankments, spillways, grade control structures, conveyance channels,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r w:rsidRPr="002C0C74">
        <w:rPr>
          <w:rFonts w:cs="Arial"/>
        </w:rPr>
        <w:t xml:space="preserve"> </w:t>
      </w:r>
    </w:p>
    <w:p w:rsidR="007D2469" w:rsidRPr="002C0C74" w:rsidRDefault="007D2469" w:rsidP="007D2469">
      <w:pPr>
        <w:tabs>
          <w:tab w:val="left" w:pos="720"/>
          <w:tab w:val="left" w:leader="dot" w:pos="5760"/>
          <w:tab w:val="left" w:pos="6206"/>
          <w:tab w:val="left" w:pos="6480"/>
          <w:tab w:val="left" w:pos="6912"/>
          <w:tab w:val="left" w:pos="7200"/>
          <w:tab w:val="right" w:pos="9360"/>
        </w:tabs>
        <w:ind w:left="720" w:right="3600" w:hanging="360"/>
        <w:rPr>
          <w:rFonts w:cs="Arial"/>
        </w:rPr>
      </w:pPr>
      <w:r w:rsidRPr="002C0C74">
        <w:rPr>
          <w:rFonts w:cs="Arial"/>
        </w:rPr>
        <w:t>E.</w:t>
      </w:r>
      <w:r w:rsidRPr="002C0C74">
        <w:rPr>
          <w:rFonts w:cs="Arial"/>
        </w:rPr>
        <w:tab/>
        <w:t>Professional Engineer seal, signature and date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A254F3" w:rsidRDefault="00A254F3" w:rsidP="00A254F3">
      <w:pPr>
        <w:tabs>
          <w:tab w:val="left" w:pos="5760"/>
          <w:tab w:val="left" w:pos="6480"/>
          <w:tab w:val="left" w:pos="7200"/>
          <w:tab w:val="right" w:pos="9360"/>
        </w:tabs>
        <w:rPr>
          <w:rFonts w:cs="Arial"/>
          <w:b/>
        </w:rPr>
      </w:pP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rPr>
      </w:pPr>
      <w:r w:rsidRPr="002C0C74">
        <w:rPr>
          <w:rFonts w:cs="Arial"/>
          <w:b/>
        </w:rPr>
        <w:t>6.</w:t>
      </w:r>
      <w:r w:rsidRPr="002C0C74">
        <w:rPr>
          <w:b/>
        </w:rPr>
        <w:tab/>
      </w:r>
      <w:proofErr w:type="gramStart"/>
      <w:r w:rsidR="00C1157D" w:rsidRPr="00922C3C">
        <w:rPr>
          <w:b/>
        </w:rPr>
        <w:t>iSWM</w:t>
      </w:r>
      <w:proofErr w:type="gramEnd"/>
      <w:r w:rsidR="00C1157D">
        <w:rPr>
          <w:b/>
        </w:rPr>
        <w:t xml:space="preserve"> </w:t>
      </w:r>
      <w:r w:rsidRPr="002C0C74">
        <w:rPr>
          <w:rFonts w:cs="Arial"/>
          <w:b/>
        </w:rPr>
        <w:t>Construction Plan</w:t>
      </w:r>
    </w:p>
    <w:p w:rsidR="00DD290B" w:rsidRPr="002C0C74" w:rsidRDefault="007D2469" w:rsidP="00DD290B">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r>
      <w:r w:rsidR="00DD290B">
        <w:rPr>
          <w:rFonts w:cs="Arial"/>
        </w:rPr>
        <w:t>Existing topography and natural drainage features and post-development topography and drainage features</w:t>
      </w:r>
      <w:r w:rsidR="00DD290B" w:rsidRPr="002C0C74">
        <w:rPr>
          <w:rFonts w:cs="Arial"/>
          <w:b/>
        </w:rPr>
        <w:tab/>
      </w:r>
      <w:r w:rsidR="00DD290B" w:rsidRPr="002C0C74">
        <w:rPr>
          <w:rFonts w:cs="Arial"/>
          <w:u w:val="single"/>
        </w:rPr>
        <w:tab/>
      </w:r>
      <w:r w:rsidR="00DD290B" w:rsidRPr="002C0C74">
        <w:rPr>
          <w:rFonts w:cs="Arial"/>
        </w:rPr>
        <w:tab/>
      </w:r>
      <w:r w:rsidR="00DD290B" w:rsidRPr="002C0C74">
        <w:rPr>
          <w:rFonts w:cs="Arial"/>
          <w:u w:val="single"/>
        </w:rPr>
        <w:tab/>
      </w:r>
      <w:r w:rsidR="00DD290B" w:rsidRPr="002C0C74">
        <w:rPr>
          <w:rFonts w:cs="Arial"/>
        </w:rPr>
        <w:tab/>
      </w:r>
      <w:r w:rsidR="00DD290B" w:rsidRPr="002C0C74">
        <w:rPr>
          <w:rFonts w:cs="Arial"/>
          <w:u w:val="single"/>
        </w:rPr>
        <w:tab/>
      </w:r>
    </w:p>
    <w:p w:rsidR="00DD290B" w:rsidRPr="002C0C74" w:rsidRDefault="00DD290B" w:rsidP="00DD290B">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Pr>
          <w:rFonts w:cs="Arial"/>
        </w:rPr>
        <w:t>B.</w:t>
      </w:r>
      <w:r>
        <w:rPr>
          <w:rFonts w:cs="Arial"/>
        </w:rPr>
        <w:tab/>
        <w:t>Limits of disturbance, including off-site areas that will be disturbed and natural features to be protected within the disturbed areas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DD290B"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Pr>
          <w:rFonts w:cs="Arial"/>
        </w:rPr>
        <w:t>C.</w:t>
      </w:r>
      <w:r>
        <w:rPr>
          <w:rFonts w:cs="Arial"/>
        </w:rPr>
        <w:tab/>
      </w:r>
      <w:r w:rsidR="007E0C08">
        <w:rPr>
          <w:rFonts w:cs="Arial"/>
        </w:rPr>
        <w:t>Location, details</w:t>
      </w:r>
      <w:r w:rsidR="00241F54">
        <w:rPr>
          <w:rFonts w:cs="Arial"/>
        </w:rPr>
        <w:t>, BMP design calculations (if applicable),</w:t>
      </w:r>
      <w:r w:rsidR="007E0C08">
        <w:rPr>
          <w:rFonts w:cs="Arial"/>
        </w:rPr>
        <w:t xml:space="preserve"> and notes for erosion controls</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7D2469" w:rsidRPr="002C0C74" w:rsidRDefault="00DD290B"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Pr>
          <w:rFonts w:cs="Arial"/>
        </w:rPr>
        <w:t>D</w:t>
      </w:r>
      <w:r w:rsidR="007D2469" w:rsidRPr="002C0C74">
        <w:rPr>
          <w:rFonts w:cs="Arial"/>
        </w:rPr>
        <w:t>.</w:t>
      </w:r>
      <w:r w:rsidR="007D2469" w:rsidRPr="002C0C74">
        <w:rPr>
          <w:rFonts w:cs="Arial"/>
        </w:rPr>
        <w:tab/>
      </w:r>
      <w:r w:rsidR="00905B88">
        <w:rPr>
          <w:rFonts w:cs="Arial"/>
        </w:rPr>
        <w:t>Locations, details</w:t>
      </w:r>
      <w:r w:rsidR="00241F54">
        <w:rPr>
          <w:rFonts w:cs="Arial"/>
        </w:rPr>
        <w:t xml:space="preserve">, </w:t>
      </w:r>
      <w:r w:rsidR="002E7646">
        <w:rPr>
          <w:rFonts w:cs="Arial"/>
        </w:rPr>
        <w:t xml:space="preserve">BMP </w:t>
      </w:r>
      <w:r w:rsidR="00241F54">
        <w:rPr>
          <w:rFonts w:cs="Arial"/>
        </w:rPr>
        <w:t>design calculations (if applicable),</w:t>
      </w:r>
      <w:r w:rsidR="00905B88">
        <w:rPr>
          <w:rFonts w:cs="Arial"/>
        </w:rPr>
        <w:t xml:space="preserve"> and notes for sediment controls</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905B88" w:rsidRDefault="00DD290B" w:rsidP="007D2469">
      <w:pPr>
        <w:tabs>
          <w:tab w:val="left" w:pos="720"/>
          <w:tab w:val="left" w:leader="dot" w:pos="5760"/>
          <w:tab w:val="left" w:pos="6206"/>
          <w:tab w:val="left" w:pos="6480"/>
          <w:tab w:val="left" w:pos="6912"/>
          <w:tab w:val="left" w:pos="7200"/>
          <w:tab w:val="right" w:pos="9360"/>
        </w:tabs>
        <w:ind w:left="720" w:right="3600" w:hanging="360"/>
        <w:rPr>
          <w:rFonts w:cs="Arial"/>
        </w:rPr>
      </w:pPr>
      <w:r>
        <w:rPr>
          <w:rFonts w:cs="Arial"/>
        </w:rPr>
        <w:t>E</w:t>
      </w:r>
      <w:r w:rsidR="007D2469" w:rsidRPr="002C0C74">
        <w:rPr>
          <w:rFonts w:cs="Arial"/>
        </w:rPr>
        <w:t>.</w:t>
      </w:r>
      <w:r w:rsidR="007D2469" w:rsidRPr="002C0C74">
        <w:rPr>
          <w:rFonts w:cs="Arial"/>
        </w:rPr>
        <w:tab/>
      </w:r>
      <w:r w:rsidR="00905B88">
        <w:rPr>
          <w:rFonts w:cs="Arial"/>
        </w:rPr>
        <w:t>Location, details</w:t>
      </w:r>
      <w:r w:rsidR="00241F54">
        <w:rPr>
          <w:rFonts w:cs="Arial"/>
        </w:rPr>
        <w:t>, BMP design calculations (if applicable),</w:t>
      </w:r>
      <w:r w:rsidR="00905B88">
        <w:rPr>
          <w:rFonts w:cs="Arial"/>
        </w:rPr>
        <w:t xml:space="preserve"> and notes for material and waste controls</w:t>
      </w:r>
      <w:r w:rsidR="00266B6E" w:rsidRPr="002C0C74">
        <w:rPr>
          <w:rFonts w:cs="Arial"/>
          <w:b/>
        </w:rPr>
        <w:tab/>
      </w:r>
      <w:r w:rsidR="00266B6E" w:rsidRPr="002C0C74">
        <w:rPr>
          <w:rFonts w:cs="Arial"/>
          <w:u w:val="single"/>
        </w:rPr>
        <w:tab/>
      </w:r>
      <w:r w:rsidR="00266B6E" w:rsidRPr="002C0C74">
        <w:rPr>
          <w:rFonts w:cs="Arial"/>
        </w:rPr>
        <w:tab/>
      </w:r>
      <w:r w:rsidR="00266B6E" w:rsidRPr="002C0C74">
        <w:rPr>
          <w:rFonts w:cs="Arial"/>
          <w:u w:val="single"/>
        </w:rPr>
        <w:tab/>
      </w:r>
      <w:r w:rsidR="00266B6E" w:rsidRPr="002C0C74">
        <w:rPr>
          <w:rFonts w:cs="Arial"/>
        </w:rPr>
        <w:tab/>
      </w:r>
      <w:r w:rsidR="00266B6E" w:rsidRPr="002C0C74">
        <w:rPr>
          <w:rFonts w:cs="Arial"/>
          <w:u w:val="single"/>
        </w:rPr>
        <w:tab/>
      </w:r>
    </w:p>
    <w:p w:rsidR="00266B6E" w:rsidRDefault="00DD290B" w:rsidP="007D2469">
      <w:pPr>
        <w:tabs>
          <w:tab w:val="left" w:pos="720"/>
          <w:tab w:val="left" w:leader="dot" w:pos="5760"/>
          <w:tab w:val="left" w:pos="6206"/>
          <w:tab w:val="left" w:pos="6480"/>
          <w:tab w:val="left" w:pos="6912"/>
          <w:tab w:val="left" w:pos="7200"/>
          <w:tab w:val="right" w:pos="9360"/>
        </w:tabs>
        <w:ind w:left="720" w:right="3600" w:hanging="360"/>
        <w:rPr>
          <w:rFonts w:cs="Arial"/>
        </w:rPr>
      </w:pPr>
      <w:r>
        <w:rPr>
          <w:rFonts w:cs="Arial"/>
        </w:rPr>
        <w:t>F</w:t>
      </w:r>
      <w:r w:rsidR="00905B88">
        <w:rPr>
          <w:rFonts w:cs="Arial"/>
        </w:rPr>
        <w:t>.</w:t>
      </w:r>
      <w:r w:rsidR="00905B88">
        <w:rPr>
          <w:rFonts w:cs="Arial"/>
        </w:rPr>
        <w:tab/>
      </w:r>
      <w:r w:rsidR="00266B6E">
        <w:rPr>
          <w:rFonts w:cs="Arial"/>
        </w:rPr>
        <w:t>Inspection and maintenance notes</w:t>
      </w:r>
      <w:r w:rsidR="00266B6E" w:rsidRPr="002C0C74">
        <w:rPr>
          <w:rFonts w:cs="Arial"/>
          <w:b/>
        </w:rPr>
        <w:tab/>
      </w:r>
      <w:r w:rsidR="00266B6E" w:rsidRPr="002C0C74">
        <w:rPr>
          <w:rFonts w:cs="Arial"/>
          <w:u w:val="single"/>
        </w:rPr>
        <w:tab/>
      </w:r>
      <w:r w:rsidR="00266B6E" w:rsidRPr="002C0C74">
        <w:rPr>
          <w:rFonts w:cs="Arial"/>
        </w:rPr>
        <w:tab/>
      </w:r>
      <w:r w:rsidR="00266B6E" w:rsidRPr="002C0C74">
        <w:rPr>
          <w:rFonts w:cs="Arial"/>
          <w:u w:val="single"/>
        </w:rPr>
        <w:tab/>
      </w:r>
      <w:r w:rsidR="00266B6E" w:rsidRPr="002C0C74">
        <w:rPr>
          <w:rFonts w:cs="Arial"/>
        </w:rPr>
        <w:tab/>
      </w:r>
      <w:r w:rsidR="00266B6E" w:rsidRPr="002C0C74">
        <w:rPr>
          <w:rFonts w:cs="Arial"/>
          <w:u w:val="single"/>
        </w:rPr>
        <w:tab/>
      </w:r>
    </w:p>
    <w:p w:rsidR="005F3CBF" w:rsidRDefault="00DD290B" w:rsidP="007D2469">
      <w:pPr>
        <w:tabs>
          <w:tab w:val="left" w:pos="720"/>
          <w:tab w:val="left" w:leader="dot" w:pos="5760"/>
          <w:tab w:val="left" w:pos="6206"/>
          <w:tab w:val="left" w:pos="6480"/>
          <w:tab w:val="left" w:pos="6912"/>
          <w:tab w:val="left" w:pos="7200"/>
          <w:tab w:val="right" w:pos="9360"/>
        </w:tabs>
        <w:ind w:left="720" w:right="3600" w:hanging="360"/>
        <w:rPr>
          <w:rFonts w:cs="Arial"/>
        </w:rPr>
      </w:pPr>
      <w:r>
        <w:rPr>
          <w:rFonts w:cs="Arial"/>
        </w:rPr>
        <w:t>G</w:t>
      </w:r>
      <w:r w:rsidR="00266B6E">
        <w:rPr>
          <w:rFonts w:cs="Arial"/>
        </w:rPr>
        <w:t>.</w:t>
      </w:r>
      <w:r w:rsidR="00266B6E">
        <w:rPr>
          <w:rFonts w:cs="Arial"/>
        </w:rPr>
        <w:tab/>
      </w:r>
      <w:r w:rsidR="005F3CBF">
        <w:rPr>
          <w:rFonts w:cs="Arial"/>
        </w:rPr>
        <w:t>Sequence of BMP installation based on sequence of construction phases</w:t>
      </w:r>
      <w:r w:rsidR="005F3CBF" w:rsidRPr="002C0C74">
        <w:rPr>
          <w:rFonts w:cs="Arial"/>
          <w:b/>
        </w:rPr>
        <w:tab/>
      </w:r>
      <w:r w:rsidR="005F3CBF" w:rsidRPr="002C0C74">
        <w:rPr>
          <w:rFonts w:cs="Arial"/>
          <w:u w:val="single"/>
        </w:rPr>
        <w:tab/>
      </w:r>
      <w:r w:rsidR="005F3CBF" w:rsidRPr="002C0C74">
        <w:rPr>
          <w:rFonts w:cs="Arial"/>
        </w:rPr>
        <w:tab/>
      </w:r>
      <w:r w:rsidR="005F3CBF" w:rsidRPr="002C0C74">
        <w:rPr>
          <w:rFonts w:cs="Arial"/>
          <w:u w:val="single"/>
        </w:rPr>
        <w:tab/>
      </w:r>
      <w:r w:rsidR="005F3CBF" w:rsidRPr="002C0C74">
        <w:rPr>
          <w:rFonts w:cs="Arial"/>
        </w:rPr>
        <w:tab/>
      </w:r>
      <w:r w:rsidR="005F3CBF" w:rsidRPr="002C0C74">
        <w:rPr>
          <w:rFonts w:cs="Arial"/>
          <w:u w:val="single"/>
        </w:rPr>
        <w:tab/>
      </w:r>
    </w:p>
    <w:p w:rsidR="00697A6D" w:rsidRDefault="005F3CBF" w:rsidP="007D2469">
      <w:pPr>
        <w:tabs>
          <w:tab w:val="left" w:pos="720"/>
          <w:tab w:val="left" w:leader="dot" w:pos="5760"/>
          <w:tab w:val="left" w:pos="6206"/>
          <w:tab w:val="left" w:pos="6480"/>
          <w:tab w:val="left" w:pos="6912"/>
          <w:tab w:val="left" w:pos="7200"/>
          <w:tab w:val="right" w:pos="9360"/>
        </w:tabs>
        <w:ind w:left="720" w:right="3600" w:hanging="360"/>
        <w:rPr>
          <w:rFonts w:cs="Arial"/>
        </w:rPr>
      </w:pPr>
      <w:r>
        <w:rPr>
          <w:rFonts w:cs="Arial"/>
        </w:rPr>
        <w:t>H.</w:t>
      </w:r>
      <w:r>
        <w:rPr>
          <w:rFonts w:cs="Arial"/>
        </w:rPr>
        <w:tab/>
      </w:r>
      <w:r w:rsidR="00697A6D">
        <w:rPr>
          <w:rFonts w:cs="Arial"/>
        </w:rPr>
        <w:t>Schedule and phasing of temporary and permanent stabilization on different area of the site</w:t>
      </w:r>
      <w:r w:rsidR="00697A6D" w:rsidRPr="002C0C74">
        <w:rPr>
          <w:rFonts w:cs="Arial"/>
          <w:b/>
        </w:rPr>
        <w:tab/>
      </w:r>
      <w:r w:rsidR="00697A6D" w:rsidRPr="002C0C74">
        <w:rPr>
          <w:rFonts w:cs="Arial"/>
          <w:u w:val="single"/>
        </w:rPr>
        <w:tab/>
      </w:r>
      <w:r w:rsidR="00697A6D" w:rsidRPr="002C0C74">
        <w:rPr>
          <w:rFonts w:cs="Arial"/>
        </w:rPr>
        <w:tab/>
      </w:r>
      <w:r w:rsidR="00697A6D" w:rsidRPr="002C0C74">
        <w:rPr>
          <w:rFonts w:cs="Arial"/>
          <w:u w:val="single"/>
        </w:rPr>
        <w:tab/>
      </w:r>
      <w:r w:rsidR="00697A6D" w:rsidRPr="002C0C74">
        <w:rPr>
          <w:rFonts w:cs="Arial"/>
        </w:rPr>
        <w:tab/>
      </w:r>
      <w:r w:rsidR="00697A6D" w:rsidRPr="002C0C74">
        <w:rPr>
          <w:rFonts w:cs="Arial"/>
          <w:u w:val="single"/>
        </w:rPr>
        <w:tab/>
      </w:r>
    </w:p>
    <w:p w:rsidR="007D2469" w:rsidRDefault="005F3CBF" w:rsidP="007D2469">
      <w:pPr>
        <w:tabs>
          <w:tab w:val="left" w:pos="720"/>
          <w:tab w:val="left" w:leader="dot" w:pos="5760"/>
          <w:tab w:val="left" w:pos="6206"/>
          <w:tab w:val="left" w:pos="6480"/>
          <w:tab w:val="left" w:pos="6912"/>
          <w:tab w:val="left" w:pos="7200"/>
          <w:tab w:val="right" w:pos="9360"/>
        </w:tabs>
        <w:ind w:left="720" w:right="3600" w:hanging="360"/>
        <w:rPr>
          <w:rFonts w:cs="Arial"/>
          <w:u w:val="single"/>
        </w:rPr>
      </w:pPr>
      <w:r>
        <w:rPr>
          <w:rFonts w:cs="Arial"/>
        </w:rPr>
        <w:t>I</w:t>
      </w:r>
      <w:r w:rsidR="00697A6D">
        <w:rPr>
          <w:rFonts w:cs="Arial"/>
        </w:rPr>
        <w:t>.</w:t>
      </w:r>
      <w:r w:rsidR="00697A6D">
        <w:rPr>
          <w:rFonts w:cs="Arial"/>
        </w:rPr>
        <w:tab/>
      </w:r>
      <w:r w:rsidR="007D2469" w:rsidRPr="002C0C74">
        <w:rPr>
          <w:rFonts w:cs="Arial"/>
        </w:rPr>
        <w:t>Temporary structures that will be converted into permanent storm water controls</w:t>
      </w:r>
      <w:r w:rsidR="007D2469" w:rsidRPr="002C0C74">
        <w:rPr>
          <w:rFonts w:cs="Arial"/>
          <w:b/>
        </w:rPr>
        <w:tab/>
      </w:r>
      <w:r w:rsidR="007D2469" w:rsidRPr="002C0C74">
        <w:rPr>
          <w:rFonts w:cs="Arial"/>
          <w:u w:val="single"/>
        </w:rPr>
        <w:tab/>
      </w:r>
      <w:r w:rsidR="007D2469" w:rsidRPr="002C0C74">
        <w:rPr>
          <w:rFonts w:cs="Arial"/>
        </w:rPr>
        <w:tab/>
      </w:r>
      <w:r w:rsidR="007D2469" w:rsidRPr="002C0C74">
        <w:rPr>
          <w:rFonts w:cs="Arial"/>
          <w:u w:val="single"/>
        </w:rPr>
        <w:tab/>
      </w:r>
      <w:r w:rsidR="007D2469" w:rsidRPr="002C0C74">
        <w:rPr>
          <w:rFonts w:cs="Arial"/>
        </w:rPr>
        <w:tab/>
      </w:r>
      <w:r w:rsidR="007D2469" w:rsidRPr="002C0C74">
        <w:rPr>
          <w:rFonts w:cs="Arial"/>
          <w:u w:val="single"/>
        </w:rPr>
        <w:tab/>
      </w:r>
    </w:p>
    <w:p w:rsidR="00DD290B" w:rsidRPr="000D42A7" w:rsidRDefault="005F3CBF" w:rsidP="00DD290B">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0D42A7">
        <w:rPr>
          <w:rFonts w:cs="Arial"/>
        </w:rPr>
        <w:t>J</w:t>
      </w:r>
      <w:r w:rsidR="00DD290B" w:rsidRPr="000D42A7">
        <w:rPr>
          <w:rFonts w:cs="Arial"/>
        </w:rPr>
        <w:t>.</w:t>
      </w:r>
      <w:r w:rsidR="00DD290B" w:rsidRPr="000D42A7">
        <w:rPr>
          <w:rFonts w:cs="Arial"/>
        </w:rPr>
        <w:tab/>
        <w:t>Prepared by CPESC, PE or RLA</w:t>
      </w:r>
      <w:r w:rsidR="00DD290B" w:rsidRPr="000D42A7">
        <w:rPr>
          <w:rFonts w:cs="Arial"/>
          <w:b/>
        </w:rPr>
        <w:tab/>
      </w:r>
      <w:r w:rsidR="000D42A7" w:rsidRPr="002C0C74">
        <w:rPr>
          <w:rFonts w:cs="Arial"/>
          <w:u w:val="single"/>
        </w:rPr>
        <w:tab/>
      </w:r>
      <w:r w:rsidR="000D42A7" w:rsidRPr="002C0C74">
        <w:rPr>
          <w:rFonts w:cs="Arial"/>
        </w:rPr>
        <w:tab/>
      </w:r>
      <w:r w:rsidR="000D42A7" w:rsidRPr="002C0C74">
        <w:rPr>
          <w:rFonts w:cs="Arial"/>
          <w:u w:val="single"/>
        </w:rPr>
        <w:tab/>
      </w:r>
      <w:r w:rsidR="000D42A7" w:rsidRPr="002C0C74">
        <w:rPr>
          <w:rFonts w:cs="Arial"/>
        </w:rPr>
        <w:tab/>
      </w:r>
      <w:r w:rsidR="000D42A7" w:rsidRPr="002C0C74">
        <w:rPr>
          <w:rFonts w:cs="Arial"/>
          <w:u w:val="single"/>
        </w:rPr>
        <w:tab/>
      </w:r>
      <w:r w:rsidR="00DD290B" w:rsidRPr="000D42A7">
        <w:rPr>
          <w:rFonts w:cs="Arial"/>
        </w:rPr>
        <w:tab/>
      </w:r>
      <w:r w:rsidR="00DD290B" w:rsidRPr="000D42A7">
        <w:rPr>
          <w:rFonts w:cs="Arial"/>
        </w:rPr>
        <w:tab/>
      </w:r>
      <w:r w:rsidR="00DD290B" w:rsidRPr="000D42A7">
        <w:rPr>
          <w:rFonts w:cs="Arial"/>
        </w:rPr>
        <w:tab/>
      </w:r>
      <w:r w:rsidR="00DD290B" w:rsidRPr="000D42A7">
        <w:rPr>
          <w:rFonts w:cs="Arial"/>
        </w:rPr>
        <w:tab/>
      </w:r>
      <w:r w:rsidR="00DD290B" w:rsidRPr="000D42A7">
        <w:rPr>
          <w:rFonts w:cs="Arial"/>
        </w:rPr>
        <w:tab/>
      </w:r>
    </w:p>
    <w:p w:rsidR="00BE35FF" w:rsidRDefault="00BE35FF" w:rsidP="00BE35FF">
      <w:pPr>
        <w:tabs>
          <w:tab w:val="left" w:pos="5760"/>
          <w:tab w:val="left" w:pos="6480"/>
          <w:tab w:val="left" w:pos="7200"/>
          <w:tab w:val="right" w:pos="9360"/>
        </w:tabs>
        <w:rPr>
          <w:rFonts w:cs="Arial"/>
          <w:b/>
        </w:rPr>
      </w:pPr>
    </w:p>
    <w:p w:rsidR="005D7A2A" w:rsidRDefault="005D7A2A">
      <w:pPr>
        <w:spacing w:after="0" w:line="240" w:lineRule="auto"/>
        <w:rPr>
          <w:rFonts w:eastAsia="Calibri" w:cs="Arial"/>
          <w:b/>
          <w:bCs/>
          <w:color w:val="1F497D"/>
          <w:sz w:val="32"/>
          <w:szCs w:val="32"/>
        </w:rPr>
      </w:pPr>
      <w:r>
        <w:rPr>
          <w:rFonts w:cs="Arial"/>
          <w:color w:val="1F497D"/>
        </w:rPr>
        <w:br w:type="page"/>
      </w:r>
    </w:p>
    <w:p w:rsidR="000D42A7" w:rsidRPr="00BE35FF" w:rsidRDefault="000D42A7" w:rsidP="000D42A7">
      <w:pPr>
        <w:pStyle w:val="HeadingB"/>
        <w:spacing w:after="0"/>
        <w:jc w:val="center"/>
        <w:rPr>
          <w:rFonts w:ascii="Arial" w:hAnsi="Arial" w:cs="Arial"/>
          <w:color w:val="1F497D"/>
        </w:rPr>
      </w:pPr>
      <w:r w:rsidRPr="00BE35FF">
        <w:rPr>
          <w:rFonts w:ascii="Arial" w:hAnsi="Arial" w:cs="Arial"/>
          <w:color w:val="1F497D"/>
        </w:rPr>
        <w:lastRenderedPageBreak/>
        <w:t>Checklist for Final</w:t>
      </w:r>
    </w:p>
    <w:p w:rsidR="000D42A7" w:rsidRPr="000D42A7" w:rsidRDefault="000D42A7" w:rsidP="000D42A7">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r>
        <w:rPr>
          <w:rFonts w:ascii="Arial" w:hAnsi="Arial" w:cs="Arial"/>
          <w:color w:val="1F497D"/>
        </w:rPr>
        <w:t xml:space="preserve"> (continued)</w:t>
      </w:r>
    </w:p>
    <w:p w:rsidR="000D42A7" w:rsidRPr="000D42A7" w:rsidRDefault="000D42A7" w:rsidP="000D42A7">
      <w:pPr>
        <w:tabs>
          <w:tab w:val="left" w:pos="5760"/>
          <w:tab w:val="left" w:pos="6480"/>
          <w:tab w:val="left" w:pos="7200"/>
          <w:tab w:val="right" w:pos="9360"/>
        </w:tabs>
        <w:ind w:left="360"/>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5D7A2A" w:rsidRPr="002C0C74" w:rsidRDefault="005D7A2A" w:rsidP="005D7A2A">
      <w:pPr>
        <w:tabs>
          <w:tab w:val="left" w:pos="360"/>
          <w:tab w:val="left" w:pos="720"/>
          <w:tab w:val="left" w:leader="dot" w:pos="5760"/>
          <w:tab w:val="left" w:pos="6206"/>
          <w:tab w:val="left" w:pos="6480"/>
          <w:tab w:val="left" w:pos="6912"/>
          <w:tab w:val="left" w:pos="7200"/>
          <w:tab w:val="right" w:pos="9360"/>
        </w:tabs>
        <w:spacing w:after="120"/>
        <w:rPr>
          <w:rFonts w:cs="Arial"/>
        </w:rPr>
      </w:pPr>
      <w:r w:rsidRPr="002C0C74">
        <w:rPr>
          <w:rFonts w:cs="Arial"/>
          <w:b/>
        </w:rPr>
        <w:t>7.</w:t>
      </w:r>
      <w:r w:rsidRPr="002C0C74">
        <w:rPr>
          <w:rFonts w:cs="Arial"/>
          <w:b/>
        </w:rPr>
        <w:tab/>
        <w:t>Landscaping Plan</w:t>
      </w:r>
    </w:p>
    <w:p w:rsidR="005D7A2A" w:rsidRPr="002C0C74" w:rsidRDefault="005D7A2A" w:rsidP="005D7A2A">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Arrangement of planted areas, natural areas, and other landscaped features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2E7646" w:rsidRPr="002C0C74" w:rsidRDefault="002E7646" w:rsidP="002E7646">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B.</w:t>
      </w:r>
      <w:r w:rsidRPr="002C0C74">
        <w:rPr>
          <w:rFonts w:cs="Arial"/>
        </w:rPr>
        <w:tab/>
        <w:t>Information required to construct landscaping elements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Default="007D2469" w:rsidP="00BE35FF">
      <w:pPr>
        <w:tabs>
          <w:tab w:val="left" w:pos="720"/>
          <w:tab w:val="left" w:leader="dot" w:pos="5760"/>
          <w:tab w:val="left" w:pos="6206"/>
          <w:tab w:val="left" w:pos="6480"/>
          <w:tab w:val="left" w:pos="6912"/>
          <w:tab w:val="left" w:pos="7200"/>
          <w:tab w:val="right" w:pos="9360"/>
        </w:tabs>
        <w:ind w:left="720" w:right="3600" w:hanging="360"/>
        <w:rPr>
          <w:rFonts w:cs="Arial"/>
        </w:rPr>
      </w:pPr>
      <w:r w:rsidRPr="002C0C74">
        <w:rPr>
          <w:rFonts w:cs="Arial"/>
        </w:rPr>
        <w:t>C.</w:t>
      </w:r>
      <w:r w:rsidRPr="002C0C74">
        <w:rPr>
          <w:rFonts w:cs="Arial"/>
        </w:rPr>
        <w:tab/>
        <w:t>Descriptions and standards for the methods, materials and vegetation that are to be used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E35FF" w:rsidRPr="002C0C74" w:rsidRDefault="00BE35FF" w:rsidP="00BE35FF">
      <w:pPr>
        <w:tabs>
          <w:tab w:val="left" w:pos="720"/>
          <w:tab w:val="left" w:leader="dot" w:pos="5760"/>
          <w:tab w:val="left" w:pos="6206"/>
          <w:tab w:val="left" w:pos="6480"/>
          <w:tab w:val="left" w:pos="6912"/>
          <w:tab w:val="left" w:pos="7200"/>
          <w:tab w:val="right" w:pos="9360"/>
        </w:tabs>
        <w:ind w:left="720" w:right="3600" w:hanging="360"/>
        <w:rPr>
          <w:rFonts w:cs="Arial"/>
        </w:rPr>
      </w:pPr>
    </w:p>
    <w:p w:rsidR="007D2469" w:rsidRPr="002C0C74" w:rsidRDefault="007D2469" w:rsidP="007D2469">
      <w:pPr>
        <w:tabs>
          <w:tab w:val="left" w:pos="5760"/>
          <w:tab w:val="left" w:pos="6480"/>
          <w:tab w:val="left" w:pos="7200"/>
          <w:tab w:val="right" w:pos="9360"/>
        </w:tabs>
        <w:ind w:left="360"/>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rPr>
      </w:pPr>
      <w:r w:rsidRPr="002C0C74">
        <w:rPr>
          <w:rFonts w:cs="Arial"/>
          <w:b/>
        </w:rPr>
        <w:t>8.</w:t>
      </w:r>
      <w:r w:rsidRPr="002C0C74">
        <w:rPr>
          <w:rFonts w:cs="Arial"/>
          <w:b/>
        </w:rPr>
        <w:tab/>
        <w:t>Operations and Maintenance Plan</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Name, legal address and phone number of responsible parties for maintenance activities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B.</w:t>
      </w:r>
      <w:r w:rsidRPr="002C0C74">
        <w:rPr>
          <w:rFonts w:cs="Arial"/>
        </w:rPr>
        <w:tab/>
        <w:t>Description and schedule of maintenance tasks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C.</w:t>
      </w:r>
      <w:r w:rsidRPr="002C0C74">
        <w:rPr>
          <w:rFonts w:cs="Arial"/>
        </w:rPr>
        <w:tab/>
        <w:t>Description of applicable easements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D.</w:t>
      </w:r>
      <w:r w:rsidRPr="002C0C74">
        <w:rPr>
          <w:rFonts w:cs="Arial"/>
        </w:rPr>
        <w:tab/>
        <w:t>Description of funding source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E.</w:t>
      </w:r>
      <w:r w:rsidRPr="002C0C74">
        <w:rPr>
          <w:rFonts w:cs="Arial"/>
        </w:rPr>
        <w:tab/>
        <w:t>Access and safety issues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BE35FF" w:rsidRDefault="007D2469" w:rsidP="000D42A7">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F.</w:t>
      </w:r>
      <w:r w:rsidRPr="002C0C74">
        <w:rPr>
          <w:rFonts w:cs="Arial"/>
        </w:rPr>
        <w:tab/>
        <w:t>Procedures for testing and disposal of sediments, if required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G.</w:t>
      </w:r>
      <w:r w:rsidRPr="002C0C74">
        <w:rPr>
          <w:rFonts w:cs="Arial"/>
        </w:rPr>
        <w:tab/>
        <w:t>Expected service life of structures and estimated cost to replace</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143AD8" w:rsidRPr="002C0C74" w:rsidRDefault="007D2469" w:rsidP="004C4EC2">
      <w:pPr>
        <w:tabs>
          <w:tab w:val="left" w:pos="720"/>
          <w:tab w:val="left" w:leader="dot" w:pos="5760"/>
          <w:tab w:val="left" w:pos="6206"/>
          <w:tab w:val="left" w:pos="6480"/>
          <w:tab w:val="left" w:pos="6912"/>
          <w:tab w:val="left" w:pos="7200"/>
          <w:tab w:val="right" w:pos="9360"/>
        </w:tabs>
        <w:ind w:left="720" w:hanging="360"/>
        <w:rPr>
          <w:rFonts w:cs="Arial"/>
        </w:rPr>
      </w:pPr>
      <w:r w:rsidRPr="002C0C74">
        <w:rPr>
          <w:rFonts w:cs="Arial"/>
        </w:rPr>
        <w:t>H.</w:t>
      </w:r>
      <w:r w:rsidRPr="002C0C74">
        <w:rPr>
          <w:rFonts w:cs="Arial"/>
        </w:rPr>
        <w:tab/>
        <w:t>Executed Maintenance Agreement(s)</w:t>
      </w:r>
      <w:r w:rsidR="004C4EC2">
        <w:rPr>
          <w:rFonts w:cs="Arial"/>
        </w:rPr>
        <w:t xml:space="preserve"> and Plan(s)</w:t>
      </w:r>
      <w:r w:rsidRPr="002C0C74">
        <w:rPr>
          <w:rFonts w:cs="Arial"/>
        </w:rPr>
        <w:t>, as required</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4C4EC2" w:rsidRPr="002C0C74" w:rsidRDefault="004C4EC2" w:rsidP="004C4EC2">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Pr>
          <w:rFonts w:cs="Arial"/>
        </w:rPr>
        <w:t>I</w:t>
      </w:r>
      <w:r w:rsidRPr="002C0C74">
        <w:rPr>
          <w:rFonts w:cs="Arial"/>
        </w:rPr>
        <w:t>.</w:t>
      </w:r>
      <w:r w:rsidRPr="002C0C74">
        <w:rPr>
          <w:rFonts w:cs="Arial"/>
        </w:rPr>
        <w:tab/>
      </w:r>
      <w:r w:rsidR="000E0E0F">
        <w:rPr>
          <w:rFonts w:cs="Arial"/>
        </w:rPr>
        <w:t>Record of Maintenance Plan filed</w:t>
      </w:r>
      <w:r>
        <w:rPr>
          <w:rFonts w:cs="Arial"/>
        </w:rPr>
        <w:t xml:space="preserve"> in county property records for the property</w:t>
      </w:r>
      <w:r w:rsidRPr="004C4EC2">
        <w:rPr>
          <w:rFonts w:cs="Arial"/>
          <w:b/>
        </w:rPr>
        <w:tab/>
      </w:r>
      <w:r w:rsidRPr="004C4EC2">
        <w:rPr>
          <w:rFonts w:cs="Arial"/>
          <w:u w:val="single"/>
        </w:rPr>
        <w:tab/>
      </w:r>
      <w:r w:rsidRPr="004C4EC2">
        <w:rPr>
          <w:rFonts w:cs="Arial"/>
        </w:rPr>
        <w:tab/>
      </w:r>
      <w:r w:rsidRPr="004C4EC2">
        <w:rPr>
          <w:rFonts w:cs="Arial"/>
          <w:u w:val="single"/>
        </w:rPr>
        <w:tab/>
      </w:r>
      <w:r w:rsidRPr="004C4EC2">
        <w:rPr>
          <w:rFonts w:cs="Arial"/>
        </w:rPr>
        <w:tab/>
      </w:r>
      <w:r w:rsidRPr="004C4EC2">
        <w:rPr>
          <w:rFonts w:cs="Arial"/>
          <w:u w:val="single"/>
        </w:rPr>
        <w:tab/>
      </w:r>
    </w:p>
    <w:p w:rsidR="007D2469" w:rsidRPr="002C0C74" w:rsidRDefault="007D2469" w:rsidP="007D2469">
      <w:pPr>
        <w:rPr>
          <w:rFonts w:cs="Arial"/>
        </w:rPr>
      </w:pPr>
    </w:p>
    <w:p w:rsidR="007D2469" w:rsidRPr="002C0C74" w:rsidRDefault="007D2469" w:rsidP="007D2469">
      <w:pPr>
        <w:tabs>
          <w:tab w:val="left" w:pos="360"/>
          <w:tab w:val="left" w:pos="720"/>
          <w:tab w:val="left" w:leader="dot" w:pos="5760"/>
          <w:tab w:val="left" w:pos="6206"/>
          <w:tab w:val="left" w:pos="6480"/>
          <w:tab w:val="left" w:pos="6912"/>
          <w:tab w:val="left" w:pos="7200"/>
          <w:tab w:val="right" w:pos="9360"/>
        </w:tabs>
        <w:spacing w:after="120"/>
        <w:rPr>
          <w:rFonts w:cs="Arial"/>
          <w:b/>
        </w:rPr>
      </w:pPr>
      <w:r w:rsidRPr="002C0C74">
        <w:rPr>
          <w:rFonts w:cs="Arial"/>
          <w:b/>
        </w:rPr>
        <w:t>9.</w:t>
      </w:r>
      <w:r w:rsidRPr="002C0C74">
        <w:rPr>
          <w:rFonts w:cs="Arial"/>
          <w:b/>
        </w:rPr>
        <w:tab/>
        <w:t xml:space="preserve">Evidence of Acquisition of Applicable Federal, State, and Local Permits </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A.</w:t>
      </w:r>
      <w:r w:rsidRPr="002C0C74">
        <w:rPr>
          <w:rFonts w:cs="Arial"/>
        </w:rPr>
        <w:tab/>
        <w:t>USACE Regulatory Program permits</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B.</w:t>
      </w:r>
      <w:r w:rsidRPr="002C0C74">
        <w:rPr>
          <w:rFonts w:cs="Arial"/>
        </w:rPr>
        <w:tab/>
        <w:t>401 water quality certification</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360"/>
        <w:rPr>
          <w:rFonts w:cs="Arial"/>
        </w:rPr>
      </w:pPr>
      <w:r w:rsidRPr="002C0C74">
        <w:rPr>
          <w:rFonts w:cs="Arial"/>
        </w:rPr>
        <w:t>C.</w:t>
      </w:r>
      <w:r w:rsidRPr="002C0C74">
        <w:rPr>
          <w:rFonts w:cs="Arial"/>
        </w:rPr>
        <w:tab/>
        <w:t>TPDES Construction permit</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Pr="002C0C74" w:rsidRDefault="007D2469" w:rsidP="007D2469">
      <w:pPr>
        <w:tabs>
          <w:tab w:val="left" w:pos="720"/>
          <w:tab w:val="left" w:pos="4320"/>
          <w:tab w:val="left" w:leader="dot" w:pos="5760"/>
          <w:tab w:val="left" w:pos="6206"/>
          <w:tab w:val="left" w:pos="6480"/>
          <w:tab w:val="left" w:pos="6912"/>
          <w:tab w:val="left" w:pos="7200"/>
          <w:tab w:val="right" w:pos="9360"/>
        </w:tabs>
        <w:spacing w:after="120"/>
        <w:ind w:left="360"/>
        <w:rPr>
          <w:rFonts w:cs="Arial"/>
        </w:rPr>
      </w:pPr>
      <w:r w:rsidRPr="002C0C74">
        <w:rPr>
          <w:rFonts w:cs="Arial"/>
        </w:rPr>
        <w:t>D.</w:t>
      </w:r>
      <w:r w:rsidRPr="002C0C74">
        <w:rPr>
          <w:rFonts w:cs="Arial"/>
        </w:rPr>
        <w:tab/>
        <w:t>Other</w:t>
      </w:r>
      <w:r w:rsidRPr="002C0C74">
        <w:rPr>
          <w:rFonts w:cs="Arial"/>
          <w:u w:val="single"/>
        </w:rPr>
        <w:tab/>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0D42A7" w:rsidRDefault="007D2469" w:rsidP="000D42A7">
      <w:pPr>
        <w:tabs>
          <w:tab w:val="left" w:pos="720"/>
          <w:tab w:val="left" w:pos="4320"/>
          <w:tab w:val="left" w:leader="dot" w:pos="5760"/>
          <w:tab w:val="left" w:pos="6206"/>
          <w:tab w:val="left" w:pos="6480"/>
          <w:tab w:val="left" w:pos="6912"/>
          <w:tab w:val="left" w:pos="7200"/>
          <w:tab w:val="right" w:pos="9360"/>
        </w:tabs>
        <w:ind w:left="360"/>
      </w:pPr>
      <w:r w:rsidRPr="002C0C74">
        <w:rPr>
          <w:rFonts w:cs="Arial"/>
        </w:rPr>
        <w:t>E.</w:t>
      </w:r>
      <w:r w:rsidRPr="002C0C74">
        <w:rPr>
          <w:rFonts w:cs="Arial"/>
        </w:rPr>
        <w:tab/>
        <w:t>Other</w:t>
      </w:r>
      <w:r w:rsidRPr="000D42A7">
        <w:rPr>
          <w:rFonts w:cs="Arial"/>
          <w:u w:val="single"/>
        </w:rPr>
        <w:tab/>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2E7646" w:rsidRDefault="002E7646" w:rsidP="002E7646">
      <w:pPr>
        <w:pStyle w:val="HeadingB"/>
        <w:spacing w:after="0"/>
        <w:jc w:val="center"/>
        <w:rPr>
          <w:rFonts w:ascii="Arial" w:hAnsi="Arial" w:cs="Arial"/>
          <w:color w:val="1F497D"/>
        </w:rPr>
      </w:pPr>
    </w:p>
    <w:p w:rsidR="002E7646" w:rsidRDefault="002E7646" w:rsidP="002E7646">
      <w:pPr>
        <w:pStyle w:val="HeadingB"/>
        <w:spacing w:after="0"/>
        <w:jc w:val="center"/>
        <w:rPr>
          <w:rFonts w:ascii="Arial" w:hAnsi="Arial" w:cs="Arial"/>
          <w:color w:val="1F497D"/>
        </w:rPr>
      </w:pPr>
    </w:p>
    <w:p w:rsidR="002E7646" w:rsidRDefault="002E7646" w:rsidP="002E7646">
      <w:pPr>
        <w:pStyle w:val="HeadingB"/>
        <w:spacing w:after="0"/>
        <w:jc w:val="center"/>
        <w:rPr>
          <w:rFonts w:ascii="Arial" w:hAnsi="Arial" w:cs="Arial"/>
          <w:color w:val="1F497D"/>
        </w:rPr>
      </w:pPr>
    </w:p>
    <w:p w:rsidR="002E7646" w:rsidRPr="00BE35FF" w:rsidRDefault="002E7646" w:rsidP="002E7646">
      <w:pPr>
        <w:pStyle w:val="HeadingB"/>
        <w:spacing w:after="0"/>
        <w:jc w:val="center"/>
        <w:rPr>
          <w:rFonts w:ascii="Arial" w:hAnsi="Arial" w:cs="Arial"/>
          <w:color w:val="1F497D"/>
        </w:rPr>
      </w:pPr>
      <w:r w:rsidRPr="00BE35FF">
        <w:rPr>
          <w:rFonts w:ascii="Arial" w:hAnsi="Arial" w:cs="Arial"/>
          <w:color w:val="1F497D"/>
        </w:rPr>
        <w:t>Checklist for Final</w:t>
      </w:r>
    </w:p>
    <w:p w:rsidR="002E7646" w:rsidRPr="000D42A7" w:rsidRDefault="002E7646" w:rsidP="002E7646">
      <w:pPr>
        <w:pStyle w:val="HeadingB"/>
        <w:jc w:val="center"/>
        <w:rPr>
          <w:rFonts w:ascii="Arial" w:hAnsi="Arial" w:cs="Arial"/>
          <w:color w:val="1F497D"/>
        </w:rPr>
      </w:pPr>
      <w:proofErr w:type="gramStart"/>
      <w:r w:rsidRPr="00922C3C">
        <w:rPr>
          <w:rFonts w:ascii="Arial" w:hAnsi="Arial" w:cs="Arial"/>
          <w:color w:val="1F497D"/>
        </w:rPr>
        <w:t>iSWM</w:t>
      </w:r>
      <w:proofErr w:type="gramEnd"/>
      <w:r w:rsidRPr="00BE35FF">
        <w:rPr>
          <w:rFonts w:ascii="Arial" w:hAnsi="Arial" w:cs="Arial"/>
          <w:color w:val="1F497D"/>
        </w:rPr>
        <w:t xml:space="preserve"> Plan Preparation and Review</w:t>
      </w:r>
      <w:r>
        <w:rPr>
          <w:rFonts w:ascii="Arial" w:hAnsi="Arial" w:cs="Arial"/>
          <w:color w:val="1F497D"/>
        </w:rPr>
        <w:t xml:space="preserve"> (continued)</w:t>
      </w:r>
    </w:p>
    <w:p w:rsidR="000D42A7" w:rsidRPr="002C0C74" w:rsidRDefault="000D42A7" w:rsidP="007D2469">
      <w:pPr>
        <w:pStyle w:val="Header"/>
        <w:tabs>
          <w:tab w:val="clear" w:pos="4320"/>
          <w:tab w:val="clear" w:pos="8640"/>
          <w:tab w:val="left" w:pos="720"/>
          <w:tab w:val="left" w:leader="dot" w:pos="5760"/>
          <w:tab w:val="left" w:pos="6206"/>
          <w:tab w:val="left" w:pos="6480"/>
          <w:tab w:val="left" w:pos="6912"/>
          <w:tab w:val="left" w:pos="7200"/>
          <w:tab w:val="right" w:pos="9360"/>
        </w:tabs>
        <w:rPr>
          <w:rFonts w:cs="Arial"/>
        </w:rPr>
      </w:pPr>
    </w:p>
    <w:p w:rsidR="007D2469" w:rsidRPr="002C0C74" w:rsidRDefault="007D2469" w:rsidP="007D2469">
      <w:pPr>
        <w:tabs>
          <w:tab w:val="left" w:pos="5760"/>
          <w:tab w:val="left" w:pos="6480"/>
          <w:tab w:val="left" w:pos="7200"/>
          <w:tab w:val="right" w:pos="9360"/>
        </w:tabs>
        <w:ind w:left="360"/>
        <w:rPr>
          <w:rFonts w:cs="Arial"/>
          <w:b/>
        </w:rPr>
      </w:pPr>
      <w:r w:rsidRPr="002C0C74">
        <w:rPr>
          <w:rFonts w:cs="Arial"/>
          <w:b/>
        </w:rPr>
        <w:tab/>
      </w:r>
      <w:r w:rsidRPr="002C0C74">
        <w:rPr>
          <w:rFonts w:cs="Arial"/>
          <w:b/>
          <w:u w:val="single"/>
        </w:rPr>
        <w:t xml:space="preserve"> Yes </w:t>
      </w:r>
      <w:r w:rsidRPr="002C0C74">
        <w:rPr>
          <w:rFonts w:cs="Arial"/>
          <w:b/>
        </w:rPr>
        <w:tab/>
      </w:r>
      <w:r w:rsidRPr="002C0C74">
        <w:rPr>
          <w:rFonts w:cs="Arial"/>
          <w:b/>
          <w:u w:val="single"/>
        </w:rPr>
        <w:t xml:space="preserve">  No  </w:t>
      </w:r>
      <w:r w:rsidRPr="002C0C74">
        <w:rPr>
          <w:rFonts w:cs="Arial"/>
          <w:b/>
        </w:rPr>
        <w:tab/>
      </w:r>
      <w:r w:rsidRPr="002C0C74">
        <w:rPr>
          <w:rFonts w:cs="Arial"/>
          <w:b/>
          <w:u w:val="single"/>
        </w:rPr>
        <w:t>Comments</w:t>
      </w:r>
      <w:r w:rsidRPr="002C0C74">
        <w:rPr>
          <w:rFonts w:cs="Arial"/>
          <w:b/>
          <w:u w:val="single"/>
        </w:rPr>
        <w:tab/>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rPr>
          <w:rFonts w:cs="Arial"/>
          <w:b/>
        </w:rPr>
      </w:pPr>
      <w:r w:rsidRPr="002C0C74">
        <w:rPr>
          <w:rFonts w:cs="Arial"/>
          <w:b/>
        </w:rPr>
        <w:t>10. Waiver requests</w:t>
      </w:r>
    </w:p>
    <w:p w:rsidR="007D2469" w:rsidRPr="002C0C74" w:rsidRDefault="007D2469" w:rsidP="007D2469">
      <w:pPr>
        <w:tabs>
          <w:tab w:val="left" w:pos="720"/>
          <w:tab w:val="left" w:leader="dot" w:pos="5760"/>
          <w:tab w:val="left" w:pos="6206"/>
          <w:tab w:val="left" w:pos="6480"/>
          <w:tab w:val="left" w:pos="6912"/>
          <w:tab w:val="left" w:pos="7200"/>
          <w:tab w:val="right" w:pos="9360"/>
        </w:tabs>
        <w:spacing w:after="120"/>
        <w:ind w:left="720" w:right="3600" w:hanging="360"/>
        <w:rPr>
          <w:rFonts w:cs="Arial"/>
        </w:rPr>
      </w:pPr>
      <w:r w:rsidRPr="002C0C74">
        <w:rPr>
          <w:rFonts w:cs="Arial"/>
        </w:rPr>
        <w:t>A.</w:t>
      </w:r>
      <w:r w:rsidRPr="002C0C74">
        <w:rPr>
          <w:rFonts w:cs="Arial"/>
        </w:rPr>
        <w:tab/>
        <w:t>Evidence of acquisition of all necessary legal agreements (e.g., easements, covenants, land trusts, etc.)</w:t>
      </w:r>
      <w:r w:rsidRPr="002C0C74">
        <w:rPr>
          <w:rFonts w:cs="Arial"/>
          <w:b/>
        </w:rPr>
        <w:tab/>
      </w:r>
      <w:r w:rsidRPr="002C0C74">
        <w:rPr>
          <w:rFonts w:cs="Arial"/>
          <w:u w:val="single"/>
        </w:rPr>
        <w:tab/>
      </w:r>
      <w:r w:rsidRPr="002C0C74">
        <w:rPr>
          <w:rFonts w:cs="Arial"/>
        </w:rPr>
        <w:tab/>
      </w:r>
      <w:r w:rsidRPr="002C0C74">
        <w:rPr>
          <w:rFonts w:cs="Arial"/>
          <w:u w:val="single"/>
        </w:rPr>
        <w:tab/>
      </w:r>
      <w:r w:rsidRPr="002C0C74">
        <w:rPr>
          <w:rFonts w:cs="Arial"/>
        </w:rPr>
        <w:tab/>
      </w:r>
      <w:r w:rsidRPr="002C0C74">
        <w:rPr>
          <w:rFonts w:cs="Arial"/>
          <w:u w:val="single"/>
        </w:rPr>
        <w:tab/>
      </w:r>
    </w:p>
    <w:p w:rsidR="007D2469" w:rsidRDefault="007D2469" w:rsidP="007D2469">
      <w:pPr>
        <w:ind w:left="360"/>
        <w:rPr>
          <w:rFonts w:eastAsia="Calibri" w:cs="Arial"/>
          <w:szCs w:val="20"/>
        </w:rPr>
      </w:pPr>
    </w:p>
    <w:p w:rsidR="008136F9" w:rsidRDefault="008136F9" w:rsidP="007D2469">
      <w:pPr>
        <w:ind w:left="360"/>
        <w:rPr>
          <w:rFonts w:eastAsia="Calibri" w:cs="Arial"/>
          <w:szCs w:val="20"/>
        </w:rPr>
        <w:sectPr w:rsidR="008136F9" w:rsidSect="00FC2985">
          <w:pgSz w:w="12240" w:h="15840"/>
          <w:pgMar w:top="1440" w:right="1440" w:bottom="1440" w:left="1440" w:header="720" w:footer="720" w:gutter="0"/>
          <w:cols w:space="720"/>
          <w:docGrid w:linePitch="360"/>
        </w:sectPr>
      </w:pPr>
    </w:p>
    <w:p w:rsidR="008136F9" w:rsidRDefault="008136F9" w:rsidP="008136F9">
      <w:pPr>
        <w:spacing w:after="0" w:line="240" w:lineRule="auto"/>
        <w:jc w:val="center"/>
        <w:rPr>
          <w:rFonts w:cs="Arial"/>
          <w:b/>
          <w:color w:val="004386"/>
          <w:sz w:val="40"/>
          <w:szCs w:val="40"/>
        </w:rPr>
      </w:pPr>
      <w:r>
        <w:rPr>
          <w:rFonts w:cs="Arial"/>
          <w:b/>
          <w:color w:val="004386"/>
          <w:sz w:val="40"/>
          <w:szCs w:val="40"/>
        </w:rPr>
        <w:lastRenderedPageBreak/>
        <w:t xml:space="preserve">Transportation </w:t>
      </w:r>
      <w:r w:rsidRPr="00D67CD1">
        <w:rPr>
          <w:rFonts w:cs="Arial"/>
          <w:b/>
          <w:i/>
          <w:color w:val="004386"/>
          <w:sz w:val="40"/>
          <w:szCs w:val="40"/>
        </w:rPr>
        <w:t>integrated</w:t>
      </w:r>
      <w:r>
        <w:rPr>
          <w:rFonts w:cs="Arial"/>
          <w:b/>
          <w:color w:val="004386"/>
          <w:sz w:val="40"/>
          <w:szCs w:val="40"/>
        </w:rPr>
        <w:t xml:space="preserve"> Stormwater Management (TriSWM) Appendix</w:t>
      </w:r>
    </w:p>
    <w:p w:rsidR="008136F9" w:rsidRDefault="008136F9" w:rsidP="008136F9">
      <w:pPr>
        <w:spacing w:after="0" w:line="240" w:lineRule="auto"/>
        <w:jc w:val="center"/>
        <w:rPr>
          <w:rFonts w:cs="Arial"/>
          <w:b/>
          <w:color w:val="004386"/>
          <w:sz w:val="40"/>
          <w:szCs w:val="40"/>
        </w:rPr>
      </w:pPr>
    </w:p>
    <w:p w:rsidR="008136F9" w:rsidRPr="00D67CD1" w:rsidRDefault="008136F9" w:rsidP="008136F9">
      <w:pPr>
        <w:spacing w:after="0" w:line="240" w:lineRule="auto"/>
        <w:jc w:val="center"/>
        <w:rPr>
          <w:rFonts w:cs="Arial"/>
          <w:b/>
          <w:color w:val="004386"/>
          <w:sz w:val="40"/>
          <w:szCs w:val="40"/>
        </w:rPr>
      </w:pPr>
    </w:p>
    <w:p w:rsidR="008136F9" w:rsidRPr="00D67CD1" w:rsidRDefault="008136F9" w:rsidP="008136F9">
      <w:pPr>
        <w:spacing w:after="0" w:line="240" w:lineRule="auto"/>
        <w:rPr>
          <w:rFonts w:cs="Arial"/>
          <w:b/>
          <w:color w:val="004386"/>
          <w:sz w:val="40"/>
          <w:szCs w:val="40"/>
        </w:rPr>
        <w:sectPr w:rsidR="008136F9" w:rsidRPr="00D67CD1" w:rsidSect="008136F9">
          <w:headerReference w:type="default" r:id="rId15"/>
          <w:footerReference w:type="default" r:id="rId16"/>
          <w:footerReference w:type="first" r:id="rId17"/>
          <w:pgSz w:w="12240" w:h="15840" w:code="1"/>
          <w:pgMar w:top="1440" w:right="1440" w:bottom="1440" w:left="1440" w:header="720" w:footer="720" w:gutter="0"/>
          <w:pgNumType w:fmt="lowerRoman" w:start="1"/>
          <w:cols w:space="720"/>
          <w:vAlign w:val="center"/>
          <w:docGrid w:linePitch="360"/>
        </w:sectPr>
      </w:pPr>
    </w:p>
    <w:p w:rsidR="008136F9" w:rsidRDefault="008136F9" w:rsidP="008136F9">
      <w:pPr>
        <w:pStyle w:val="TOC1"/>
      </w:pPr>
      <w:r>
        <w:lastRenderedPageBreak/>
        <w:t>Table of Contents</w:t>
      </w:r>
    </w:p>
    <w:p w:rsidR="008136F9" w:rsidRDefault="008136F9" w:rsidP="008136F9">
      <w:pPr>
        <w:pStyle w:val="TOC1"/>
        <w:rPr>
          <w:rFonts w:asciiTheme="minorHAnsi" w:eastAsiaTheme="minorEastAsia" w:hAnsiTheme="minorHAnsi" w:cstheme="minorBidi"/>
          <w:b w:val="0"/>
          <w:noProof/>
          <w:color w:val="auto"/>
          <w:sz w:val="22"/>
        </w:rPr>
      </w:pPr>
      <w:r>
        <w:fldChar w:fldCharType="begin"/>
      </w:r>
      <w:r>
        <w:instrText xml:space="preserve"> TOC \o "1-3" \h \z \u </w:instrText>
      </w:r>
      <w:r>
        <w:fldChar w:fldCharType="separate"/>
      </w:r>
      <w:hyperlink w:anchor="_Toc398735683" w:history="1">
        <w:r w:rsidRPr="005A1EC1">
          <w:rPr>
            <w:rStyle w:val="Hyperlink"/>
            <w:noProof/>
          </w:rPr>
          <w:t xml:space="preserve">1.0 Overview of TriSWM </w:t>
        </w:r>
        <w:r>
          <w:rPr>
            <w:rStyle w:val="Hyperlink"/>
            <w:noProof/>
          </w:rPr>
          <w:t>Appendix</w:t>
        </w:r>
        <w:r>
          <w:rPr>
            <w:noProof/>
            <w:webHidden/>
          </w:rPr>
          <w:tab/>
        </w:r>
        <w:r>
          <w:rPr>
            <w:noProof/>
            <w:webHidden/>
          </w:rPr>
          <w:fldChar w:fldCharType="begin"/>
        </w:r>
        <w:r>
          <w:rPr>
            <w:noProof/>
            <w:webHidden/>
          </w:rPr>
          <w:instrText xml:space="preserve"> PAGEREF _Toc398735683 \h </w:instrText>
        </w:r>
        <w:r>
          <w:rPr>
            <w:noProof/>
            <w:webHidden/>
          </w:rPr>
        </w:r>
        <w:r>
          <w:rPr>
            <w:noProof/>
            <w:webHidden/>
          </w:rPr>
          <w:fldChar w:fldCharType="separate"/>
        </w:r>
        <w:r w:rsidR="00011976">
          <w:rPr>
            <w:noProof/>
            <w:webHidden/>
          </w:rPr>
          <w:t>1</w:t>
        </w:r>
        <w:r>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84" w:history="1">
        <w:r w:rsidR="008136F9" w:rsidRPr="005A1EC1">
          <w:rPr>
            <w:rStyle w:val="Hyperlink"/>
            <w:noProof/>
          </w:rPr>
          <w:t>1.1</w:t>
        </w:r>
        <w:r w:rsidR="008136F9">
          <w:rPr>
            <w:rFonts w:asciiTheme="minorHAnsi" w:eastAsiaTheme="minorEastAsia" w:hAnsiTheme="minorHAnsi" w:cstheme="minorBidi"/>
            <w:noProof/>
            <w:sz w:val="22"/>
          </w:rPr>
          <w:tab/>
        </w:r>
        <w:r w:rsidR="008136F9" w:rsidRPr="005A1EC1">
          <w:rPr>
            <w:rStyle w:val="Hyperlink"/>
            <w:noProof/>
          </w:rPr>
          <w:t>Introduction</w:t>
        </w:r>
        <w:r w:rsidR="008136F9">
          <w:rPr>
            <w:noProof/>
            <w:webHidden/>
          </w:rPr>
          <w:tab/>
        </w:r>
        <w:r w:rsidR="008136F9">
          <w:rPr>
            <w:noProof/>
            <w:webHidden/>
          </w:rPr>
          <w:fldChar w:fldCharType="begin"/>
        </w:r>
        <w:r w:rsidR="008136F9">
          <w:rPr>
            <w:noProof/>
            <w:webHidden/>
          </w:rPr>
          <w:instrText xml:space="preserve"> PAGEREF _Toc398735684 \h </w:instrText>
        </w:r>
        <w:r w:rsidR="008136F9">
          <w:rPr>
            <w:noProof/>
            <w:webHidden/>
          </w:rPr>
        </w:r>
        <w:r w:rsidR="008136F9">
          <w:rPr>
            <w:noProof/>
            <w:webHidden/>
          </w:rPr>
          <w:fldChar w:fldCharType="separate"/>
        </w:r>
        <w:r w:rsidR="00011976">
          <w:rPr>
            <w:noProof/>
            <w:webHidden/>
          </w:rPr>
          <w:t>1</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85" w:history="1">
        <w:r w:rsidR="008136F9" w:rsidRPr="005A1EC1">
          <w:rPr>
            <w:rStyle w:val="Hyperlink"/>
            <w:noProof/>
          </w:rPr>
          <w:t>1.2</w:t>
        </w:r>
        <w:r w:rsidR="008136F9">
          <w:rPr>
            <w:rFonts w:asciiTheme="minorHAnsi" w:eastAsiaTheme="minorEastAsia" w:hAnsiTheme="minorHAnsi" w:cstheme="minorBidi"/>
            <w:noProof/>
            <w:sz w:val="22"/>
          </w:rPr>
          <w:tab/>
        </w:r>
        <w:r w:rsidR="008136F9" w:rsidRPr="005A1EC1">
          <w:rPr>
            <w:rStyle w:val="Hyperlink"/>
            <w:noProof/>
          </w:rPr>
          <w:t>TriSWM Development Process</w:t>
        </w:r>
        <w:r w:rsidR="008136F9">
          <w:rPr>
            <w:noProof/>
            <w:webHidden/>
          </w:rPr>
          <w:tab/>
        </w:r>
        <w:r w:rsidR="008136F9">
          <w:rPr>
            <w:noProof/>
            <w:webHidden/>
          </w:rPr>
          <w:fldChar w:fldCharType="begin"/>
        </w:r>
        <w:r w:rsidR="008136F9">
          <w:rPr>
            <w:noProof/>
            <w:webHidden/>
          </w:rPr>
          <w:instrText xml:space="preserve"> PAGEREF _Toc398735685 \h </w:instrText>
        </w:r>
        <w:r w:rsidR="008136F9">
          <w:rPr>
            <w:noProof/>
            <w:webHidden/>
          </w:rPr>
        </w:r>
        <w:r w:rsidR="008136F9">
          <w:rPr>
            <w:noProof/>
            <w:webHidden/>
          </w:rPr>
          <w:fldChar w:fldCharType="separate"/>
        </w:r>
        <w:r w:rsidR="00011976">
          <w:rPr>
            <w:noProof/>
            <w:webHidden/>
          </w:rPr>
          <w:t>4</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86" w:history="1">
        <w:r w:rsidR="008136F9" w:rsidRPr="005A1EC1">
          <w:rPr>
            <w:rStyle w:val="Hyperlink"/>
            <w:noProof/>
          </w:rPr>
          <w:t>1.3</w:t>
        </w:r>
        <w:r w:rsidR="008136F9">
          <w:rPr>
            <w:rFonts w:asciiTheme="minorHAnsi" w:eastAsiaTheme="minorEastAsia" w:hAnsiTheme="minorHAnsi" w:cstheme="minorBidi"/>
            <w:noProof/>
            <w:sz w:val="22"/>
          </w:rPr>
          <w:tab/>
        </w:r>
        <w:r w:rsidR="008136F9" w:rsidRPr="005A1EC1">
          <w:rPr>
            <w:rStyle w:val="Hyperlink"/>
            <w:iCs/>
            <w:noProof/>
          </w:rPr>
          <w:t>TriSWM</w:t>
        </w:r>
        <w:r w:rsidR="008136F9" w:rsidRPr="005A1EC1">
          <w:rPr>
            <w:rStyle w:val="Hyperlink"/>
            <w:noProof/>
          </w:rPr>
          <w:t xml:space="preserve"> Design Criteria</w:t>
        </w:r>
        <w:r w:rsidR="008136F9">
          <w:rPr>
            <w:noProof/>
            <w:webHidden/>
          </w:rPr>
          <w:tab/>
        </w:r>
        <w:r w:rsidR="008136F9">
          <w:rPr>
            <w:noProof/>
            <w:webHidden/>
          </w:rPr>
          <w:fldChar w:fldCharType="begin"/>
        </w:r>
        <w:r w:rsidR="008136F9">
          <w:rPr>
            <w:noProof/>
            <w:webHidden/>
          </w:rPr>
          <w:instrText xml:space="preserve"> PAGEREF _Toc398735686 \h </w:instrText>
        </w:r>
        <w:r w:rsidR="008136F9">
          <w:rPr>
            <w:noProof/>
            <w:webHidden/>
          </w:rPr>
        </w:r>
        <w:r w:rsidR="008136F9">
          <w:rPr>
            <w:noProof/>
            <w:webHidden/>
          </w:rPr>
          <w:fldChar w:fldCharType="separate"/>
        </w:r>
        <w:r w:rsidR="00011976">
          <w:rPr>
            <w:noProof/>
            <w:webHidden/>
          </w:rPr>
          <w:t>4</w:t>
        </w:r>
        <w:r w:rsidR="008136F9">
          <w:rPr>
            <w:noProof/>
            <w:webHidden/>
          </w:rPr>
          <w:fldChar w:fldCharType="end"/>
        </w:r>
      </w:hyperlink>
    </w:p>
    <w:p w:rsidR="008136F9" w:rsidRDefault="00D611B4" w:rsidP="008136F9">
      <w:pPr>
        <w:pStyle w:val="TOC1"/>
        <w:rPr>
          <w:rFonts w:asciiTheme="minorHAnsi" w:eastAsiaTheme="minorEastAsia" w:hAnsiTheme="minorHAnsi" w:cstheme="minorBidi"/>
          <w:b w:val="0"/>
          <w:noProof/>
          <w:color w:val="auto"/>
          <w:sz w:val="22"/>
        </w:rPr>
      </w:pPr>
      <w:hyperlink w:anchor="_Toc398735687" w:history="1">
        <w:r w:rsidR="008136F9" w:rsidRPr="005A1EC1">
          <w:rPr>
            <w:rStyle w:val="Hyperlink"/>
            <w:noProof/>
          </w:rPr>
          <w:t>2.0 TriSWM Development Process</w:t>
        </w:r>
        <w:r w:rsidR="008136F9">
          <w:rPr>
            <w:noProof/>
            <w:webHidden/>
          </w:rPr>
          <w:tab/>
        </w:r>
        <w:r w:rsidR="008136F9">
          <w:rPr>
            <w:noProof/>
            <w:webHidden/>
          </w:rPr>
          <w:fldChar w:fldCharType="begin"/>
        </w:r>
        <w:r w:rsidR="008136F9">
          <w:rPr>
            <w:noProof/>
            <w:webHidden/>
          </w:rPr>
          <w:instrText xml:space="preserve"> PAGEREF _Toc398735687 \h </w:instrText>
        </w:r>
        <w:r w:rsidR="008136F9">
          <w:rPr>
            <w:noProof/>
            <w:webHidden/>
          </w:rPr>
        </w:r>
        <w:r w:rsidR="008136F9">
          <w:rPr>
            <w:noProof/>
            <w:webHidden/>
          </w:rPr>
          <w:fldChar w:fldCharType="separate"/>
        </w:r>
        <w:r w:rsidR="00011976">
          <w:rPr>
            <w:noProof/>
            <w:webHidden/>
          </w:rPr>
          <w:t>7</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88" w:history="1">
        <w:r w:rsidR="008136F9" w:rsidRPr="005A1EC1">
          <w:rPr>
            <w:rStyle w:val="Hyperlink"/>
            <w:noProof/>
          </w:rPr>
          <w:t>2.1 Project Development Goals</w:t>
        </w:r>
        <w:r w:rsidR="008136F9">
          <w:rPr>
            <w:noProof/>
            <w:webHidden/>
          </w:rPr>
          <w:tab/>
        </w:r>
        <w:r w:rsidR="008136F9">
          <w:rPr>
            <w:noProof/>
            <w:webHidden/>
          </w:rPr>
          <w:fldChar w:fldCharType="begin"/>
        </w:r>
        <w:r w:rsidR="008136F9">
          <w:rPr>
            <w:noProof/>
            <w:webHidden/>
          </w:rPr>
          <w:instrText xml:space="preserve"> PAGEREF _Toc398735688 \h </w:instrText>
        </w:r>
        <w:r w:rsidR="008136F9">
          <w:rPr>
            <w:noProof/>
            <w:webHidden/>
          </w:rPr>
        </w:r>
        <w:r w:rsidR="008136F9">
          <w:rPr>
            <w:noProof/>
            <w:webHidden/>
          </w:rPr>
          <w:fldChar w:fldCharType="separate"/>
        </w:r>
        <w:r w:rsidR="00011976">
          <w:rPr>
            <w:noProof/>
            <w:webHidden/>
          </w:rPr>
          <w:t>7</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89" w:history="1">
        <w:r w:rsidR="008136F9" w:rsidRPr="005A1EC1">
          <w:rPr>
            <w:rStyle w:val="Hyperlink"/>
            <w:noProof/>
          </w:rPr>
          <w:t>2.2 Stormwater Management Planning</w:t>
        </w:r>
        <w:r w:rsidR="008136F9">
          <w:rPr>
            <w:noProof/>
            <w:webHidden/>
          </w:rPr>
          <w:tab/>
        </w:r>
        <w:r w:rsidR="008136F9">
          <w:rPr>
            <w:noProof/>
            <w:webHidden/>
          </w:rPr>
          <w:fldChar w:fldCharType="begin"/>
        </w:r>
        <w:r w:rsidR="008136F9">
          <w:rPr>
            <w:noProof/>
            <w:webHidden/>
          </w:rPr>
          <w:instrText xml:space="preserve"> PAGEREF _Toc398735689 \h </w:instrText>
        </w:r>
        <w:r w:rsidR="008136F9">
          <w:rPr>
            <w:noProof/>
            <w:webHidden/>
          </w:rPr>
        </w:r>
        <w:r w:rsidR="008136F9">
          <w:rPr>
            <w:noProof/>
            <w:webHidden/>
          </w:rPr>
          <w:fldChar w:fldCharType="separate"/>
        </w:r>
        <w:r w:rsidR="00011976">
          <w:rPr>
            <w:noProof/>
            <w:webHidden/>
          </w:rPr>
          <w:t>7</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0" w:history="1">
        <w:r w:rsidR="008136F9" w:rsidRPr="005A1EC1">
          <w:rPr>
            <w:rStyle w:val="Hyperlink"/>
            <w:noProof/>
          </w:rPr>
          <w:t>2.2.1 Introduction</w:t>
        </w:r>
        <w:r w:rsidR="008136F9">
          <w:rPr>
            <w:noProof/>
            <w:webHidden/>
          </w:rPr>
          <w:tab/>
        </w:r>
        <w:r w:rsidR="008136F9">
          <w:rPr>
            <w:noProof/>
            <w:webHidden/>
          </w:rPr>
          <w:fldChar w:fldCharType="begin"/>
        </w:r>
        <w:r w:rsidR="008136F9">
          <w:rPr>
            <w:noProof/>
            <w:webHidden/>
          </w:rPr>
          <w:instrText xml:space="preserve"> PAGEREF _Toc398735690 \h </w:instrText>
        </w:r>
        <w:r w:rsidR="008136F9">
          <w:rPr>
            <w:noProof/>
            <w:webHidden/>
          </w:rPr>
        </w:r>
        <w:r w:rsidR="008136F9">
          <w:rPr>
            <w:noProof/>
            <w:webHidden/>
          </w:rPr>
          <w:fldChar w:fldCharType="separate"/>
        </w:r>
        <w:r w:rsidR="00011976">
          <w:rPr>
            <w:noProof/>
            <w:webHidden/>
          </w:rPr>
          <w:t>7</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1" w:history="1">
        <w:r w:rsidR="008136F9" w:rsidRPr="005A1EC1">
          <w:rPr>
            <w:rStyle w:val="Hyperlink"/>
            <w:noProof/>
          </w:rPr>
          <w:t>2.2.2 City / County Project Development Process</w:t>
        </w:r>
        <w:r w:rsidR="008136F9">
          <w:rPr>
            <w:noProof/>
            <w:webHidden/>
          </w:rPr>
          <w:tab/>
        </w:r>
        <w:r w:rsidR="008136F9">
          <w:rPr>
            <w:noProof/>
            <w:webHidden/>
          </w:rPr>
          <w:fldChar w:fldCharType="begin"/>
        </w:r>
        <w:r w:rsidR="008136F9">
          <w:rPr>
            <w:noProof/>
            <w:webHidden/>
          </w:rPr>
          <w:instrText xml:space="preserve"> PAGEREF _Toc398735691 \h </w:instrText>
        </w:r>
        <w:r w:rsidR="008136F9">
          <w:rPr>
            <w:noProof/>
            <w:webHidden/>
          </w:rPr>
        </w:r>
        <w:r w:rsidR="008136F9">
          <w:rPr>
            <w:noProof/>
            <w:webHidden/>
          </w:rPr>
          <w:fldChar w:fldCharType="separate"/>
        </w:r>
        <w:r w:rsidR="00011976">
          <w:rPr>
            <w:noProof/>
            <w:webHidden/>
          </w:rPr>
          <w:t>7</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2" w:history="1">
        <w:r w:rsidR="008136F9" w:rsidRPr="005A1EC1">
          <w:rPr>
            <w:rStyle w:val="Hyperlink"/>
            <w:noProof/>
          </w:rPr>
          <w:t>2.2.3 TxDOT Project Development Process</w:t>
        </w:r>
        <w:r w:rsidR="008136F9">
          <w:rPr>
            <w:noProof/>
            <w:webHidden/>
          </w:rPr>
          <w:tab/>
        </w:r>
        <w:r w:rsidR="008136F9">
          <w:rPr>
            <w:noProof/>
            <w:webHidden/>
          </w:rPr>
          <w:fldChar w:fldCharType="begin"/>
        </w:r>
        <w:r w:rsidR="008136F9">
          <w:rPr>
            <w:noProof/>
            <w:webHidden/>
          </w:rPr>
          <w:instrText xml:space="preserve"> PAGEREF _Toc398735692 \h </w:instrText>
        </w:r>
        <w:r w:rsidR="008136F9">
          <w:rPr>
            <w:noProof/>
            <w:webHidden/>
          </w:rPr>
        </w:r>
        <w:r w:rsidR="008136F9">
          <w:rPr>
            <w:noProof/>
            <w:webHidden/>
          </w:rPr>
          <w:fldChar w:fldCharType="separate"/>
        </w:r>
        <w:r w:rsidR="00011976">
          <w:rPr>
            <w:noProof/>
            <w:webHidden/>
          </w:rPr>
          <w:t>8</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3" w:history="1">
        <w:r w:rsidR="008136F9" w:rsidRPr="005A1EC1">
          <w:rPr>
            <w:rStyle w:val="Hyperlink"/>
            <w:noProof/>
          </w:rPr>
          <w:t>2.2.4 Determine/Confirm Local Requirements</w:t>
        </w:r>
        <w:r w:rsidR="008136F9">
          <w:rPr>
            <w:noProof/>
            <w:webHidden/>
          </w:rPr>
          <w:tab/>
        </w:r>
        <w:r w:rsidR="008136F9">
          <w:rPr>
            <w:noProof/>
            <w:webHidden/>
          </w:rPr>
          <w:fldChar w:fldCharType="begin"/>
        </w:r>
        <w:r w:rsidR="008136F9">
          <w:rPr>
            <w:noProof/>
            <w:webHidden/>
          </w:rPr>
          <w:instrText xml:space="preserve"> PAGEREF _Toc398735693 \h </w:instrText>
        </w:r>
        <w:r w:rsidR="008136F9">
          <w:rPr>
            <w:noProof/>
            <w:webHidden/>
          </w:rPr>
        </w:r>
        <w:r w:rsidR="008136F9">
          <w:rPr>
            <w:noProof/>
            <w:webHidden/>
          </w:rPr>
          <w:fldChar w:fldCharType="separate"/>
        </w:r>
        <w:r w:rsidR="00011976">
          <w:rPr>
            <w:noProof/>
            <w:webHidden/>
          </w:rPr>
          <w:t>9</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4" w:history="1">
        <w:r w:rsidR="008136F9" w:rsidRPr="005A1EC1">
          <w:rPr>
            <w:rStyle w:val="Hyperlink"/>
            <w:noProof/>
          </w:rPr>
          <w:t>2.2.5 Conditions for Accepting Off-Site Flows</w:t>
        </w:r>
        <w:r w:rsidR="008136F9">
          <w:rPr>
            <w:noProof/>
            <w:webHidden/>
          </w:rPr>
          <w:tab/>
        </w:r>
        <w:r w:rsidR="008136F9">
          <w:rPr>
            <w:noProof/>
            <w:webHidden/>
          </w:rPr>
          <w:fldChar w:fldCharType="begin"/>
        </w:r>
        <w:r w:rsidR="008136F9">
          <w:rPr>
            <w:noProof/>
            <w:webHidden/>
          </w:rPr>
          <w:instrText xml:space="preserve"> PAGEREF _Toc398735694 \h </w:instrText>
        </w:r>
        <w:r w:rsidR="008136F9">
          <w:rPr>
            <w:noProof/>
            <w:webHidden/>
          </w:rPr>
        </w:r>
        <w:r w:rsidR="008136F9">
          <w:rPr>
            <w:noProof/>
            <w:webHidden/>
          </w:rPr>
          <w:fldChar w:fldCharType="separate"/>
        </w:r>
        <w:r w:rsidR="00011976">
          <w:rPr>
            <w:noProof/>
            <w:webHidden/>
          </w:rPr>
          <w:t>10</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5" w:history="1">
        <w:r w:rsidR="008136F9" w:rsidRPr="005A1EC1">
          <w:rPr>
            <w:rStyle w:val="Hyperlink"/>
            <w:noProof/>
          </w:rPr>
          <w:t>2.2.6 Site Analysis and Inventory</w:t>
        </w:r>
        <w:r w:rsidR="008136F9">
          <w:rPr>
            <w:noProof/>
            <w:webHidden/>
          </w:rPr>
          <w:tab/>
        </w:r>
        <w:r w:rsidR="008136F9">
          <w:rPr>
            <w:noProof/>
            <w:webHidden/>
          </w:rPr>
          <w:fldChar w:fldCharType="begin"/>
        </w:r>
        <w:r w:rsidR="008136F9">
          <w:rPr>
            <w:noProof/>
            <w:webHidden/>
          </w:rPr>
          <w:instrText xml:space="preserve"> PAGEREF _Toc398735695 \h </w:instrText>
        </w:r>
        <w:r w:rsidR="008136F9">
          <w:rPr>
            <w:noProof/>
            <w:webHidden/>
          </w:rPr>
        </w:r>
        <w:r w:rsidR="008136F9">
          <w:rPr>
            <w:noProof/>
            <w:webHidden/>
          </w:rPr>
          <w:fldChar w:fldCharType="separate"/>
        </w:r>
        <w:r w:rsidR="00011976">
          <w:rPr>
            <w:noProof/>
            <w:webHidden/>
          </w:rPr>
          <w:t>10</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696" w:history="1">
        <w:r w:rsidR="008136F9" w:rsidRPr="005A1EC1">
          <w:rPr>
            <w:rStyle w:val="Hyperlink"/>
            <w:noProof/>
          </w:rPr>
          <w:t>2.3 Special Planning and Design Considerations</w:t>
        </w:r>
        <w:r w:rsidR="008136F9">
          <w:rPr>
            <w:noProof/>
            <w:webHidden/>
          </w:rPr>
          <w:tab/>
        </w:r>
        <w:r w:rsidR="008136F9">
          <w:rPr>
            <w:noProof/>
            <w:webHidden/>
          </w:rPr>
          <w:fldChar w:fldCharType="begin"/>
        </w:r>
        <w:r w:rsidR="008136F9">
          <w:rPr>
            <w:noProof/>
            <w:webHidden/>
          </w:rPr>
          <w:instrText xml:space="preserve"> PAGEREF _Toc398735696 \h </w:instrText>
        </w:r>
        <w:r w:rsidR="008136F9">
          <w:rPr>
            <w:noProof/>
            <w:webHidden/>
          </w:rPr>
        </w:r>
        <w:r w:rsidR="008136F9">
          <w:rPr>
            <w:noProof/>
            <w:webHidden/>
          </w:rPr>
          <w:fldChar w:fldCharType="separate"/>
        </w:r>
        <w:r w:rsidR="00011976">
          <w:rPr>
            <w:noProof/>
            <w:webHidden/>
          </w:rPr>
          <w:t>11</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7" w:history="1">
        <w:r w:rsidR="008136F9" w:rsidRPr="005A1EC1">
          <w:rPr>
            <w:rStyle w:val="Hyperlink"/>
            <w:noProof/>
          </w:rPr>
          <w:t>2.3.1 Sensitive Areas</w:t>
        </w:r>
        <w:r w:rsidR="008136F9">
          <w:rPr>
            <w:noProof/>
            <w:webHidden/>
          </w:rPr>
          <w:tab/>
        </w:r>
        <w:r w:rsidR="008136F9">
          <w:rPr>
            <w:noProof/>
            <w:webHidden/>
          </w:rPr>
          <w:fldChar w:fldCharType="begin"/>
        </w:r>
        <w:r w:rsidR="008136F9">
          <w:rPr>
            <w:noProof/>
            <w:webHidden/>
          </w:rPr>
          <w:instrText xml:space="preserve"> PAGEREF _Toc398735697 \h </w:instrText>
        </w:r>
        <w:r w:rsidR="008136F9">
          <w:rPr>
            <w:noProof/>
            <w:webHidden/>
          </w:rPr>
        </w:r>
        <w:r w:rsidR="008136F9">
          <w:rPr>
            <w:noProof/>
            <w:webHidden/>
          </w:rPr>
          <w:fldChar w:fldCharType="separate"/>
        </w:r>
        <w:r w:rsidR="00011976">
          <w:rPr>
            <w:noProof/>
            <w:webHidden/>
          </w:rPr>
          <w:t>12</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8" w:history="1">
        <w:r w:rsidR="008136F9" w:rsidRPr="005A1EC1">
          <w:rPr>
            <w:rStyle w:val="Hyperlink"/>
            <w:noProof/>
          </w:rPr>
          <w:t>2.3.2 Wetlands</w:t>
        </w:r>
        <w:r w:rsidR="008136F9">
          <w:rPr>
            <w:noProof/>
            <w:webHidden/>
          </w:rPr>
          <w:tab/>
        </w:r>
        <w:r w:rsidR="008136F9">
          <w:rPr>
            <w:noProof/>
            <w:webHidden/>
          </w:rPr>
          <w:fldChar w:fldCharType="begin"/>
        </w:r>
        <w:r w:rsidR="008136F9">
          <w:rPr>
            <w:noProof/>
            <w:webHidden/>
          </w:rPr>
          <w:instrText xml:space="preserve"> PAGEREF _Toc398735698 \h </w:instrText>
        </w:r>
        <w:r w:rsidR="008136F9">
          <w:rPr>
            <w:noProof/>
            <w:webHidden/>
          </w:rPr>
        </w:r>
        <w:r w:rsidR="008136F9">
          <w:rPr>
            <w:noProof/>
            <w:webHidden/>
          </w:rPr>
          <w:fldChar w:fldCharType="separate"/>
        </w:r>
        <w:r w:rsidR="00011976">
          <w:rPr>
            <w:noProof/>
            <w:webHidden/>
          </w:rPr>
          <w:t>12</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699" w:history="1">
        <w:r w:rsidR="008136F9" w:rsidRPr="005A1EC1">
          <w:rPr>
            <w:rStyle w:val="Hyperlink"/>
            <w:noProof/>
          </w:rPr>
          <w:t>2.3.3 Floodplains</w:t>
        </w:r>
        <w:r w:rsidR="008136F9">
          <w:rPr>
            <w:noProof/>
            <w:webHidden/>
          </w:rPr>
          <w:tab/>
        </w:r>
        <w:r w:rsidR="008136F9">
          <w:rPr>
            <w:noProof/>
            <w:webHidden/>
          </w:rPr>
          <w:fldChar w:fldCharType="begin"/>
        </w:r>
        <w:r w:rsidR="008136F9">
          <w:rPr>
            <w:noProof/>
            <w:webHidden/>
          </w:rPr>
          <w:instrText xml:space="preserve"> PAGEREF _Toc398735699 \h </w:instrText>
        </w:r>
        <w:r w:rsidR="008136F9">
          <w:rPr>
            <w:noProof/>
            <w:webHidden/>
          </w:rPr>
        </w:r>
        <w:r w:rsidR="008136F9">
          <w:rPr>
            <w:noProof/>
            <w:webHidden/>
          </w:rPr>
          <w:fldChar w:fldCharType="separate"/>
        </w:r>
        <w:r w:rsidR="00011976">
          <w:rPr>
            <w:noProof/>
            <w:webHidden/>
          </w:rPr>
          <w:t>13</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0" w:history="1">
        <w:r w:rsidR="008136F9" w:rsidRPr="005A1EC1">
          <w:rPr>
            <w:rStyle w:val="Hyperlink"/>
            <w:noProof/>
          </w:rPr>
          <w:t>2.3.4 Aquifers and Wellhead Protection Areas</w:t>
        </w:r>
        <w:r w:rsidR="008136F9">
          <w:rPr>
            <w:noProof/>
            <w:webHidden/>
          </w:rPr>
          <w:tab/>
        </w:r>
        <w:r w:rsidR="008136F9">
          <w:rPr>
            <w:noProof/>
            <w:webHidden/>
          </w:rPr>
          <w:fldChar w:fldCharType="begin"/>
        </w:r>
        <w:r w:rsidR="008136F9">
          <w:rPr>
            <w:noProof/>
            <w:webHidden/>
          </w:rPr>
          <w:instrText xml:space="preserve"> PAGEREF _Toc398735700 \h </w:instrText>
        </w:r>
        <w:r w:rsidR="008136F9">
          <w:rPr>
            <w:noProof/>
            <w:webHidden/>
          </w:rPr>
        </w:r>
        <w:r w:rsidR="008136F9">
          <w:rPr>
            <w:noProof/>
            <w:webHidden/>
          </w:rPr>
          <w:fldChar w:fldCharType="separate"/>
        </w:r>
        <w:r w:rsidR="00011976">
          <w:rPr>
            <w:noProof/>
            <w:webHidden/>
          </w:rPr>
          <w:t>13</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1" w:history="1">
        <w:r w:rsidR="008136F9" w:rsidRPr="005A1EC1">
          <w:rPr>
            <w:rStyle w:val="Hyperlink"/>
            <w:noProof/>
          </w:rPr>
          <w:t>2.3.5 Streams and Riparian Areas</w:t>
        </w:r>
        <w:r w:rsidR="008136F9">
          <w:rPr>
            <w:noProof/>
            <w:webHidden/>
          </w:rPr>
          <w:tab/>
        </w:r>
        <w:r w:rsidR="008136F9">
          <w:rPr>
            <w:noProof/>
            <w:webHidden/>
          </w:rPr>
          <w:fldChar w:fldCharType="begin"/>
        </w:r>
        <w:r w:rsidR="008136F9">
          <w:rPr>
            <w:noProof/>
            <w:webHidden/>
          </w:rPr>
          <w:instrText xml:space="preserve"> PAGEREF _Toc398735701 \h </w:instrText>
        </w:r>
        <w:r w:rsidR="008136F9">
          <w:rPr>
            <w:noProof/>
            <w:webHidden/>
          </w:rPr>
        </w:r>
        <w:r w:rsidR="008136F9">
          <w:rPr>
            <w:noProof/>
            <w:webHidden/>
          </w:rPr>
          <w:fldChar w:fldCharType="separate"/>
        </w:r>
        <w:r w:rsidR="00011976">
          <w:rPr>
            <w:noProof/>
            <w:webHidden/>
          </w:rPr>
          <w:t>13</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2" w:history="1">
        <w:r w:rsidR="008136F9" w:rsidRPr="005A1EC1">
          <w:rPr>
            <w:rStyle w:val="Hyperlink"/>
            <w:noProof/>
          </w:rPr>
          <w:t>2.3.6 Impaired Water Bodies</w:t>
        </w:r>
        <w:r w:rsidR="008136F9">
          <w:rPr>
            <w:noProof/>
            <w:webHidden/>
          </w:rPr>
          <w:tab/>
        </w:r>
        <w:r w:rsidR="008136F9">
          <w:rPr>
            <w:noProof/>
            <w:webHidden/>
          </w:rPr>
          <w:fldChar w:fldCharType="begin"/>
        </w:r>
        <w:r w:rsidR="008136F9">
          <w:rPr>
            <w:noProof/>
            <w:webHidden/>
          </w:rPr>
          <w:instrText xml:space="preserve"> PAGEREF _Toc398735702 \h </w:instrText>
        </w:r>
        <w:r w:rsidR="008136F9">
          <w:rPr>
            <w:noProof/>
            <w:webHidden/>
          </w:rPr>
        </w:r>
        <w:r w:rsidR="008136F9">
          <w:rPr>
            <w:noProof/>
            <w:webHidden/>
          </w:rPr>
          <w:fldChar w:fldCharType="separate"/>
        </w:r>
        <w:r w:rsidR="00011976">
          <w:rPr>
            <w:noProof/>
            <w:webHidden/>
          </w:rPr>
          <w:t>14</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3" w:history="1">
        <w:r w:rsidR="008136F9" w:rsidRPr="005A1EC1">
          <w:rPr>
            <w:rStyle w:val="Hyperlink"/>
            <w:noProof/>
          </w:rPr>
          <w:t>2.3.7 Facilities Designated as Hazardous Materials Routes</w:t>
        </w:r>
        <w:r w:rsidR="008136F9">
          <w:rPr>
            <w:noProof/>
            <w:webHidden/>
          </w:rPr>
          <w:tab/>
        </w:r>
        <w:r w:rsidR="008136F9">
          <w:rPr>
            <w:noProof/>
            <w:webHidden/>
          </w:rPr>
          <w:fldChar w:fldCharType="begin"/>
        </w:r>
        <w:r w:rsidR="008136F9">
          <w:rPr>
            <w:noProof/>
            <w:webHidden/>
          </w:rPr>
          <w:instrText xml:space="preserve"> PAGEREF _Toc398735703 \h </w:instrText>
        </w:r>
        <w:r w:rsidR="008136F9">
          <w:rPr>
            <w:noProof/>
            <w:webHidden/>
          </w:rPr>
        </w:r>
        <w:r w:rsidR="008136F9">
          <w:rPr>
            <w:noProof/>
            <w:webHidden/>
          </w:rPr>
          <w:fldChar w:fldCharType="separate"/>
        </w:r>
        <w:r w:rsidR="00011976">
          <w:rPr>
            <w:noProof/>
            <w:webHidden/>
          </w:rPr>
          <w:t>14</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4" w:history="1">
        <w:r w:rsidR="008136F9" w:rsidRPr="005A1EC1">
          <w:rPr>
            <w:rStyle w:val="Hyperlink"/>
            <w:noProof/>
          </w:rPr>
          <w:t>2.3.8 Bridges</w:t>
        </w:r>
        <w:r w:rsidR="008136F9">
          <w:rPr>
            <w:noProof/>
            <w:webHidden/>
          </w:rPr>
          <w:tab/>
        </w:r>
        <w:r w:rsidR="008136F9">
          <w:rPr>
            <w:noProof/>
            <w:webHidden/>
          </w:rPr>
          <w:fldChar w:fldCharType="begin"/>
        </w:r>
        <w:r w:rsidR="008136F9">
          <w:rPr>
            <w:noProof/>
            <w:webHidden/>
          </w:rPr>
          <w:instrText xml:space="preserve"> PAGEREF _Toc398735704 \h </w:instrText>
        </w:r>
        <w:r w:rsidR="008136F9">
          <w:rPr>
            <w:noProof/>
            <w:webHidden/>
          </w:rPr>
        </w:r>
        <w:r w:rsidR="008136F9">
          <w:rPr>
            <w:noProof/>
            <w:webHidden/>
          </w:rPr>
          <w:fldChar w:fldCharType="separate"/>
        </w:r>
        <w:r w:rsidR="00011976">
          <w:rPr>
            <w:noProof/>
            <w:webHidden/>
          </w:rPr>
          <w:t>15</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5" w:history="1">
        <w:r w:rsidR="008136F9" w:rsidRPr="005A1EC1">
          <w:rPr>
            <w:rStyle w:val="Hyperlink"/>
            <w:noProof/>
          </w:rPr>
          <w:t>2.3.9 Right-of-Way</w:t>
        </w:r>
        <w:r w:rsidR="008136F9">
          <w:rPr>
            <w:noProof/>
            <w:webHidden/>
          </w:rPr>
          <w:tab/>
        </w:r>
        <w:r w:rsidR="008136F9">
          <w:rPr>
            <w:noProof/>
            <w:webHidden/>
          </w:rPr>
          <w:fldChar w:fldCharType="begin"/>
        </w:r>
        <w:r w:rsidR="008136F9">
          <w:rPr>
            <w:noProof/>
            <w:webHidden/>
          </w:rPr>
          <w:instrText xml:space="preserve"> PAGEREF _Toc398735705 \h </w:instrText>
        </w:r>
        <w:r w:rsidR="008136F9">
          <w:rPr>
            <w:noProof/>
            <w:webHidden/>
          </w:rPr>
        </w:r>
        <w:r w:rsidR="008136F9">
          <w:rPr>
            <w:noProof/>
            <w:webHidden/>
          </w:rPr>
          <w:fldChar w:fldCharType="separate"/>
        </w:r>
        <w:r w:rsidR="00011976">
          <w:rPr>
            <w:noProof/>
            <w:webHidden/>
          </w:rPr>
          <w:t>15</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06" w:history="1">
        <w:r w:rsidR="008136F9" w:rsidRPr="005A1EC1">
          <w:rPr>
            <w:rStyle w:val="Hyperlink"/>
            <w:noProof/>
          </w:rPr>
          <w:t>2.3.10 Protection of Permanent Stormwater Controls during Construction</w:t>
        </w:r>
        <w:r w:rsidR="008136F9">
          <w:rPr>
            <w:noProof/>
            <w:webHidden/>
          </w:rPr>
          <w:tab/>
        </w:r>
        <w:r w:rsidR="008136F9">
          <w:rPr>
            <w:noProof/>
            <w:webHidden/>
          </w:rPr>
          <w:fldChar w:fldCharType="begin"/>
        </w:r>
        <w:r w:rsidR="008136F9">
          <w:rPr>
            <w:noProof/>
            <w:webHidden/>
          </w:rPr>
          <w:instrText xml:space="preserve"> PAGEREF _Toc398735706 \h </w:instrText>
        </w:r>
        <w:r w:rsidR="008136F9">
          <w:rPr>
            <w:noProof/>
            <w:webHidden/>
          </w:rPr>
        </w:r>
        <w:r w:rsidR="008136F9">
          <w:rPr>
            <w:noProof/>
            <w:webHidden/>
          </w:rPr>
          <w:fldChar w:fldCharType="separate"/>
        </w:r>
        <w:r w:rsidR="00011976">
          <w:rPr>
            <w:noProof/>
            <w:webHidden/>
          </w:rPr>
          <w:t>15</w:t>
        </w:r>
        <w:r w:rsidR="008136F9">
          <w:rPr>
            <w:noProof/>
            <w:webHidden/>
          </w:rPr>
          <w:fldChar w:fldCharType="end"/>
        </w:r>
      </w:hyperlink>
    </w:p>
    <w:p w:rsidR="008136F9" w:rsidRDefault="00D611B4" w:rsidP="008136F9">
      <w:pPr>
        <w:pStyle w:val="TOC1"/>
        <w:rPr>
          <w:rFonts w:asciiTheme="minorHAnsi" w:eastAsiaTheme="minorEastAsia" w:hAnsiTheme="minorHAnsi" w:cstheme="minorBidi"/>
          <w:b w:val="0"/>
          <w:noProof/>
          <w:color w:val="auto"/>
          <w:sz w:val="22"/>
        </w:rPr>
      </w:pPr>
      <w:hyperlink w:anchor="_Toc398735707" w:history="1">
        <w:r w:rsidR="008136F9" w:rsidRPr="005A1EC1">
          <w:rPr>
            <w:rStyle w:val="Hyperlink"/>
            <w:noProof/>
          </w:rPr>
          <w:t>3.0 TriSWM Design Criteria</w:t>
        </w:r>
        <w:r w:rsidR="008136F9">
          <w:rPr>
            <w:noProof/>
            <w:webHidden/>
          </w:rPr>
          <w:tab/>
        </w:r>
        <w:r w:rsidR="008136F9">
          <w:rPr>
            <w:noProof/>
            <w:webHidden/>
          </w:rPr>
          <w:fldChar w:fldCharType="begin"/>
        </w:r>
        <w:r w:rsidR="008136F9">
          <w:rPr>
            <w:noProof/>
            <w:webHidden/>
          </w:rPr>
          <w:instrText xml:space="preserve"> PAGEREF _Toc398735707 \h </w:instrText>
        </w:r>
        <w:r w:rsidR="008136F9">
          <w:rPr>
            <w:noProof/>
            <w:webHidden/>
          </w:rPr>
        </w:r>
        <w:r w:rsidR="008136F9">
          <w:rPr>
            <w:noProof/>
            <w:webHidden/>
          </w:rPr>
          <w:fldChar w:fldCharType="separate"/>
        </w:r>
        <w:r w:rsidR="00011976">
          <w:rPr>
            <w:noProof/>
            <w:webHidden/>
          </w:rPr>
          <w:t>16</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08" w:history="1">
        <w:r w:rsidR="008136F9" w:rsidRPr="005A1EC1">
          <w:rPr>
            <w:rStyle w:val="Hyperlink"/>
            <w:noProof/>
          </w:rPr>
          <w:t>3.1</w:t>
        </w:r>
        <w:r w:rsidR="008136F9">
          <w:rPr>
            <w:rFonts w:asciiTheme="minorHAnsi" w:eastAsiaTheme="minorEastAsia" w:hAnsiTheme="minorHAnsi" w:cstheme="minorBidi"/>
            <w:noProof/>
            <w:sz w:val="22"/>
          </w:rPr>
          <w:tab/>
        </w:r>
        <w:r w:rsidR="008136F9" w:rsidRPr="005A1EC1">
          <w:rPr>
            <w:rStyle w:val="Hyperlink"/>
            <w:noProof/>
          </w:rPr>
          <w:t>Hydrologic Methods</w:t>
        </w:r>
        <w:r w:rsidR="008136F9">
          <w:rPr>
            <w:noProof/>
            <w:webHidden/>
          </w:rPr>
          <w:tab/>
        </w:r>
        <w:r w:rsidR="008136F9">
          <w:rPr>
            <w:noProof/>
            <w:webHidden/>
          </w:rPr>
          <w:fldChar w:fldCharType="begin"/>
        </w:r>
        <w:r w:rsidR="008136F9">
          <w:rPr>
            <w:noProof/>
            <w:webHidden/>
          </w:rPr>
          <w:instrText xml:space="preserve"> PAGEREF _Toc398735708 \h </w:instrText>
        </w:r>
        <w:r w:rsidR="008136F9">
          <w:rPr>
            <w:noProof/>
            <w:webHidden/>
          </w:rPr>
        </w:r>
        <w:r w:rsidR="008136F9">
          <w:rPr>
            <w:noProof/>
            <w:webHidden/>
          </w:rPr>
          <w:fldChar w:fldCharType="separate"/>
        </w:r>
        <w:r w:rsidR="00011976">
          <w:rPr>
            <w:noProof/>
            <w:webHidden/>
          </w:rPr>
          <w:t>16</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09" w:history="1">
        <w:r w:rsidR="008136F9" w:rsidRPr="005A1EC1">
          <w:rPr>
            <w:rStyle w:val="Hyperlink"/>
            <w:noProof/>
          </w:rPr>
          <w:t>3.2</w:t>
        </w:r>
        <w:r w:rsidR="008136F9">
          <w:rPr>
            <w:rFonts w:asciiTheme="minorHAnsi" w:eastAsiaTheme="minorEastAsia" w:hAnsiTheme="minorHAnsi" w:cstheme="minorBidi"/>
            <w:noProof/>
            <w:sz w:val="22"/>
          </w:rPr>
          <w:tab/>
        </w:r>
        <w:r w:rsidR="008136F9" w:rsidRPr="005A1EC1">
          <w:rPr>
            <w:rStyle w:val="Hyperlink"/>
            <w:noProof/>
          </w:rPr>
          <w:t>TriSWM Water Quality Protection</w:t>
        </w:r>
        <w:r w:rsidR="008136F9">
          <w:rPr>
            <w:noProof/>
            <w:webHidden/>
          </w:rPr>
          <w:tab/>
        </w:r>
        <w:r w:rsidR="008136F9">
          <w:rPr>
            <w:noProof/>
            <w:webHidden/>
          </w:rPr>
          <w:fldChar w:fldCharType="begin"/>
        </w:r>
        <w:r w:rsidR="008136F9">
          <w:rPr>
            <w:noProof/>
            <w:webHidden/>
          </w:rPr>
          <w:instrText xml:space="preserve"> PAGEREF _Toc398735709 \h </w:instrText>
        </w:r>
        <w:r w:rsidR="008136F9">
          <w:rPr>
            <w:noProof/>
            <w:webHidden/>
          </w:rPr>
        </w:r>
        <w:r w:rsidR="008136F9">
          <w:rPr>
            <w:noProof/>
            <w:webHidden/>
          </w:rPr>
          <w:fldChar w:fldCharType="separate"/>
        </w:r>
        <w:r w:rsidR="00011976">
          <w:rPr>
            <w:noProof/>
            <w:webHidden/>
          </w:rPr>
          <w:t>16</w:t>
        </w:r>
        <w:r w:rsidR="008136F9">
          <w:rPr>
            <w:noProof/>
            <w:webHidden/>
          </w:rPr>
          <w:fldChar w:fldCharType="end"/>
        </w:r>
      </w:hyperlink>
    </w:p>
    <w:p w:rsidR="008136F9" w:rsidRDefault="00D611B4" w:rsidP="008136F9">
      <w:pPr>
        <w:pStyle w:val="TOC3"/>
        <w:tabs>
          <w:tab w:val="left" w:pos="1320"/>
          <w:tab w:val="right" w:leader="dot" w:pos="9350"/>
        </w:tabs>
        <w:rPr>
          <w:rFonts w:asciiTheme="minorHAnsi" w:eastAsiaTheme="minorEastAsia" w:hAnsiTheme="minorHAnsi" w:cstheme="minorBidi"/>
          <w:noProof/>
          <w:sz w:val="22"/>
        </w:rPr>
      </w:pPr>
      <w:hyperlink w:anchor="_Toc398735710" w:history="1">
        <w:r w:rsidR="008136F9" w:rsidRPr="005A1EC1">
          <w:rPr>
            <w:rStyle w:val="Hyperlink"/>
            <w:noProof/>
          </w:rPr>
          <w:t>3.2.1</w:t>
        </w:r>
        <w:r w:rsidR="008136F9">
          <w:rPr>
            <w:rFonts w:asciiTheme="minorHAnsi" w:eastAsiaTheme="minorEastAsia" w:hAnsiTheme="minorHAnsi" w:cstheme="minorBidi"/>
            <w:noProof/>
            <w:sz w:val="22"/>
          </w:rPr>
          <w:tab/>
        </w:r>
        <w:r w:rsidR="008136F9" w:rsidRPr="005A1EC1">
          <w:rPr>
            <w:rStyle w:val="Hyperlink"/>
            <w:noProof/>
          </w:rPr>
          <w:t>Water Quality Treatment Level Criteria</w:t>
        </w:r>
        <w:r w:rsidR="008136F9">
          <w:rPr>
            <w:noProof/>
            <w:webHidden/>
          </w:rPr>
          <w:tab/>
        </w:r>
        <w:r w:rsidR="008136F9">
          <w:rPr>
            <w:noProof/>
            <w:webHidden/>
          </w:rPr>
          <w:fldChar w:fldCharType="begin"/>
        </w:r>
        <w:r w:rsidR="008136F9">
          <w:rPr>
            <w:noProof/>
            <w:webHidden/>
          </w:rPr>
          <w:instrText xml:space="preserve"> PAGEREF _Toc398735710 \h </w:instrText>
        </w:r>
        <w:r w:rsidR="008136F9">
          <w:rPr>
            <w:noProof/>
            <w:webHidden/>
          </w:rPr>
        </w:r>
        <w:r w:rsidR="008136F9">
          <w:rPr>
            <w:noProof/>
            <w:webHidden/>
          </w:rPr>
          <w:fldChar w:fldCharType="separate"/>
        </w:r>
        <w:r w:rsidR="00011976">
          <w:rPr>
            <w:noProof/>
            <w:webHidden/>
          </w:rPr>
          <w:t>16</w:t>
        </w:r>
        <w:r w:rsidR="008136F9">
          <w:rPr>
            <w:noProof/>
            <w:webHidden/>
          </w:rPr>
          <w:fldChar w:fldCharType="end"/>
        </w:r>
      </w:hyperlink>
    </w:p>
    <w:p w:rsidR="008136F9" w:rsidRDefault="00D611B4" w:rsidP="008136F9">
      <w:pPr>
        <w:pStyle w:val="TOC3"/>
        <w:tabs>
          <w:tab w:val="left" w:pos="1320"/>
          <w:tab w:val="right" w:leader="dot" w:pos="9350"/>
        </w:tabs>
        <w:rPr>
          <w:rFonts w:asciiTheme="minorHAnsi" w:eastAsiaTheme="minorEastAsia" w:hAnsiTheme="minorHAnsi" w:cstheme="minorBidi"/>
          <w:noProof/>
          <w:sz w:val="22"/>
        </w:rPr>
      </w:pPr>
      <w:hyperlink w:anchor="_Toc398735711" w:history="1">
        <w:r w:rsidR="008136F9" w:rsidRPr="005A1EC1">
          <w:rPr>
            <w:rStyle w:val="Hyperlink"/>
            <w:noProof/>
          </w:rPr>
          <w:t>3.2.2</w:t>
        </w:r>
        <w:r w:rsidR="008136F9">
          <w:rPr>
            <w:rFonts w:asciiTheme="minorHAnsi" w:eastAsiaTheme="minorEastAsia" w:hAnsiTheme="minorHAnsi" w:cstheme="minorBidi"/>
            <w:noProof/>
            <w:sz w:val="22"/>
          </w:rPr>
          <w:tab/>
        </w:r>
        <w:r w:rsidR="008136F9" w:rsidRPr="005A1EC1">
          <w:rPr>
            <w:rStyle w:val="Hyperlink"/>
            <w:noProof/>
          </w:rPr>
          <w:t>Water Quality Protection Volume</w:t>
        </w:r>
        <w:r w:rsidR="008136F9">
          <w:rPr>
            <w:noProof/>
            <w:webHidden/>
          </w:rPr>
          <w:tab/>
        </w:r>
        <w:r w:rsidR="008136F9">
          <w:rPr>
            <w:noProof/>
            <w:webHidden/>
          </w:rPr>
          <w:fldChar w:fldCharType="begin"/>
        </w:r>
        <w:r w:rsidR="008136F9">
          <w:rPr>
            <w:noProof/>
            <w:webHidden/>
          </w:rPr>
          <w:instrText xml:space="preserve"> PAGEREF _Toc398735711 \h </w:instrText>
        </w:r>
        <w:r w:rsidR="008136F9">
          <w:rPr>
            <w:noProof/>
            <w:webHidden/>
          </w:rPr>
        </w:r>
        <w:r w:rsidR="008136F9">
          <w:rPr>
            <w:noProof/>
            <w:webHidden/>
          </w:rPr>
          <w:fldChar w:fldCharType="separate"/>
        </w:r>
        <w:r w:rsidR="00011976">
          <w:rPr>
            <w:noProof/>
            <w:webHidden/>
          </w:rPr>
          <w:t>18</w:t>
        </w:r>
        <w:r w:rsidR="008136F9">
          <w:rPr>
            <w:noProof/>
            <w:webHidden/>
          </w:rPr>
          <w:fldChar w:fldCharType="end"/>
        </w:r>
      </w:hyperlink>
    </w:p>
    <w:p w:rsidR="008136F9" w:rsidRDefault="00D611B4" w:rsidP="008136F9">
      <w:pPr>
        <w:pStyle w:val="TOC3"/>
        <w:tabs>
          <w:tab w:val="right" w:leader="dot" w:pos="9350"/>
        </w:tabs>
        <w:rPr>
          <w:rFonts w:asciiTheme="minorHAnsi" w:eastAsiaTheme="minorEastAsia" w:hAnsiTheme="minorHAnsi" w:cstheme="minorBidi"/>
          <w:noProof/>
          <w:sz w:val="22"/>
        </w:rPr>
      </w:pPr>
      <w:hyperlink w:anchor="_Toc398735712" w:history="1">
        <w:r w:rsidR="008136F9" w:rsidRPr="005A1EC1">
          <w:rPr>
            <w:rStyle w:val="Hyperlink"/>
            <w:noProof/>
          </w:rPr>
          <w:t>3.2.3 Stormwater Controls Overview</w:t>
        </w:r>
        <w:r w:rsidR="008136F9">
          <w:rPr>
            <w:noProof/>
            <w:webHidden/>
          </w:rPr>
          <w:tab/>
        </w:r>
        <w:r w:rsidR="008136F9">
          <w:rPr>
            <w:noProof/>
            <w:webHidden/>
          </w:rPr>
          <w:fldChar w:fldCharType="begin"/>
        </w:r>
        <w:r w:rsidR="008136F9">
          <w:rPr>
            <w:noProof/>
            <w:webHidden/>
          </w:rPr>
          <w:instrText xml:space="preserve"> PAGEREF _Toc398735712 \h </w:instrText>
        </w:r>
        <w:r w:rsidR="008136F9">
          <w:rPr>
            <w:noProof/>
            <w:webHidden/>
          </w:rPr>
        </w:r>
        <w:r w:rsidR="008136F9">
          <w:rPr>
            <w:noProof/>
            <w:webHidden/>
          </w:rPr>
          <w:fldChar w:fldCharType="separate"/>
        </w:r>
        <w:r w:rsidR="00011976">
          <w:rPr>
            <w:noProof/>
            <w:webHidden/>
          </w:rPr>
          <w:t>18</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3" w:history="1">
        <w:r w:rsidR="008136F9" w:rsidRPr="005A1EC1">
          <w:rPr>
            <w:rStyle w:val="Hyperlink"/>
            <w:noProof/>
          </w:rPr>
          <w:t xml:space="preserve">3.3 </w:t>
        </w:r>
        <w:r w:rsidR="008136F9">
          <w:rPr>
            <w:rFonts w:asciiTheme="minorHAnsi" w:eastAsiaTheme="minorEastAsia" w:hAnsiTheme="minorHAnsi" w:cstheme="minorBidi"/>
            <w:noProof/>
            <w:sz w:val="22"/>
          </w:rPr>
          <w:tab/>
        </w:r>
        <w:r w:rsidR="008136F9" w:rsidRPr="005A1EC1">
          <w:rPr>
            <w:rStyle w:val="Hyperlink"/>
            <w:noProof/>
          </w:rPr>
          <w:t>Acceptable Downstream Conditions</w:t>
        </w:r>
        <w:r w:rsidR="008136F9">
          <w:rPr>
            <w:noProof/>
            <w:webHidden/>
          </w:rPr>
          <w:tab/>
        </w:r>
        <w:r w:rsidR="008136F9">
          <w:rPr>
            <w:noProof/>
            <w:webHidden/>
          </w:rPr>
          <w:fldChar w:fldCharType="begin"/>
        </w:r>
        <w:r w:rsidR="008136F9">
          <w:rPr>
            <w:noProof/>
            <w:webHidden/>
          </w:rPr>
          <w:instrText xml:space="preserve"> PAGEREF _Toc398735713 \h </w:instrText>
        </w:r>
        <w:r w:rsidR="008136F9">
          <w:rPr>
            <w:noProof/>
            <w:webHidden/>
          </w:rPr>
        </w:r>
        <w:r w:rsidR="008136F9">
          <w:rPr>
            <w:noProof/>
            <w:webHidden/>
          </w:rPr>
          <w:fldChar w:fldCharType="separate"/>
        </w:r>
        <w:r w:rsidR="00011976">
          <w:rPr>
            <w:noProof/>
            <w:webHidden/>
          </w:rPr>
          <w:t>19</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4" w:history="1">
        <w:r w:rsidR="008136F9" w:rsidRPr="005A1EC1">
          <w:rPr>
            <w:rStyle w:val="Hyperlink"/>
            <w:noProof/>
          </w:rPr>
          <w:t xml:space="preserve">3.4 </w:t>
        </w:r>
        <w:r w:rsidR="008136F9">
          <w:rPr>
            <w:rFonts w:asciiTheme="minorHAnsi" w:eastAsiaTheme="minorEastAsia" w:hAnsiTheme="minorHAnsi" w:cstheme="minorBidi"/>
            <w:noProof/>
            <w:sz w:val="22"/>
          </w:rPr>
          <w:tab/>
        </w:r>
        <w:r w:rsidR="008136F9" w:rsidRPr="005A1EC1">
          <w:rPr>
            <w:rStyle w:val="Hyperlink"/>
            <w:noProof/>
          </w:rPr>
          <w:t>Streambank Protection</w:t>
        </w:r>
        <w:r w:rsidR="008136F9">
          <w:rPr>
            <w:noProof/>
            <w:webHidden/>
          </w:rPr>
          <w:tab/>
        </w:r>
        <w:r w:rsidR="008136F9">
          <w:rPr>
            <w:noProof/>
            <w:webHidden/>
          </w:rPr>
          <w:fldChar w:fldCharType="begin"/>
        </w:r>
        <w:r w:rsidR="008136F9">
          <w:rPr>
            <w:noProof/>
            <w:webHidden/>
          </w:rPr>
          <w:instrText xml:space="preserve"> PAGEREF _Toc398735714 \h </w:instrText>
        </w:r>
        <w:r w:rsidR="008136F9">
          <w:rPr>
            <w:noProof/>
            <w:webHidden/>
          </w:rPr>
        </w:r>
        <w:r w:rsidR="008136F9">
          <w:rPr>
            <w:noProof/>
            <w:webHidden/>
          </w:rPr>
          <w:fldChar w:fldCharType="separate"/>
        </w:r>
        <w:r w:rsidR="00011976">
          <w:rPr>
            <w:noProof/>
            <w:webHidden/>
          </w:rPr>
          <w:t>19</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5" w:history="1">
        <w:r w:rsidR="008136F9" w:rsidRPr="005A1EC1">
          <w:rPr>
            <w:rStyle w:val="Hyperlink"/>
            <w:noProof/>
          </w:rPr>
          <w:t xml:space="preserve">3.5 </w:t>
        </w:r>
        <w:r w:rsidR="008136F9">
          <w:rPr>
            <w:rFonts w:asciiTheme="minorHAnsi" w:eastAsiaTheme="minorEastAsia" w:hAnsiTheme="minorHAnsi" w:cstheme="minorBidi"/>
            <w:noProof/>
            <w:sz w:val="22"/>
          </w:rPr>
          <w:tab/>
        </w:r>
        <w:r w:rsidR="008136F9" w:rsidRPr="005A1EC1">
          <w:rPr>
            <w:rStyle w:val="Hyperlink"/>
            <w:noProof/>
          </w:rPr>
          <w:t>Flood Mitigation</w:t>
        </w:r>
        <w:r w:rsidR="008136F9">
          <w:rPr>
            <w:noProof/>
            <w:webHidden/>
          </w:rPr>
          <w:tab/>
        </w:r>
        <w:r w:rsidR="008136F9">
          <w:rPr>
            <w:noProof/>
            <w:webHidden/>
          </w:rPr>
          <w:fldChar w:fldCharType="begin"/>
        </w:r>
        <w:r w:rsidR="008136F9">
          <w:rPr>
            <w:noProof/>
            <w:webHidden/>
          </w:rPr>
          <w:instrText xml:space="preserve"> PAGEREF _Toc398735715 \h </w:instrText>
        </w:r>
        <w:r w:rsidR="008136F9">
          <w:rPr>
            <w:noProof/>
            <w:webHidden/>
          </w:rPr>
        </w:r>
        <w:r w:rsidR="008136F9">
          <w:rPr>
            <w:noProof/>
            <w:webHidden/>
          </w:rPr>
          <w:fldChar w:fldCharType="separate"/>
        </w:r>
        <w:r w:rsidR="00011976">
          <w:rPr>
            <w:noProof/>
            <w:webHidden/>
          </w:rPr>
          <w:t>19</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6" w:history="1">
        <w:r w:rsidR="008136F9" w:rsidRPr="005A1EC1">
          <w:rPr>
            <w:rStyle w:val="Hyperlink"/>
            <w:noProof/>
          </w:rPr>
          <w:t xml:space="preserve">3.6 </w:t>
        </w:r>
        <w:r w:rsidR="008136F9">
          <w:rPr>
            <w:rFonts w:asciiTheme="minorHAnsi" w:eastAsiaTheme="minorEastAsia" w:hAnsiTheme="minorHAnsi" w:cstheme="minorBidi"/>
            <w:noProof/>
            <w:sz w:val="22"/>
          </w:rPr>
          <w:tab/>
        </w:r>
        <w:r w:rsidR="008136F9" w:rsidRPr="005A1EC1">
          <w:rPr>
            <w:rStyle w:val="Hyperlink"/>
            <w:noProof/>
          </w:rPr>
          <w:t>Stormwater Conveyance Systems</w:t>
        </w:r>
        <w:r w:rsidR="008136F9">
          <w:rPr>
            <w:noProof/>
            <w:webHidden/>
          </w:rPr>
          <w:tab/>
        </w:r>
        <w:r w:rsidR="008136F9">
          <w:rPr>
            <w:noProof/>
            <w:webHidden/>
          </w:rPr>
          <w:fldChar w:fldCharType="begin"/>
        </w:r>
        <w:r w:rsidR="008136F9">
          <w:rPr>
            <w:noProof/>
            <w:webHidden/>
          </w:rPr>
          <w:instrText xml:space="preserve"> PAGEREF _Toc398735716 \h </w:instrText>
        </w:r>
        <w:r w:rsidR="008136F9">
          <w:rPr>
            <w:noProof/>
            <w:webHidden/>
          </w:rPr>
        </w:r>
        <w:r w:rsidR="008136F9">
          <w:rPr>
            <w:noProof/>
            <w:webHidden/>
          </w:rPr>
          <w:fldChar w:fldCharType="separate"/>
        </w:r>
        <w:r w:rsidR="00011976">
          <w:rPr>
            <w:noProof/>
            <w:webHidden/>
          </w:rPr>
          <w:t>19</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7" w:history="1">
        <w:r w:rsidR="008136F9" w:rsidRPr="005A1EC1">
          <w:rPr>
            <w:rStyle w:val="Hyperlink"/>
            <w:noProof/>
          </w:rPr>
          <w:t>3.7</w:t>
        </w:r>
        <w:r w:rsidR="008136F9">
          <w:rPr>
            <w:rFonts w:asciiTheme="minorHAnsi" w:eastAsiaTheme="minorEastAsia" w:hAnsiTheme="minorHAnsi" w:cstheme="minorBidi"/>
            <w:noProof/>
            <w:sz w:val="22"/>
          </w:rPr>
          <w:tab/>
        </w:r>
        <w:r w:rsidR="008136F9" w:rsidRPr="005A1EC1">
          <w:rPr>
            <w:rStyle w:val="Hyperlink"/>
            <w:noProof/>
          </w:rPr>
          <w:t>Easements, Plats, and Maintenance Agreements</w:t>
        </w:r>
        <w:r w:rsidR="008136F9">
          <w:rPr>
            <w:noProof/>
            <w:webHidden/>
          </w:rPr>
          <w:tab/>
        </w:r>
        <w:r w:rsidR="008136F9">
          <w:rPr>
            <w:noProof/>
            <w:webHidden/>
          </w:rPr>
          <w:fldChar w:fldCharType="begin"/>
        </w:r>
        <w:r w:rsidR="008136F9">
          <w:rPr>
            <w:noProof/>
            <w:webHidden/>
          </w:rPr>
          <w:instrText xml:space="preserve"> PAGEREF _Toc398735717 \h </w:instrText>
        </w:r>
        <w:r w:rsidR="008136F9">
          <w:rPr>
            <w:noProof/>
            <w:webHidden/>
          </w:rPr>
        </w:r>
        <w:r w:rsidR="008136F9">
          <w:rPr>
            <w:noProof/>
            <w:webHidden/>
          </w:rPr>
          <w:fldChar w:fldCharType="separate"/>
        </w:r>
        <w:r w:rsidR="00011976">
          <w:rPr>
            <w:noProof/>
            <w:webHidden/>
          </w:rPr>
          <w:t>20</w:t>
        </w:r>
        <w:r w:rsidR="008136F9">
          <w:rPr>
            <w:noProof/>
            <w:webHidden/>
          </w:rPr>
          <w:fldChar w:fldCharType="end"/>
        </w:r>
      </w:hyperlink>
    </w:p>
    <w:p w:rsidR="008136F9" w:rsidRDefault="00D611B4" w:rsidP="008136F9">
      <w:pPr>
        <w:pStyle w:val="TOC2"/>
        <w:rPr>
          <w:rFonts w:asciiTheme="minorHAnsi" w:eastAsiaTheme="minorEastAsia" w:hAnsiTheme="minorHAnsi" w:cstheme="minorBidi"/>
          <w:noProof/>
          <w:sz w:val="22"/>
        </w:rPr>
      </w:pPr>
      <w:hyperlink w:anchor="_Toc398735718" w:history="1">
        <w:r w:rsidR="008136F9" w:rsidRPr="005A1EC1">
          <w:rPr>
            <w:rStyle w:val="Hyperlink"/>
            <w:noProof/>
          </w:rPr>
          <w:t>3.8</w:t>
        </w:r>
        <w:r w:rsidR="008136F9">
          <w:rPr>
            <w:rFonts w:asciiTheme="minorHAnsi" w:eastAsiaTheme="minorEastAsia" w:hAnsiTheme="minorHAnsi" w:cstheme="minorBidi"/>
            <w:noProof/>
            <w:sz w:val="22"/>
          </w:rPr>
          <w:tab/>
        </w:r>
        <w:r w:rsidR="008136F9" w:rsidRPr="005A1EC1">
          <w:rPr>
            <w:rStyle w:val="Hyperlink"/>
            <w:noProof/>
          </w:rPr>
          <w:t>TriSWM Stormwater Control Selection</w:t>
        </w:r>
        <w:r w:rsidR="008136F9">
          <w:rPr>
            <w:noProof/>
            <w:webHidden/>
          </w:rPr>
          <w:tab/>
        </w:r>
        <w:r w:rsidR="008136F9">
          <w:rPr>
            <w:noProof/>
            <w:webHidden/>
          </w:rPr>
          <w:fldChar w:fldCharType="begin"/>
        </w:r>
        <w:r w:rsidR="008136F9">
          <w:rPr>
            <w:noProof/>
            <w:webHidden/>
          </w:rPr>
          <w:instrText xml:space="preserve"> PAGEREF _Toc398735718 \h </w:instrText>
        </w:r>
        <w:r w:rsidR="008136F9">
          <w:rPr>
            <w:noProof/>
            <w:webHidden/>
          </w:rPr>
        </w:r>
        <w:r w:rsidR="008136F9">
          <w:rPr>
            <w:noProof/>
            <w:webHidden/>
          </w:rPr>
          <w:fldChar w:fldCharType="separate"/>
        </w:r>
        <w:r w:rsidR="00011976">
          <w:rPr>
            <w:noProof/>
            <w:webHidden/>
          </w:rPr>
          <w:t>20</w:t>
        </w:r>
        <w:r w:rsidR="008136F9">
          <w:rPr>
            <w:noProof/>
            <w:webHidden/>
          </w:rPr>
          <w:fldChar w:fldCharType="end"/>
        </w:r>
      </w:hyperlink>
    </w:p>
    <w:p w:rsidR="008136F9" w:rsidRDefault="00D611B4" w:rsidP="008136F9">
      <w:pPr>
        <w:pStyle w:val="TOC3"/>
        <w:tabs>
          <w:tab w:val="left" w:pos="1320"/>
          <w:tab w:val="right" w:leader="dot" w:pos="9350"/>
        </w:tabs>
        <w:rPr>
          <w:rFonts w:asciiTheme="minorHAnsi" w:eastAsiaTheme="minorEastAsia" w:hAnsiTheme="minorHAnsi" w:cstheme="minorBidi"/>
          <w:noProof/>
          <w:sz w:val="22"/>
        </w:rPr>
      </w:pPr>
      <w:hyperlink w:anchor="_Toc398735719" w:history="1">
        <w:r w:rsidR="008136F9" w:rsidRPr="005A1EC1">
          <w:rPr>
            <w:rStyle w:val="Hyperlink"/>
            <w:noProof/>
          </w:rPr>
          <w:t>3.8.1</w:t>
        </w:r>
        <w:r w:rsidR="008136F9">
          <w:rPr>
            <w:rFonts w:asciiTheme="minorHAnsi" w:eastAsiaTheme="minorEastAsia" w:hAnsiTheme="minorHAnsi" w:cstheme="minorBidi"/>
            <w:noProof/>
            <w:sz w:val="22"/>
          </w:rPr>
          <w:tab/>
        </w:r>
        <w:r w:rsidR="008136F9" w:rsidRPr="005A1EC1">
          <w:rPr>
            <w:rStyle w:val="Hyperlink"/>
            <w:noProof/>
          </w:rPr>
          <w:t>Control Screening Process</w:t>
        </w:r>
        <w:r w:rsidR="008136F9">
          <w:rPr>
            <w:noProof/>
            <w:webHidden/>
          </w:rPr>
          <w:tab/>
        </w:r>
        <w:r w:rsidR="008136F9">
          <w:rPr>
            <w:noProof/>
            <w:webHidden/>
          </w:rPr>
          <w:fldChar w:fldCharType="begin"/>
        </w:r>
        <w:r w:rsidR="008136F9">
          <w:rPr>
            <w:noProof/>
            <w:webHidden/>
          </w:rPr>
          <w:instrText xml:space="preserve"> PAGEREF _Toc398735719 \h </w:instrText>
        </w:r>
        <w:r w:rsidR="008136F9">
          <w:rPr>
            <w:noProof/>
            <w:webHidden/>
          </w:rPr>
        </w:r>
        <w:r w:rsidR="008136F9">
          <w:rPr>
            <w:noProof/>
            <w:webHidden/>
          </w:rPr>
          <w:fldChar w:fldCharType="separate"/>
        </w:r>
        <w:r w:rsidR="00011976">
          <w:rPr>
            <w:noProof/>
            <w:webHidden/>
          </w:rPr>
          <w:t>20</w:t>
        </w:r>
        <w:r w:rsidR="008136F9">
          <w:rPr>
            <w:noProof/>
            <w:webHidden/>
          </w:rPr>
          <w:fldChar w:fldCharType="end"/>
        </w:r>
      </w:hyperlink>
    </w:p>
    <w:p w:rsidR="008136F9" w:rsidRDefault="00D611B4" w:rsidP="008136F9">
      <w:pPr>
        <w:pStyle w:val="TOC3"/>
        <w:tabs>
          <w:tab w:val="left" w:pos="1320"/>
          <w:tab w:val="right" w:leader="dot" w:pos="9350"/>
        </w:tabs>
        <w:rPr>
          <w:rFonts w:asciiTheme="minorHAnsi" w:eastAsiaTheme="minorEastAsia" w:hAnsiTheme="minorHAnsi" w:cstheme="minorBidi"/>
          <w:noProof/>
          <w:sz w:val="22"/>
        </w:rPr>
      </w:pPr>
      <w:hyperlink w:anchor="_Toc398735720" w:history="1">
        <w:r w:rsidR="008136F9" w:rsidRPr="005A1EC1">
          <w:rPr>
            <w:rStyle w:val="Hyperlink"/>
            <w:noProof/>
          </w:rPr>
          <w:t>3.8.2</w:t>
        </w:r>
        <w:r w:rsidR="008136F9">
          <w:rPr>
            <w:rFonts w:asciiTheme="minorHAnsi" w:eastAsiaTheme="minorEastAsia" w:hAnsiTheme="minorHAnsi" w:cstheme="minorBidi"/>
            <w:noProof/>
            <w:sz w:val="22"/>
          </w:rPr>
          <w:tab/>
        </w:r>
        <w:r w:rsidR="008136F9" w:rsidRPr="005A1EC1">
          <w:rPr>
            <w:rStyle w:val="Hyperlink"/>
            <w:noProof/>
          </w:rPr>
          <w:t>Example Application</w:t>
        </w:r>
        <w:r w:rsidR="008136F9">
          <w:rPr>
            <w:noProof/>
            <w:webHidden/>
          </w:rPr>
          <w:tab/>
        </w:r>
        <w:r w:rsidR="008136F9">
          <w:rPr>
            <w:noProof/>
            <w:webHidden/>
          </w:rPr>
          <w:fldChar w:fldCharType="begin"/>
        </w:r>
        <w:r w:rsidR="008136F9">
          <w:rPr>
            <w:noProof/>
            <w:webHidden/>
          </w:rPr>
          <w:instrText xml:space="preserve"> PAGEREF _Toc398735720 \h </w:instrText>
        </w:r>
        <w:r w:rsidR="008136F9">
          <w:rPr>
            <w:noProof/>
            <w:webHidden/>
          </w:rPr>
        </w:r>
        <w:r w:rsidR="008136F9">
          <w:rPr>
            <w:noProof/>
            <w:webHidden/>
          </w:rPr>
          <w:fldChar w:fldCharType="separate"/>
        </w:r>
        <w:r w:rsidR="00011976">
          <w:rPr>
            <w:noProof/>
            <w:webHidden/>
          </w:rPr>
          <w:t>35</w:t>
        </w:r>
        <w:r w:rsidR="008136F9">
          <w:rPr>
            <w:noProof/>
            <w:webHidden/>
          </w:rPr>
          <w:fldChar w:fldCharType="end"/>
        </w:r>
      </w:hyperlink>
    </w:p>
    <w:p w:rsidR="008136F9" w:rsidRDefault="00D611B4" w:rsidP="008136F9">
      <w:pPr>
        <w:pStyle w:val="TOC1"/>
        <w:rPr>
          <w:rFonts w:asciiTheme="minorHAnsi" w:eastAsiaTheme="minorEastAsia" w:hAnsiTheme="minorHAnsi" w:cstheme="minorBidi"/>
          <w:b w:val="0"/>
          <w:noProof/>
          <w:color w:val="auto"/>
          <w:sz w:val="22"/>
        </w:rPr>
      </w:pPr>
      <w:hyperlink w:anchor="_Toc398735721" w:history="1">
        <w:r w:rsidR="008136F9" w:rsidRPr="005A1EC1">
          <w:rPr>
            <w:rStyle w:val="Hyperlink"/>
            <w:noProof/>
          </w:rPr>
          <w:t>Additional Local Requirements</w:t>
        </w:r>
        <w:r w:rsidR="008136F9">
          <w:rPr>
            <w:noProof/>
            <w:webHidden/>
          </w:rPr>
          <w:tab/>
        </w:r>
        <w:r w:rsidR="008136F9">
          <w:rPr>
            <w:noProof/>
            <w:webHidden/>
          </w:rPr>
          <w:fldChar w:fldCharType="begin"/>
        </w:r>
        <w:r w:rsidR="008136F9">
          <w:rPr>
            <w:noProof/>
            <w:webHidden/>
          </w:rPr>
          <w:instrText xml:space="preserve"> PAGEREF _Toc398735721 \h </w:instrText>
        </w:r>
        <w:r w:rsidR="008136F9">
          <w:rPr>
            <w:noProof/>
            <w:webHidden/>
          </w:rPr>
        </w:r>
        <w:r w:rsidR="008136F9">
          <w:rPr>
            <w:noProof/>
            <w:webHidden/>
          </w:rPr>
          <w:fldChar w:fldCharType="separate"/>
        </w:r>
        <w:r w:rsidR="00011976">
          <w:rPr>
            <w:noProof/>
            <w:webHidden/>
          </w:rPr>
          <w:t>37</w:t>
        </w:r>
        <w:r w:rsidR="008136F9">
          <w:rPr>
            <w:noProof/>
            <w:webHidden/>
          </w:rPr>
          <w:fldChar w:fldCharType="end"/>
        </w:r>
      </w:hyperlink>
    </w:p>
    <w:p w:rsidR="008136F9" w:rsidRDefault="008136F9" w:rsidP="008136F9">
      <w:pPr>
        <w:pStyle w:val="TOC2"/>
      </w:pPr>
      <w:r>
        <w:fldChar w:fldCharType="end"/>
      </w:r>
    </w:p>
    <w:p w:rsidR="008136F9" w:rsidRDefault="008136F9" w:rsidP="008136F9">
      <w:pPr>
        <w:pStyle w:val="TOC1"/>
      </w:pPr>
      <w:r>
        <w:t>List of Tables</w:t>
      </w:r>
    </w:p>
    <w:p w:rsidR="008136F9" w:rsidRDefault="008136F9" w:rsidP="008136F9">
      <w:pPr>
        <w:tabs>
          <w:tab w:val="left" w:pos="1080"/>
          <w:tab w:val="right" w:pos="9360"/>
        </w:tabs>
        <w:spacing w:after="60" w:line="240" w:lineRule="auto"/>
        <w:rPr>
          <w:b/>
          <w:bCs/>
        </w:rPr>
      </w:pPr>
      <w:r>
        <w:rPr>
          <w:b/>
          <w:bCs/>
        </w:rPr>
        <w:t>Table</w:t>
      </w:r>
      <w:r>
        <w:rPr>
          <w:b/>
          <w:bCs/>
        </w:rPr>
        <w:tab/>
        <w:t>Name</w:t>
      </w:r>
      <w:r>
        <w:rPr>
          <w:b/>
          <w:bCs/>
        </w:rPr>
        <w:tab/>
        <w:t>Page</w:t>
      </w:r>
    </w:p>
    <w:p w:rsidR="008136F9" w:rsidRPr="00BF5923" w:rsidRDefault="008136F9" w:rsidP="008136F9">
      <w:pPr>
        <w:tabs>
          <w:tab w:val="left" w:pos="1080"/>
          <w:tab w:val="right" w:pos="9360"/>
        </w:tabs>
        <w:spacing w:after="60" w:line="240" w:lineRule="auto"/>
      </w:pPr>
      <w:r w:rsidRPr="00BF5923">
        <w:rPr>
          <w:bCs/>
        </w:rPr>
        <w:t>1.1</w:t>
      </w:r>
      <w:r w:rsidRPr="00BF5923">
        <w:rPr>
          <w:bCs/>
        </w:rPr>
        <w:tab/>
        <w:t>Applicabilit</w:t>
      </w:r>
      <w:r>
        <w:rPr>
          <w:bCs/>
        </w:rPr>
        <w:t>y…………………………………………………………………………………….</w:t>
      </w:r>
      <w:r w:rsidRPr="00BF5923">
        <w:rPr>
          <w:bCs/>
        </w:rPr>
        <w:tab/>
      </w:r>
      <w:r>
        <w:rPr>
          <w:bCs/>
        </w:rPr>
        <w:t>3</w:t>
      </w:r>
    </w:p>
    <w:p w:rsidR="008136F9" w:rsidRPr="00BF5923" w:rsidRDefault="008136F9" w:rsidP="008136F9">
      <w:pPr>
        <w:tabs>
          <w:tab w:val="left" w:pos="1080"/>
          <w:tab w:val="right" w:pos="9360"/>
        </w:tabs>
        <w:spacing w:after="60" w:line="240" w:lineRule="auto"/>
      </w:pPr>
      <w:r w:rsidRPr="00BF5923">
        <w:t xml:space="preserve">1.2 </w:t>
      </w:r>
      <w:r w:rsidRPr="00BF5923">
        <w:tab/>
        <w:t>Storm Events</w:t>
      </w:r>
      <w:r>
        <w:t>…………………………………………………………………………………………..</w:t>
      </w:r>
      <w:r w:rsidRPr="00BF5923">
        <w:tab/>
      </w:r>
      <w:r>
        <w:t>5</w:t>
      </w:r>
    </w:p>
    <w:p w:rsidR="008136F9" w:rsidRPr="00D07B0F" w:rsidRDefault="008136F9" w:rsidP="008136F9">
      <w:pPr>
        <w:tabs>
          <w:tab w:val="left" w:pos="1080"/>
          <w:tab w:val="right" w:pos="9360"/>
        </w:tabs>
        <w:spacing w:after="60" w:line="240" w:lineRule="auto"/>
        <w:rPr>
          <w:rFonts w:cs="Arial"/>
          <w:bCs/>
          <w:color w:val="000000"/>
          <w:szCs w:val="20"/>
        </w:rPr>
      </w:pPr>
      <w:r w:rsidRPr="00D07B0F">
        <w:rPr>
          <w:rFonts w:cs="Arial"/>
          <w:bCs/>
          <w:color w:val="000000"/>
          <w:szCs w:val="20"/>
        </w:rPr>
        <w:t>1.3</w:t>
      </w:r>
      <w:r>
        <w:rPr>
          <w:rFonts w:cs="Arial"/>
          <w:bCs/>
          <w:color w:val="000000"/>
          <w:szCs w:val="20"/>
        </w:rPr>
        <w:tab/>
      </w:r>
      <w:r w:rsidRPr="00D07B0F">
        <w:rPr>
          <w:rFonts w:cs="Arial"/>
          <w:bCs/>
          <w:color w:val="000000"/>
          <w:szCs w:val="20"/>
        </w:rPr>
        <w:t>Summary of Options for Design Focus Areas</w:t>
      </w:r>
      <w:r>
        <w:rPr>
          <w:rFonts w:cs="Arial"/>
          <w:bCs/>
          <w:color w:val="000000"/>
          <w:szCs w:val="20"/>
        </w:rPr>
        <w:t>……………………………………………………...</w:t>
      </w:r>
      <w:r>
        <w:rPr>
          <w:rFonts w:cs="Arial"/>
          <w:bCs/>
          <w:color w:val="000000"/>
          <w:szCs w:val="20"/>
        </w:rPr>
        <w:tab/>
        <w:t>6</w:t>
      </w:r>
    </w:p>
    <w:p w:rsidR="008136F9" w:rsidRPr="00D07B0F" w:rsidRDefault="008136F9" w:rsidP="008136F9">
      <w:pPr>
        <w:tabs>
          <w:tab w:val="left" w:pos="1080"/>
          <w:tab w:val="right" w:pos="9360"/>
        </w:tabs>
        <w:spacing w:after="60" w:line="240" w:lineRule="auto"/>
        <w:rPr>
          <w:rFonts w:cs="Arial"/>
          <w:bCs/>
          <w:color w:val="000000"/>
          <w:szCs w:val="20"/>
        </w:rPr>
      </w:pPr>
      <w:r w:rsidRPr="00D07B0F">
        <w:rPr>
          <w:rFonts w:cs="Arial"/>
          <w:bCs/>
          <w:szCs w:val="20"/>
        </w:rPr>
        <w:t>3.1</w:t>
      </w:r>
      <w:r w:rsidRPr="00D07B0F">
        <w:rPr>
          <w:rFonts w:cs="Arial"/>
          <w:szCs w:val="20"/>
        </w:rPr>
        <w:tab/>
      </w:r>
      <w:r>
        <w:rPr>
          <w:rFonts w:cs="Arial"/>
          <w:bCs/>
          <w:szCs w:val="20"/>
        </w:rPr>
        <w:t>Post-Construction Water Quality Treatment Levels…………………………….………………..</w:t>
      </w:r>
      <w:r>
        <w:rPr>
          <w:rFonts w:cs="Arial"/>
          <w:bCs/>
          <w:szCs w:val="20"/>
        </w:rPr>
        <w:tab/>
        <w:t>17</w:t>
      </w:r>
    </w:p>
    <w:p w:rsidR="008136F9" w:rsidRDefault="008136F9" w:rsidP="008136F9">
      <w:pPr>
        <w:tabs>
          <w:tab w:val="left" w:pos="1080"/>
          <w:tab w:val="right" w:pos="9360"/>
        </w:tabs>
        <w:spacing w:after="60" w:line="240" w:lineRule="auto"/>
        <w:rPr>
          <w:rFonts w:cs="Arial"/>
          <w:bCs/>
          <w:szCs w:val="20"/>
        </w:rPr>
      </w:pPr>
      <w:r>
        <w:rPr>
          <w:rFonts w:cs="Arial"/>
          <w:bCs/>
          <w:szCs w:val="20"/>
        </w:rPr>
        <w:t>3.2</w:t>
      </w:r>
      <w:r>
        <w:rPr>
          <w:rFonts w:cs="Arial"/>
          <w:bCs/>
          <w:szCs w:val="20"/>
        </w:rPr>
        <w:tab/>
      </w:r>
      <w:r w:rsidRPr="00D07B0F">
        <w:rPr>
          <w:rFonts w:cs="Arial"/>
          <w:bCs/>
          <w:szCs w:val="20"/>
        </w:rPr>
        <w:t xml:space="preserve">Stormwater </w:t>
      </w:r>
      <w:r>
        <w:rPr>
          <w:rFonts w:cs="Arial"/>
          <w:bCs/>
          <w:szCs w:val="20"/>
        </w:rPr>
        <w:t>Treatment Su</w:t>
      </w:r>
      <w:r w:rsidRPr="00D07B0F">
        <w:rPr>
          <w:rFonts w:cs="Arial"/>
          <w:bCs/>
          <w:szCs w:val="20"/>
        </w:rPr>
        <w:t>itability</w:t>
      </w:r>
      <w:r>
        <w:rPr>
          <w:rFonts w:cs="Arial"/>
          <w:bCs/>
          <w:szCs w:val="20"/>
        </w:rPr>
        <w:t>…………………..………….…………………………………..</w:t>
      </w:r>
      <w:r>
        <w:rPr>
          <w:rFonts w:cs="Arial"/>
          <w:bCs/>
          <w:szCs w:val="20"/>
        </w:rPr>
        <w:tab/>
        <w:t>23</w:t>
      </w:r>
    </w:p>
    <w:p w:rsidR="008136F9" w:rsidRPr="00D07B0F" w:rsidRDefault="008136F9" w:rsidP="008136F9">
      <w:pPr>
        <w:tabs>
          <w:tab w:val="left" w:pos="1080"/>
          <w:tab w:val="right" w:pos="9360"/>
        </w:tabs>
        <w:spacing w:after="60" w:line="240" w:lineRule="auto"/>
        <w:rPr>
          <w:rFonts w:cs="Arial"/>
          <w:szCs w:val="20"/>
        </w:rPr>
      </w:pPr>
      <w:r>
        <w:rPr>
          <w:rFonts w:cs="Arial"/>
          <w:spacing w:val="-3"/>
          <w:szCs w:val="20"/>
        </w:rPr>
        <w:t>3.3</w:t>
      </w:r>
      <w:r>
        <w:rPr>
          <w:rFonts w:cs="Arial"/>
          <w:spacing w:val="-3"/>
          <w:szCs w:val="20"/>
        </w:rPr>
        <w:tab/>
      </w:r>
      <w:r w:rsidRPr="00D07B0F">
        <w:rPr>
          <w:rFonts w:cs="Arial"/>
          <w:spacing w:val="-3"/>
          <w:szCs w:val="20"/>
        </w:rPr>
        <w:t>Water Quality Performance</w:t>
      </w:r>
      <w:r>
        <w:rPr>
          <w:rFonts w:cs="Arial"/>
          <w:spacing w:val="-3"/>
          <w:szCs w:val="20"/>
        </w:rPr>
        <w:t>…………………………………………………………………………...</w:t>
      </w:r>
      <w:r>
        <w:rPr>
          <w:rFonts w:cs="Arial"/>
          <w:spacing w:val="-3"/>
          <w:szCs w:val="20"/>
        </w:rPr>
        <w:tab/>
        <w:t>24</w:t>
      </w:r>
    </w:p>
    <w:p w:rsidR="008136F9" w:rsidRPr="00D07B0F" w:rsidRDefault="008136F9" w:rsidP="008136F9">
      <w:pPr>
        <w:tabs>
          <w:tab w:val="left" w:pos="1080"/>
          <w:tab w:val="right" w:pos="9360"/>
        </w:tabs>
        <w:spacing w:after="60" w:line="240" w:lineRule="auto"/>
        <w:rPr>
          <w:rFonts w:cs="Arial"/>
          <w:bCs/>
          <w:szCs w:val="20"/>
        </w:rPr>
      </w:pPr>
      <w:r>
        <w:rPr>
          <w:rFonts w:cs="Arial"/>
          <w:spacing w:val="-3"/>
          <w:szCs w:val="20"/>
        </w:rPr>
        <w:t>3.4</w:t>
      </w:r>
      <w:r>
        <w:rPr>
          <w:rFonts w:cs="Arial"/>
          <w:spacing w:val="-3"/>
          <w:szCs w:val="20"/>
        </w:rPr>
        <w:tab/>
      </w:r>
      <w:r w:rsidRPr="00D07B0F">
        <w:rPr>
          <w:rFonts w:cs="Arial"/>
          <w:spacing w:val="-3"/>
          <w:szCs w:val="20"/>
        </w:rPr>
        <w:t>Site Applicability</w:t>
      </w:r>
      <w:r>
        <w:rPr>
          <w:rFonts w:cs="Arial"/>
          <w:spacing w:val="-3"/>
          <w:szCs w:val="20"/>
        </w:rPr>
        <w:t>………………………………………………………………………………………..</w:t>
      </w:r>
      <w:r>
        <w:rPr>
          <w:rFonts w:cs="Arial"/>
          <w:spacing w:val="-3"/>
          <w:szCs w:val="20"/>
        </w:rPr>
        <w:tab/>
        <w:t>25</w:t>
      </w:r>
    </w:p>
    <w:p w:rsidR="008136F9" w:rsidRPr="00D07B0F" w:rsidRDefault="008136F9" w:rsidP="008136F9">
      <w:pPr>
        <w:tabs>
          <w:tab w:val="left" w:pos="1080"/>
          <w:tab w:val="right" w:pos="9360"/>
        </w:tabs>
        <w:spacing w:after="60" w:line="240" w:lineRule="auto"/>
        <w:rPr>
          <w:rFonts w:cs="Arial"/>
          <w:spacing w:val="-3"/>
          <w:szCs w:val="20"/>
        </w:rPr>
      </w:pPr>
      <w:r>
        <w:rPr>
          <w:rFonts w:cs="Arial"/>
          <w:spacing w:val="-3"/>
          <w:szCs w:val="20"/>
        </w:rPr>
        <w:t>3.5</w:t>
      </w:r>
      <w:r>
        <w:rPr>
          <w:rFonts w:cs="Arial"/>
          <w:spacing w:val="-3"/>
          <w:szCs w:val="20"/>
        </w:rPr>
        <w:tab/>
      </w:r>
      <w:r w:rsidRPr="00D07B0F">
        <w:rPr>
          <w:rFonts w:cs="Arial"/>
          <w:spacing w:val="-3"/>
          <w:szCs w:val="20"/>
        </w:rPr>
        <w:t>Implementation Considerations</w:t>
      </w:r>
      <w:r>
        <w:rPr>
          <w:rFonts w:cs="Arial"/>
          <w:spacing w:val="-3"/>
          <w:szCs w:val="20"/>
        </w:rPr>
        <w:t>………………………………………………………………………</w:t>
      </w:r>
      <w:r>
        <w:rPr>
          <w:rFonts w:cs="Arial"/>
          <w:spacing w:val="-3"/>
          <w:szCs w:val="20"/>
        </w:rPr>
        <w:tab/>
        <w:t>26</w:t>
      </w:r>
    </w:p>
    <w:p w:rsidR="008136F9" w:rsidRPr="00D07B0F" w:rsidRDefault="008136F9" w:rsidP="008136F9">
      <w:pPr>
        <w:tabs>
          <w:tab w:val="left" w:pos="1080"/>
          <w:tab w:val="right" w:pos="9360"/>
        </w:tabs>
        <w:spacing w:after="60" w:line="240" w:lineRule="auto"/>
        <w:rPr>
          <w:rFonts w:cs="Arial"/>
          <w:spacing w:val="-3"/>
          <w:szCs w:val="20"/>
        </w:rPr>
      </w:pPr>
      <w:r>
        <w:rPr>
          <w:rFonts w:cs="Arial"/>
          <w:spacing w:val="-3"/>
          <w:szCs w:val="20"/>
        </w:rPr>
        <w:t>3.6</w:t>
      </w:r>
      <w:r>
        <w:rPr>
          <w:rFonts w:cs="Arial"/>
          <w:spacing w:val="-3"/>
          <w:szCs w:val="20"/>
        </w:rPr>
        <w:tab/>
      </w:r>
      <w:r w:rsidRPr="00D07B0F">
        <w:rPr>
          <w:rFonts w:cs="Arial"/>
          <w:spacing w:val="-3"/>
          <w:szCs w:val="20"/>
        </w:rPr>
        <w:t>Physiographic Factors</w:t>
      </w:r>
      <w:r>
        <w:rPr>
          <w:rFonts w:cs="Arial"/>
          <w:spacing w:val="-3"/>
          <w:szCs w:val="20"/>
        </w:rPr>
        <w:t>…………………………………………………………………………………</w:t>
      </w:r>
      <w:r>
        <w:rPr>
          <w:rFonts w:cs="Arial"/>
          <w:spacing w:val="-3"/>
          <w:szCs w:val="20"/>
        </w:rPr>
        <w:tab/>
        <w:t>29</w:t>
      </w:r>
    </w:p>
    <w:p w:rsidR="008136F9" w:rsidRPr="00D07B0F" w:rsidRDefault="008136F9" w:rsidP="008136F9">
      <w:pPr>
        <w:tabs>
          <w:tab w:val="left" w:pos="1080"/>
          <w:tab w:val="right" w:pos="9360"/>
        </w:tabs>
        <w:spacing w:after="60" w:line="240" w:lineRule="auto"/>
        <w:rPr>
          <w:rFonts w:cs="Arial"/>
          <w:spacing w:val="-3"/>
          <w:szCs w:val="20"/>
        </w:rPr>
      </w:pPr>
      <w:r w:rsidRPr="00D07B0F">
        <w:rPr>
          <w:rFonts w:cs="Arial"/>
          <w:spacing w:val="-3"/>
          <w:szCs w:val="20"/>
        </w:rPr>
        <w:t>3.</w:t>
      </w:r>
      <w:r>
        <w:rPr>
          <w:rFonts w:cs="Arial"/>
          <w:spacing w:val="-3"/>
          <w:szCs w:val="20"/>
        </w:rPr>
        <w:t>7</w:t>
      </w:r>
      <w:r>
        <w:rPr>
          <w:rFonts w:cs="Arial"/>
          <w:spacing w:val="-3"/>
          <w:szCs w:val="20"/>
        </w:rPr>
        <w:tab/>
      </w:r>
      <w:r w:rsidRPr="00D07B0F">
        <w:rPr>
          <w:rFonts w:cs="Arial"/>
          <w:spacing w:val="-3"/>
          <w:szCs w:val="20"/>
        </w:rPr>
        <w:t>Soils</w:t>
      </w:r>
      <w:r>
        <w:rPr>
          <w:rFonts w:cs="Arial"/>
          <w:spacing w:val="-3"/>
          <w:szCs w:val="20"/>
        </w:rPr>
        <w:t>……………………………………………………………………………………………………..</w:t>
      </w:r>
      <w:r>
        <w:rPr>
          <w:rFonts w:cs="Arial"/>
          <w:spacing w:val="-3"/>
          <w:szCs w:val="20"/>
        </w:rPr>
        <w:tab/>
        <w:t>30</w:t>
      </w:r>
    </w:p>
    <w:p w:rsidR="008136F9" w:rsidRPr="00D07B0F" w:rsidRDefault="008136F9" w:rsidP="008136F9">
      <w:pPr>
        <w:tabs>
          <w:tab w:val="left" w:pos="1080"/>
          <w:tab w:val="right" w:pos="9360"/>
        </w:tabs>
        <w:spacing w:after="60" w:line="240" w:lineRule="auto"/>
        <w:rPr>
          <w:rFonts w:cs="Arial"/>
          <w:spacing w:val="-3"/>
          <w:szCs w:val="20"/>
        </w:rPr>
      </w:pPr>
      <w:r w:rsidRPr="00D07B0F">
        <w:rPr>
          <w:rFonts w:cs="Arial"/>
          <w:spacing w:val="-3"/>
          <w:szCs w:val="20"/>
        </w:rPr>
        <w:t>3.</w:t>
      </w:r>
      <w:r>
        <w:rPr>
          <w:rFonts w:cs="Arial"/>
          <w:spacing w:val="-3"/>
          <w:szCs w:val="20"/>
        </w:rPr>
        <w:t>8</w:t>
      </w:r>
      <w:r>
        <w:rPr>
          <w:rFonts w:cs="Arial"/>
          <w:spacing w:val="-3"/>
          <w:szCs w:val="20"/>
        </w:rPr>
        <w:tab/>
      </w:r>
      <w:r w:rsidRPr="00D07B0F">
        <w:rPr>
          <w:rFonts w:cs="Arial"/>
          <w:spacing w:val="-3"/>
          <w:szCs w:val="20"/>
        </w:rPr>
        <w:t>Special Watershed Considerations</w:t>
      </w:r>
      <w:r>
        <w:rPr>
          <w:rFonts w:cs="Arial"/>
          <w:spacing w:val="-3"/>
          <w:szCs w:val="20"/>
        </w:rPr>
        <w:t>…………………………………………………………………..</w:t>
      </w:r>
      <w:r>
        <w:rPr>
          <w:rFonts w:cs="Arial"/>
          <w:spacing w:val="-3"/>
          <w:szCs w:val="20"/>
        </w:rPr>
        <w:tab/>
        <w:t>31</w:t>
      </w:r>
    </w:p>
    <w:p w:rsidR="008136F9" w:rsidRPr="00D07B0F" w:rsidRDefault="008136F9" w:rsidP="008136F9">
      <w:pPr>
        <w:tabs>
          <w:tab w:val="left" w:pos="1080"/>
          <w:tab w:val="right" w:pos="9360"/>
        </w:tabs>
        <w:spacing w:after="60" w:line="240" w:lineRule="auto"/>
        <w:rPr>
          <w:rFonts w:cs="Arial"/>
          <w:szCs w:val="20"/>
        </w:rPr>
      </w:pPr>
      <w:r w:rsidRPr="00D07B0F">
        <w:rPr>
          <w:rFonts w:cs="Arial"/>
          <w:szCs w:val="20"/>
        </w:rPr>
        <w:t>3.</w:t>
      </w:r>
      <w:r>
        <w:rPr>
          <w:rFonts w:cs="Arial"/>
          <w:szCs w:val="20"/>
        </w:rPr>
        <w:t>9</w:t>
      </w:r>
      <w:r w:rsidRPr="00D07B0F">
        <w:rPr>
          <w:rFonts w:cs="Arial"/>
          <w:szCs w:val="20"/>
        </w:rPr>
        <w:tab/>
        <w:t>Location and Permitting Checklist</w:t>
      </w:r>
      <w:r>
        <w:rPr>
          <w:rFonts w:cs="Arial"/>
          <w:szCs w:val="20"/>
        </w:rPr>
        <w:t>……………………………………………….…………………</w:t>
      </w:r>
      <w:r>
        <w:rPr>
          <w:rFonts w:cs="Arial"/>
          <w:szCs w:val="20"/>
        </w:rPr>
        <w:tab/>
        <w:t>33</w:t>
      </w:r>
    </w:p>
    <w:p w:rsidR="008136F9" w:rsidRDefault="008136F9" w:rsidP="008136F9">
      <w:pPr>
        <w:tabs>
          <w:tab w:val="left" w:pos="1080"/>
          <w:tab w:val="right" w:pos="9360"/>
        </w:tabs>
        <w:spacing w:after="60" w:line="240" w:lineRule="auto"/>
        <w:rPr>
          <w:rFonts w:cs="Arial"/>
          <w:bCs/>
          <w:szCs w:val="20"/>
        </w:rPr>
      </w:pPr>
      <w:r>
        <w:rPr>
          <w:rFonts w:cs="Arial"/>
          <w:bCs/>
          <w:szCs w:val="20"/>
        </w:rPr>
        <w:t>3.10</w:t>
      </w:r>
      <w:r>
        <w:rPr>
          <w:rFonts w:cs="Arial"/>
          <w:bCs/>
          <w:szCs w:val="20"/>
        </w:rPr>
        <w:tab/>
      </w:r>
      <w:r w:rsidRPr="008327BE">
        <w:rPr>
          <w:rFonts w:cs="Times New Roman"/>
          <w:snapToGrid w:val="0"/>
          <w:szCs w:val="20"/>
        </w:rPr>
        <w:t>Sample Structural Control Selection Matrix</w:t>
      </w:r>
      <w:r>
        <w:rPr>
          <w:rFonts w:cs="Arial"/>
          <w:bCs/>
          <w:szCs w:val="20"/>
        </w:rPr>
        <w:t xml:space="preserve"> …………………………………………………..…..</w:t>
      </w:r>
      <w:r>
        <w:rPr>
          <w:rFonts w:cs="Arial"/>
          <w:bCs/>
          <w:szCs w:val="20"/>
        </w:rPr>
        <w:tab/>
        <w:t>36</w:t>
      </w:r>
    </w:p>
    <w:p w:rsidR="008136F9" w:rsidRPr="00D07B0F" w:rsidRDefault="008136F9" w:rsidP="008136F9">
      <w:pPr>
        <w:tabs>
          <w:tab w:val="left" w:pos="1080"/>
          <w:tab w:val="right" w:pos="9360"/>
        </w:tabs>
        <w:spacing w:after="60" w:line="240" w:lineRule="auto"/>
        <w:rPr>
          <w:rFonts w:cs="Arial"/>
          <w:szCs w:val="20"/>
        </w:rPr>
      </w:pPr>
    </w:p>
    <w:p w:rsidR="008136F9" w:rsidRDefault="008136F9" w:rsidP="008136F9">
      <w:pPr>
        <w:tabs>
          <w:tab w:val="left" w:pos="1080"/>
          <w:tab w:val="right" w:pos="9360"/>
        </w:tabs>
        <w:spacing w:after="60" w:line="240" w:lineRule="auto"/>
        <w:rPr>
          <w:rFonts w:cs="Arial"/>
          <w:bCs/>
          <w:szCs w:val="20"/>
        </w:rPr>
      </w:pPr>
    </w:p>
    <w:p w:rsidR="008136F9" w:rsidRDefault="008136F9" w:rsidP="008136F9">
      <w:pPr>
        <w:pStyle w:val="TOC1"/>
      </w:pPr>
    </w:p>
    <w:p w:rsidR="008136F9" w:rsidRDefault="008136F9" w:rsidP="008136F9">
      <w:pPr>
        <w:pStyle w:val="TOC1"/>
      </w:pPr>
      <w:r>
        <w:t>List of Figures</w:t>
      </w:r>
    </w:p>
    <w:p w:rsidR="008136F9" w:rsidRPr="00680C15" w:rsidRDefault="008136F9" w:rsidP="008136F9">
      <w:pPr>
        <w:tabs>
          <w:tab w:val="left" w:pos="1080"/>
          <w:tab w:val="right" w:pos="9360"/>
        </w:tabs>
        <w:spacing w:after="60" w:line="240" w:lineRule="auto"/>
        <w:rPr>
          <w:b/>
        </w:rPr>
      </w:pPr>
      <w:r w:rsidRPr="00680C15">
        <w:rPr>
          <w:b/>
        </w:rPr>
        <w:t>Figure</w:t>
      </w:r>
      <w:r w:rsidRPr="00680C15">
        <w:rPr>
          <w:b/>
        </w:rPr>
        <w:tab/>
        <w:t>Name</w:t>
      </w:r>
      <w:r w:rsidRPr="00680C15">
        <w:rPr>
          <w:b/>
        </w:rPr>
        <w:tab/>
        <w:t>Page</w:t>
      </w:r>
    </w:p>
    <w:p w:rsidR="008136F9" w:rsidRPr="00680C15" w:rsidRDefault="008136F9" w:rsidP="008136F9">
      <w:pPr>
        <w:tabs>
          <w:tab w:val="left" w:pos="1080"/>
          <w:tab w:val="right" w:pos="9360"/>
        </w:tabs>
        <w:spacing w:after="60" w:line="240" w:lineRule="auto"/>
      </w:pPr>
      <w:r w:rsidRPr="00680C15">
        <w:t>1.1</w:t>
      </w:r>
      <w:r w:rsidRPr="00680C15">
        <w:tab/>
      </w:r>
      <w:r>
        <w:t>Composite Analysis………………………………………………………………………..</w:t>
      </w:r>
      <w:r w:rsidRPr="00680C15">
        <w:tab/>
      </w:r>
      <w:r>
        <w:t>11</w:t>
      </w:r>
    </w:p>
    <w:p w:rsidR="008136F9" w:rsidRPr="00680C15" w:rsidRDefault="008136F9" w:rsidP="008136F9"/>
    <w:p w:rsidR="008136F9" w:rsidRDefault="008136F9" w:rsidP="008136F9"/>
    <w:p w:rsidR="008136F9" w:rsidRDefault="008136F9" w:rsidP="008136F9"/>
    <w:p w:rsidR="008136F9" w:rsidRDefault="008136F9" w:rsidP="008136F9">
      <w:pPr>
        <w:spacing w:after="0" w:line="240" w:lineRule="auto"/>
      </w:pPr>
    </w:p>
    <w:p w:rsidR="008136F9" w:rsidRDefault="008136F9" w:rsidP="008136F9">
      <w:pPr>
        <w:sectPr w:rsidR="008136F9" w:rsidSect="00202A19">
          <w:footerReference w:type="default" r:id="rId18"/>
          <w:pgSz w:w="12240" w:h="15840"/>
          <w:pgMar w:top="1440" w:right="1440" w:bottom="1440" w:left="1440" w:header="720" w:footer="720" w:gutter="0"/>
          <w:pgNumType w:fmt="lowerRoman" w:start="1"/>
          <w:cols w:space="720"/>
          <w:docGrid w:linePitch="360"/>
        </w:sectPr>
      </w:pPr>
    </w:p>
    <w:p w:rsidR="008136F9" w:rsidRDefault="008136F9" w:rsidP="008136F9">
      <w:pPr>
        <w:spacing w:after="0" w:line="240" w:lineRule="auto"/>
        <w:rPr>
          <w:rFonts w:eastAsia="Calibri" w:cs="Arial"/>
          <w:b/>
          <w:bCs/>
          <w:color w:val="004386"/>
          <w:kern w:val="32"/>
          <w:sz w:val="40"/>
          <w:szCs w:val="40"/>
        </w:rPr>
      </w:pPr>
      <w:r>
        <w:lastRenderedPageBreak/>
        <w:br w:type="page"/>
      </w:r>
    </w:p>
    <w:p w:rsidR="008136F9" w:rsidRDefault="008136F9" w:rsidP="008136F9">
      <w:pPr>
        <w:pStyle w:val="Heading1"/>
      </w:pPr>
      <w:bookmarkStart w:id="131" w:name="_Toc398735683"/>
      <w:r w:rsidRPr="004B2641">
        <w:lastRenderedPageBreak/>
        <w:t xml:space="preserve">1.0 Overview of </w:t>
      </w:r>
      <w:r>
        <w:t>TriSWM Appendix</w:t>
      </w:r>
      <w:bookmarkEnd w:id="131"/>
    </w:p>
    <w:p w:rsidR="008136F9" w:rsidRPr="00F82334" w:rsidRDefault="008136F9" w:rsidP="008136F9">
      <w:pPr>
        <w:pStyle w:val="Heading2"/>
        <w:rPr>
          <w:rFonts w:cs="Times New Roman"/>
        </w:rPr>
      </w:pPr>
      <w:bookmarkStart w:id="132" w:name="_Toc398735684"/>
      <w:r w:rsidRPr="00DC4133">
        <w:t>1.1</w:t>
      </w:r>
      <w:r>
        <w:tab/>
      </w:r>
      <w:r w:rsidRPr="00DC4133">
        <w:t>Introduction</w:t>
      </w:r>
      <w:bookmarkEnd w:id="132"/>
    </w:p>
    <w:p w:rsidR="008136F9" w:rsidRPr="0023091F" w:rsidRDefault="008136F9" w:rsidP="008136F9">
      <w:pPr>
        <w:pStyle w:val="BodyText"/>
        <w:jc w:val="both"/>
      </w:pPr>
      <w:r>
        <w:t xml:space="preserve">The TriSWM Appendix has been developed as an appendix to the iSWM Criteria Manual for Site Development and Construction for use by cities, counties, and transportation agencies in the planning and design of stormwater management systems for public streets, roads, and highways.  </w:t>
      </w:r>
      <w:r w:rsidRPr="0023091F">
        <w:t xml:space="preserve">The purpose of this </w:t>
      </w:r>
      <w:r>
        <w:t>Appendix</w:t>
      </w:r>
      <w:r w:rsidRPr="0023091F">
        <w:t xml:space="preserve"> is to provide design guidance and a framework for incorporating effective and environmentally </w:t>
      </w:r>
      <w:r>
        <w:t>sustainable stormwater</w:t>
      </w:r>
      <w:r w:rsidRPr="0023091F">
        <w:t xml:space="preserve"> management into the </w:t>
      </w:r>
      <w:r>
        <w:t>project</w:t>
      </w:r>
      <w:r w:rsidRPr="0023091F">
        <w:t xml:space="preserve"> development </w:t>
      </w:r>
      <w:r>
        <w:t xml:space="preserve">and construction </w:t>
      </w:r>
      <w:r w:rsidRPr="0023091F">
        <w:t>process</w:t>
      </w:r>
      <w:r>
        <w:t>es</w:t>
      </w:r>
      <w:r w:rsidRPr="0023091F">
        <w:t xml:space="preserve"> and to encourage a greater </w:t>
      </w:r>
      <w:r>
        <w:t xml:space="preserve">regional </w:t>
      </w:r>
      <w:r w:rsidRPr="0023091F">
        <w:t xml:space="preserve">uniformity in developing plans for </w:t>
      </w:r>
      <w:r>
        <w:t>stormwater</w:t>
      </w:r>
      <w:r w:rsidRPr="0023091F">
        <w:t xml:space="preserve"> management systems that meet the following goals:</w:t>
      </w:r>
    </w:p>
    <w:p w:rsidR="008136F9" w:rsidRPr="00E97631" w:rsidRDefault="008136F9" w:rsidP="008136F9">
      <w:pPr>
        <w:pStyle w:val="BodyText"/>
        <w:widowControl/>
        <w:numPr>
          <w:ilvl w:val="0"/>
          <w:numId w:val="36"/>
        </w:numPr>
        <w:tabs>
          <w:tab w:val="clear" w:pos="720"/>
          <w:tab w:val="num" w:pos="360"/>
        </w:tabs>
        <w:ind w:left="360"/>
        <w:jc w:val="both"/>
      </w:pPr>
      <w:r w:rsidRPr="0023091F">
        <w:t>Control runoff within and from the site to minimize flood risk to people and properties;</w:t>
      </w:r>
    </w:p>
    <w:p w:rsidR="008136F9" w:rsidRPr="00E97631" w:rsidRDefault="008136F9" w:rsidP="008136F9">
      <w:pPr>
        <w:pStyle w:val="BodyText"/>
        <w:widowControl/>
        <w:numPr>
          <w:ilvl w:val="0"/>
          <w:numId w:val="36"/>
        </w:numPr>
        <w:tabs>
          <w:tab w:val="clear" w:pos="720"/>
          <w:tab w:val="num" w:pos="360"/>
        </w:tabs>
        <w:ind w:left="360"/>
        <w:jc w:val="both"/>
      </w:pPr>
      <w:r w:rsidRPr="0023091F">
        <w:t>Assess discharges from the site to minimize downstream bank and channel erosion; and</w:t>
      </w:r>
    </w:p>
    <w:p w:rsidR="008136F9" w:rsidRPr="0023091F" w:rsidRDefault="008136F9" w:rsidP="008136F9">
      <w:pPr>
        <w:pStyle w:val="BodyText"/>
        <w:widowControl/>
        <w:numPr>
          <w:ilvl w:val="0"/>
          <w:numId w:val="36"/>
        </w:numPr>
        <w:tabs>
          <w:tab w:val="clear" w:pos="720"/>
          <w:tab w:val="num" w:pos="360"/>
        </w:tabs>
        <w:ind w:left="360"/>
        <w:jc w:val="both"/>
      </w:pPr>
      <w:r w:rsidRPr="0023091F">
        <w:t xml:space="preserve">Reduce pollutants in </w:t>
      </w:r>
      <w:r>
        <w:t>stormwater</w:t>
      </w:r>
      <w:r w:rsidRPr="0023091F">
        <w:t xml:space="preserve"> runoff to protect water quality</w:t>
      </w:r>
      <w:r>
        <w:t xml:space="preserve"> and assist communities in meeting regulatory requirements.</w:t>
      </w:r>
    </w:p>
    <w:p w:rsidR="008136F9" w:rsidRDefault="008136F9" w:rsidP="008136F9">
      <w:pPr>
        <w:pStyle w:val="BodyText"/>
        <w:jc w:val="both"/>
      </w:pPr>
    </w:p>
    <w:p w:rsidR="008136F9" w:rsidRDefault="008136F9" w:rsidP="008136F9">
      <w:pPr>
        <w:pStyle w:val="BodyText"/>
        <w:jc w:val="both"/>
      </w:pPr>
      <w:r>
        <w:t>The table below indicates the chapters or sections of the iSWM Criteria Manual for Site Development and Construction that have been replaced by information in the TriSWM Appendix for use in the planning and design of stormwater management facilities for public transportation projects.  Chapters or sections of the iSWM Criteria Manual for Site Development and Construction not referenced in the table are to be used “as is.”</w:t>
      </w:r>
    </w:p>
    <w:p w:rsidR="008136F9" w:rsidRDefault="008136F9" w:rsidP="008136F9">
      <w:pPr>
        <w:pStyle w:val="BodyText"/>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7"/>
        <w:gridCol w:w="2954"/>
        <w:gridCol w:w="3441"/>
      </w:tblGrid>
      <w:tr w:rsidR="008136F9" w:rsidTr="008136F9">
        <w:trPr>
          <w:tblHeader/>
        </w:trPr>
        <w:tc>
          <w:tcPr>
            <w:tcW w:w="2847" w:type="dxa"/>
          </w:tcPr>
          <w:p w:rsidR="008136F9" w:rsidRDefault="008136F9" w:rsidP="008136F9">
            <w:pPr>
              <w:pStyle w:val="BodyText"/>
              <w:jc w:val="center"/>
              <w:rPr>
                <w:b/>
                <w:bCs/>
              </w:rPr>
            </w:pPr>
            <w:r>
              <w:rPr>
                <w:b/>
                <w:bCs/>
              </w:rPr>
              <w:t xml:space="preserve">Affected Chapter/Section of the </w:t>
            </w:r>
            <w:r w:rsidRPr="003339B2">
              <w:rPr>
                <w:b/>
              </w:rPr>
              <w:t xml:space="preserve">iSWM Criteria Manual </w:t>
            </w:r>
          </w:p>
        </w:tc>
        <w:tc>
          <w:tcPr>
            <w:tcW w:w="2954" w:type="dxa"/>
          </w:tcPr>
          <w:p w:rsidR="008136F9" w:rsidRDefault="008136F9" w:rsidP="008136F9">
            <w:pPr>
              <w:pStyle w:val="BodyText"/>
              <w:jc w:val="center"/>
              <w:rPr>
                <w:b/>
                <w:bCs/>
              </w:rPr>
            </w:pPr>
            <w:r>
              <w:rPr>
                <w:b/>
                <w:bCs/>
              </w:rPr>
              <w:t xml:space="preserve">Replacement Chapter/Section in TriSWM Appendix </w:t>
            </w:r>
          </w:p>
        </w:tc>
        <w:tc>
          <w:tcPr>
            <w:tcW w:w="3441" w:type="dxa"/>
          </w:tcPr>
          <w:p w:rsidR="008136F9" w:rsidRDefault="008136F9" w:rsidP="008136F9">
            <w:pPr>
              <w:pStyle w:val="BodyText"/>
              <w:jc w:val="center"/>
              <w:rPr>
                <w:b/>
                <w:bCs/>
              </w:rPr>
            </w:pPr>
            <w:r>
              <w:rPr>
                <w:b/>
                <w:bCs/>
              </w:rPr>
              <w:t>Comments</w:t>
            </w:r>
          </w:p>
        </w:tc>
      </w:tr>
      <w:tr w:rsidR="008136F9" w:rsidTr="008136F9">
        <w:tc>
          <w:tcPr>
            <w:tcW w:w="2847" w:type="dxa"/>
          </w:tcPr>
          <w:p w:rsidR="008136F9" w:rsidRDefault="008136F9" w:rsidP="008136F9">
            <w:pPr>
              <w:pStyle w:val="BodyText"/>
            </w:pPr>
            <w:r>
              <w:t>Chapter 1, Overview of iSWM Criteria Manual</w:t>
            </w:r>
          </w:p>
        </w:tc>
        <w:tc>
          <w:tcPr>
            <w:tcW w:w="2954" w:type="dxa"/>
          </w:tcPr>
          <w:p w:rsidR="008136F9" w:rsidRDefault="008136F9" w:rsidP="008136F9">
            <w:pPr>
              <w:pStyle w:val="BodyText"/>
            </w:pPr>
            <w:r>
              <w:t>Chapter 1, Overview of TriSWM Appendix</w:t>
            </w:r>
          </w:p>
        </w:tc>
        <w:tc>
          <w:tcPr>
            <w:tcW w:w="3441" w:type="dxa"/>
          </w:tcPr>
          <w:p w:rsidR="008136F9" w:rsidRDefault="008136F9" w:rsidP="008136F9">
            <w:pPr>
              <w:pStyle w:val="BodyText"/>
            </w:pPr>
            <w:r>
              <w:t xml:space="preserve">General content modifications as needed to reflect TriSWM requirements. </w:t>
            </w:r>
          </w:p>
        </w:tc>
      </w:tr>
      <w:tr w:rsidR="008136F9" w:rsidTr="008136F9">
        <w:tc>
          <w:tcPr>
            <w:tcW w:w="2847" w:type="dxa"/>
          </w:tcPr>
          <w:p w:rsidR="008136F9" w:rsidRDefault="008136F9" w:rsidP="008136F9">
            <w:pPr>
              <w:pStyle w:val="BodyText"/>
            </w:pPr>
            <w:r>
              <w:t xml:space="preserve">Chapter 2, </w:t>
            </w:r>
            <w:r w:rsidRPr="003339B2">
              <w:rPr>
                <w:i/>
              </w:rPr>
              <w:t>integrated</w:t>
            </w:r>
            <w:r>
              <w:t xml:space="preserve"> Development Process</w:t>
            </w:r>
          </w:p>
        </w:tc>
        <w:tc>
          <w:tcPr>
            <w:tcW w:w="2954" w:type="dxa"/>
          </w:tcPr>
          <w:p w:rsidR="008136F9" w:rsidRDefault="008136F9" w:rsidP="008136F9">
            <w:pPr>
              <w:pStyle w:val="BodyText"/>
            </w:pPr>
            <w:r>
              <w:t>Chapter 2, TriSWM Planning and Development Process</w:t>
            </w:r>
          </w:p>
        </w:tc>
        <w:tc>
          <w:tcPr>
            <w:tcW w:w="3441" w:type="dxa"/>
          </w:tcPr>
          <w:p w:rsidR="008136F9" w:rsidRDefault="008136F9" w:rsidP="008136F9">
            <w:pPr>
              <w:pStyle w:val="BodyText"/>
            </w:pPr>
            <w:r>
              <w:t>Complete section replaced; the project planning and development process for public facilities is significantly different than for private development projects.</w:t>
            </w:r>
          </w:p>
        </w:tc>
      </w:tr>
      <w:tr w:rsidR="008136F9" w:rsidTr="008136F9">
        <w:tc>
          <w:tcPr>
            <w:tcW w:w="2847" w:type="dxa"/>
          </w:tcPr>
          <w:p w:rsidR="008136F9" w:rsidRDefault="008136F9" w:rsidP="008136F9">
            <w:pPr>
              <w:pStyle w:val="BodyText"/>
            </w:pPr>
            <w:r>
              <w:t>Chapter 3, Section 3.2, Water Quality Protection</w:t>
            </w:r>
          </w:p>
        </w:tc>
        <w:tc>
          <w:tcPr>
            <w:tcW w:w="2954" w:type="dxa"/>
          </w:tcPr>
          <w:p w:rsidR="008136F9" w:rsidRDefault="008136F9" w:rsidP="008136F9">
            <w:pPr>
              <w:pStyle w:val="BodyText"/>
            </w:pPr>
            <w:r>
              <w:t>Chapter 3, Section 3.2, TriSWM Water Quality Protection</w:t>
            </w:r>
          </w:p>
        </w:tc>
        <w:tc>
          <w:tcPr>
            <w:tcW w:w="3441" w:type="dxa"/>
          </w:tcPr>
          <w:p w:rsidR="008136F9" w:rsidRDefault="008136F9" w:rsidP="008136F9">
            <w:pPr>
              <w:pStyle w:val="BodyText"/>
            </w:pPr>
            <w:r>
              <w:t>The Water Quality Protection Criteria has been modified due to the nature of linear facilities.</w:t>
            </w:r>
          </w:p>
        </w:tc>
      </w:tr>
      <w:tr w:rsidR="008136F9" w:rsidTr="008136F9">
        <w:tc>
          <w:tcPr>
            <w:tcW w:w="2847" w:type="dxa"/>
          </w:tcPr>
          <w:p w:rsidR="008136F9" w:rsidRDefault="008136F9" w:rsidP="008136F9">
            <w:pPr>
              <w:pStyle w:val="BodyText"/>
            </w:pPr>
            <w:r>
              <w:t xml:space="preserve">Chapter 3, Section 3.8, Stormwater Control Selection </w:t>
            </w:r>
          </w:p>
        </w:tc>
        <w:tc>
          <w:tcPr>
            <w:tcW w:w="2954" w:type="dxa"/>
          </w:tcPr>
          <w:p w:rsidR="008136F9" w:rsidRDefault="008136F9" w:rsidP="008136F9">
            <w:pPr>
              <w:pStyle w:val="BodyText"/>
            </w:pPr>
            <w:r>
              <w:t xml:space="preserve">Chapter 3, Section 3.8, TriSWM Stormwater Control Selection </w:t>
            </w:r>
          </w:p>
        </w:tc>
        <w:tc>
          <w:tcPr>
            <w:tcW w:w="3441" w:type="dxa"/>
          </w:tcPr>
          <w:p w:rsidR="008136F9" w:rsidRDefault="008136F9" w:rsidP="008136F9">
            <w:pPr>
              <w:pStyle w:val="BodyText"/>
            </w:pPr>
            <w:r>
              <w:t>The “</w:t>
            </w:r>
            <w:r w:rsidRPr="000942FD">
              <w:rPr>
                <w:i/>
              </w:rPr>
              <w:t>Ability to treat the Water Quality Volume</w:t>
            </w:r>
            <w:r>
              <w:rPr>
                <w:i/>
              </w:rPr>
              <w:t>”</w:t>
            </w:r>
            <w:r>
              <w:t xml:space="preserve"> section has been modified to reflect TriSWM water quality treatment designations.  The tables have been changed as indicated below.</w:t>
            </w:r>
          </w:p>
        </w:tc>
      </w:tr>
      <w:tr w:rsidR="008136F9" w:rsidTr="008136F9">
        <w:tc>
          <w:tcPr>
            <w:tcW w:w="2847" w:type="dxa"/>
          </w:tcPr>
          <w:p w:rsidR="008136F9" w:rsidRDefault="008136F9" w:rsidP="008136F9">
            <w:pPr>
              <w:pStyle w:val="BodyText"/>
            </w:pPr>
            <w:r>
              <w:t xml:space="preserve">Table 3.6, Suitability of Stormwater Controls to Meet </w:t>
            </w:r>
            <w:r w:rsidRPr="006B49D4">
              <w:rPr>
                <w:i/>
              </w:rPr>
              <w:t>integrated</w:t>
            </w:r>
            <w:r>
              <w:t xml:space="preserve"> Focus Areas, and Table 3.15, Stormwater Treatment Suitability</w:t>
            </w:r>
            <w:r w:rsidRPr="00122309">
              <w:rPr>
                <w:vertAlign w:val="superscript"/>
              </w:rPr>
              <w:t>1</w:t>
            </w:r>
          </w:p>
        </w:tc>
        <w:tc>
          <w:tcPr>
            <w:tcW w:w="2954" w:type="dxa"/>
          </w:tcPr>
          <w:p w:rsidR="008136F9" w:rsidRDefault="008136F9" w:rsidP="008136F9">
            <w:pPr>
              <w:pStyle w:val="BodyText"/>
            </w:pPr>
            <w:r>
              <w:t>Table 3.2, Stormwater Treatment Suitability</w:t>
            </w:r>
            <w:r>
              <w:rPr>
                <w:vertAlign w:val="superscript"/>
              </w:rPr>
              <w:t>2</w:t>
            </w:r>
          </w:p>
        </w:tc>
        <w:tc>
          <w:tcPr>
            <w:tcW w:w="3441" w:type="dxa"/>
          </w:tcPr>
          <w:p w:rsidR="008136F9" w:rsidRDefault="008136F9" w:rsidP="008136F9">
            <w:pPr>
              <w:pStyle w:val="BodyText"/>
              <w:rPr>
                <w:i/>
                <w:iCs/>
              </w:rPr>
            </w:pPr>
            <w:r>
              <w:t xml:space="preserve">Designations in the “Water Quality Protection” column have been changed to reflect TriSWM designations (Primary or Secondary changed to Levels I, II, or III).  Also, </w:t>
            </w:r>
            <w:r>
              <w:rPr>
                <w:i/>
                <w:iCs/>
              </w:rPr>
              <w:t>integrated</w:t>
            </w:r>
            <w:r>
              <w:t xml:space="preserve"> Stormwater Controls not typically associated with streets or roadways (Green Roofs, Rain Barrels, etc.) have been removed.  </w:t>
            </w:r>
          </w:p>
        </w:tc>
      </w:tr>
    </w:tbl>
    <w:p w:rsidR="008136F9" w:rsidRDefault="008136F9" w:rsidP="008136F9">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7"/>
        <w:gridCol w:w="2954"/>
        <w:gridCol w:w="3441"/>
      </w:tblGrid>
      <w:tr w:rsidR="008136F9" w:rsidTr="008136F9">
        <w:trPr>
          <w:tblHeader/>
        </w:trPr>
        <w:tc>
          <w:tcPr>
            <w:tcW w:w="2847" w:type="dxa"/>
          </w:tcPr>
          <w:p w:rsidR="008136F9" w:rsidRDefault="008136F9" w:rsidP="008136F9">
            <w:pPr>
              <w:pStyle w:val="BodyText"/>
              <w:jc w:val="center"/>
              <w:rPr>
                <w:b/>
                <w:bCs/>
              </w:rPr>
            </w:pPr>
            <w:r>
              <w:rPr>
                <w:b/>
                <w:bCs/>
              </w:rPr>
              <w:lastRenderedPageBreak/>
              <w:t xml:space="preserve">Affected Chapter/Section of the </w:t>
            </w:r>
            <w:r w:rsidRPr="003339B2">
              <w:rPr>
                <w:b/>
              </w:rPr>
              <w:t xml:space="preserve">iSWM Criteria Manual </w:t>
            </w:r>
          </w:p>
        </w:tc>
        <w:tc>
          <w:tcPr>
            <w:tcW w:w="2954" w:type="dxa"/>
          </w:tcPr>
          <w:p w:rsidR="008136F9" w:rsidRDefault="008136F9" w:rsidP="008136F9">
            <w:pPr>
              <w:pStyle w:val="BodyText"/>
              <w:jc w:val="center"/>
              <w:rPr>
                <w:b/>
                <w:bCs/>
              </w:rPr>
            </w:pPr>
            <w:r>
              <w:rPr>
                <w:b/>
                <w:bCs/>
              </w:rPr>
              <w:t xml:space="preserve">Replacement Chapter/Section in TriSWM Appendix </w:t>
            </w:r>
          </w:p>
        </w:tc>
        <w:tc>
          <w:tcPr>
            <w:tcW w:w="3441" w:type="dxa"/>
          </w:tcPr>
          <w:p w:rsidR="008136F9" w:rsidRDefault="008136F9" w:rsidP="008136F9">
            <w:pPr>
              <w:pStyle w:val="BodyText"/>
              <w:jc w:val="center"/>
              <w:rPr>
                <w:b/>
                <w:bCs/>
              </w:rPr>
            </w:pPr>
            <w:r>
              <w:rPr>
                <w:b/>
                <w:bCs/>
              </w:rPr>
              <w:t>Comments</w:t>
            </w:r>
          </w:p>
        </w:tc>
      </w:tr>
      <w:tr w:rsidR="008136F9" w:rsidTr="008136F9">
        <w:trPr>
          <w:cantSplit/>
        </w:trPr>
        <w:tc>
          <w:tcPr>
            <w:tcW w:w="2847" w:type="dxa"/>
          </w:tcPr>
          <w:p w:rsidR="008136F9" w:rsidRDefault="008136F9" w:rsidP="008136F9">
            <w:pPr>
              <w:pStyle w:val="BodyText"/>
            </w:pPr>
            <w:r>
              <w:t>Table 3.16 Water Quality Performance</w:t>
            </w:r>
          </w:p>
        </w:tc>
        <w:tc>
          <w:tcPr>
            <w:tcW w:w="2954" w:type="dxa"/>
          </w:tcPr>
          <w:p w:rsidR="008136F9" w:rsidRDefault="008136F9" w:rsidP="008136F9">
            <w:pPr>
              <w:pStyle w:val="BodyText"/>
            </w:pPr>
            <w:r>
              <w:t>Table 3.3 Water Quality Performance</w:t>
            </w:r>
          </w:p>
        </w:tc>
        <w:tc>
          <w:tcPr>
            <w:tcW w:w="3441" w:type="dxa"/>
            <w:vMerge w:val="restart"/>
          </w:tcPr>
          <w:p w:rsidR="008136F9" w:rsidRDefault="008136F9" w:rsidP="008136F9">
            <w:pPr>
              <w:pStyle w:val="BodyText"/>
            </w:pPr>
            <w:proofErr w:type="gramStart"/>
            <w:r>
              <w:rPr>
                <w:i/>
                <w:iCs/>
              </w:rPr>
              <w:t>integrated</w:t>
            </w:r>
            <w:proofErr w:type="gramEnd"/>
            <w:r>
              <w:t xml:space="preserve"> Stormwater Controls not typically associated with streets or roadways have been removed.  </w:t>
            </w:r>
          </w:p>
        </w:tc>
      </w:tr>
      <w:tr w:rsidR="008136F9" w:rsidTr="008136F9">
        <w:trPr>
          <w:cantSplit/>
        </w:trPr>
        <w:tc>
          <w:tcPr>
            <w:tcW w:w="2847" w:type="dxa"/>
          </w:tcPr>
          <w:p w:rsidR="008136F9" w:rsidRDefault="008136F9" w:rsidP="008136F9">
            <w:pPr>
              <w:pStyle w:val="BodyText"/>
            </w:pPr>
            <w:r>
              <w:t>Table 3.17 Site Applicability</w:t>
            </w:r>
          </w:p>
        </w:tc>
        <w:tc>
          <w:tcPr>
            <w:tcW w:w="2954" w:type="dxa"/>
          </w:tcPr>
          <w:p w:rsidR="008136F9" w:rsidRDefault="008136F9" w:rsidP="008136F9">
            <w:pPr>
              <w:pStyle w:val="BodyText"/>
            </w:pPr>
            <w:r>
              <w:t>Table 3.4 Site Applicability</w:t>
            </w:r>
          </w:p>
        </w:tc>
        <w:tc>
          <w:tcPr>
            <w:tcW w:w="3441" w:type="dxa"/>
            <w:vMerge/>
          </w:tcPr>
          <w:p w:rsidR="008136F9" w:rsidRDefault="008136F9" w:rsidP="008136F9">
            <w:pPr>
              <w:pStyle w:val="BodyText"/>
            </w:pPr>
          </w:p>
        </w:tc>
      </w:tr>
      <w:tr w:rsidR="008136F9" w:rsidTr="008136F9">
        <w:trPr>
          <w:cantSplit/>
        </w:trPr>
        <w:tc>
          <w:tcPr>
            <w:tcW w:w="2847" w:type="dxa"/>
          </w:tcPr>
          <w:p w:rsidR="008136F9" w:rsidRDefault="008136F9" w:rsidP="008136F9">
            <w:pPr>
              <w:pStyle w:val="BodyText"/>
            </w:pPr>
            <w:r>
              <w:t>Table 3.18 Implementation Considerations</w:t>
            </w:r>
          </w:p>
        </w:tc>
        <w:tc>
          <w:tcPr>
            <w:tcW w:w="2954" w:type="dxa"/>
          </w:tcPr>
          <w:p w:rsidR="008136F9" w:rsidRDefault="008136F9" w:rsidP="008136F9">
            <w:pPr>
              <w:pStyle w:val="BodyText"/>
            </w:pPr>
            <w:r>
              <w:t>Table 3.5 Implementation Considerations</w:t>
            </w:r>
          </w:p>
        </w:tc>
        <w:tc>
          <w:tcPr>
            <w:tcW w:w="3441" w:type="dxa"/>
            <w:vMerge/>
          </w:tcPr>
          <w:p w:rsidR="008136F9" w:rsidRDefault="008136F9" w:rsidP="008136F9">
            <w:pPr>
              <w:pStyle w:val="BodyText"/>
            </w:pPr>
          </w:p>
        </w:tc>
      </w:tr>
      <w:tr w:rsidR="008136F9" w:rsidTr="008136F9">
        <w:trPr>
          <w:cantSplit/>
        </w:trPr>
        <w:tc>
          <w:tcPr>
            <w:tcW w:w="2847" w:type="dxa"/>
          </w:tcPr>
          <w:p w:rsidR="008136F9" w:rsidRDefault="008136F9" w:rsidP="008136F9">
            <w:pPr>
              <w:pStyle w:val="BodyText"/>
            </w:pPr>
            <w:r>
              <w:t>Table 3.19 Physiographic Factors</w:t>
            </w:r>
          </w:p>
        </w:tc>
        <w:tc>
          <w:tcPr>
            <w:tcW w:w="2954" w:type="dxa"/>
          </w:tcPr>
          <w:p w:rsidR="008136F9" w:rsidRDefault="008136F9" w:rsidP="008136F9">
            <w:pPr>
              <w:pStyle w:val="BodyText"/>
            </w:pPr>
            <w:r>
              <w:t>Table 3.6 Physiographic Factors</w:t>
            </w:r>
          </w:p>
        </w:tc>
        <w:tc>
          <w:tcPr>
            <w:tcW w:w="3441" w:type="dxa"/>
            <w:vMerge/>
          </w:tcPr>
          <w:p w:rsidR="008136F9" w:rsidRDefault="008136F9" w:rsidP="008136F9">
            <w:pPr>
              <w:pStyle w:val="BodyText"/>
            </w:pPr>
          </w:p>
        </w:tc>
      </w:tr>
      <w:tr w:rsidR="008136F9" w:rsidTr="008136F9">
        <w:trPr>
          <w:cantSplit/>
        </w:trPr>
        <w:tc>
          <w:tcPr>
            <w:tcW w:w="2847" w:type="dxa"/>
          </w:tcPr>
          <w:p w:rsidR="008136F9" w:rsidRDefault="008136F9" w:rsidP="008136F9">
            <w:pPr>
              <w:pStyle w:val="BodyText"/>
            </w:pPr>
            <w:r>
              <w:t>Table 3.20 Soils</w:t>
            </w:r>
          </w:p>
        </w:tc>
        <w:tc>
          <w:tcPr>
            <w:tcW w:w="2954" w:type="dxa"/>
          </w:tcPr>
          <w:p w:rsidR="008136F9" w:rsidRDefault="008136F9" w:rsidP="008136F9">
            <w:pPr>
              <w:pStyle w:val="BodyText"/>
            </w:pPr>
            <w:r>
              <w:t>Table 3.7 Soils</w:t>
            </w:r>
          </w:p>
        </w:tc>
        <w:tc>
          <w:tcPr>
            <w:tcW w:w="3441" w:type="dxa"/>
            <w:vMerge/>
          </w:tcPr>
          <w:p w:rsidR="008136F9" w:rsidRDefault="008136F9" w:rsidP="008136F9">
            <w:pPr>
              <w:pStyle w:val="BodyText"/>
            </w:pPr>
          </w:p>
        </w:tc>
      </w:tr>
      <w:tr w:rsidR="008136F9" w:rsidTr="008136F9">
        <w:trPr>
          <w:cantSplit/>
        </w:trPr>
        <w:tc>
          <w:tcPr>
            <w:tcW w:w="2847" w:type="dxa"/>
          </w:tcPr>
          <w:p w:rsidR="008136F9" w:rsidRDefault="008136F9" w:rsidP="008136F9">
            <w:pPr>
              <w:pStyle w:val="BodyText"/>
            </w:pPr>
            <w:r>
              <w:t>Table 3.21 Special Watershed Considerations</w:t>
            </w:r>
          </w:p>
        </w:tc>
        <w:tc>
          <w:tcPr>
            <w:tcW w:w="2954" w:type="dxa"/>
          </w:tcPr>
          <w:p w:rsidR="008136F9" w:rsidRDefault="008136F9" w:rsidP="008136F9">
            <w:pPr>
              <w:pStyle w:val="BodyText"/>
            </w:pPr>
            <w:r>
              <w:t>Table 3.8 Special Watershed Considerations</w:t>
            </w:r>
          </w:p>
        </w:tc>
        <w:tc>
          <w:tcPr>
            <w:tcW w:w="3441" w:type="dxa"/>
            <w:vMerge/>
          </w:tcPr>
          <w:p w:rsidR="008136F9" w:rsidRDefault="008136F9" w:rsidP="008136F9">
            <w:pPr>
              <w:pStyle w:val="BodyText"/>
            </w:pPr>
          </w:p>
        </w:tc>
      </w:tr>
      <w:tr w:rsidR="008136F9" w:rsidTr="008136F9">
        <w:trPr>
          <w:cantSplit/>
        </w:trPr>
        <w:tc>
          <w:tcPr>
            <w:tcW w:w="2847" w:type="dxa"/>
          </w:tcPr>
          <w:p w:rsidR="008136F9" w:rsidRDefault="008136F9" w:rsidP="008136F9">
            <w:pPr>
              <w:pStyle w:val="BodyText"/>
            </w:pPr>
            <w:r>
              <w:t>Table 3.22 Location and Permitting Checklist</w:t>
            </w:r>
          </w:p>
        </w:tc>
        <w:tc>
          <w:tcPr>
            <w:tcW w:w="2954" w:type="dxa"/>
          </w:tcPr>
          <w:p w:rsidR="008136F9" w:rsidRDefault="008136F9" w:rsidP="008136F9">
            <w:pPr>
              <w:pStyle w:val="BodyText"/>
            </w:pPr>
            <w:r>
              <w:t>Table 3.9 Location and Permitting Checklist</w:t>
            </w:r>
          </w:p>
        </w:tc>
        <w:tc>
          <w:tcPr>
            <w:tcW w:w="3441" w:type="dxa"/>
          </w:tcPr>
          <w:p w:rsidR="008136F9" w:rsidRDefault="008136F9" w:rsidP="008136F9">
            <w:pPr>
              <w:pStyle w:val="BodyText"/>
            </w:pPr>
            <w:r>
              <w:t xml:space="preserve">Minor updates for clarification. </w:t>
            </w:r>
          </w:p>
        </w:tc>
      </w:tr>
    </w:tbl>
    <w:p w:rsidR="008136F9" w:rsidRPr="001A5B23" w:rsidRDefault="008136F9" w:rsidP="008136F9">
      <w:pPr>
        <w:pStyle w:val="BodyText"/>
        <w:ind w:left="139"/>
        <w:jc w:val="both"/>
        <w:rPr>
          <w:sz w:val="12"/>
          <w:szCs w:val="12"/>
        </w:rPr>
      </w:pPr>
    </w:p>
    <w:p w:rsidR="008136F9" w:rsidRDefault="008136F9" w:rsidP="008136F9">
      <w:pPr>
        <w:pStyle w:val="BodyText"/>
        <w:numPr>
          <w:ilvl w:val="0"/>
          <w:numId w:val="81"/>
        </w:numPr>
        <w:jc w:val="both"/>
      </w:pPr>
      <w:r>
        <w:t>Tables 3.6 and 3.15 in the iSWM Criteria Manual contain the same information and are both replaced by Table 3.2 in the TriSWM Appendix.</w:t>
      </w:r>
    </w:p>
    <w:p w:rsidR="008136F9" w:rsidRDefault="008136F9" w:rsidP="008136F9">
      <w:pPr>
        <w:pStyle w:val="BodyText"/>
        <w:numPr>
          <w:ilvl w:val="0"/>
          <w:numId w:val="81"/>
        </w:numPr>
        <w:jc w:val="both"/>
      </w:pPr>
      <w:r>
        <w:t xml:space="preserve">The Water Quality Protection designations for stormwater controls in Table 3.2 of the TriSWM Appendix shall also be used in place of the Water Quality Protection designations in Table 1.3 of the Stormwater Controls Technical Manual. </w:t>
      </w:r>
    </w:p>
    <w:p w:rsidR="008136F9" w:rsidRDefault="008136F9" w:rsidP="008136F9">
      <w:pPr>
        <w:pStyle w:val="BodyText"/>
        <w:jc w:val="both"/>
      </w:pPr>
    </w:p>
    <w:p w:rsidR="008136F9" w:rsidRDefault="008136F9" w:rsidP="008136F9">
      <w:pPr>
        <w:pStyle w:val="BodyText"/>
        <w:jc w:val="both"/>
      </w:pPr>
      <w:r>
        <w:t xml:space="preserve">Note: Stormwater runoff from residential streets should be managed as part of the overall stormwater management system for the entire site.  The iSWM Criteria Manual for Site Development and Construction should be used for the planning and design of stormwater management facilities for residential subdivisions and internal residential streets.  The TriSWM Appendix does not apply to local or residential classified streets within residential subdivisions, unless required by the local jurisdiction.  However, when a city or county cooperates with a developer in the construction of a collector or </w:t>
      </w:r>
      <w:proofErr w:type="gramStart"/>
      <w:r>
        <w:t>arterial street</w:t>
      </w:r>
      <w:proofErr w:type="gramEnd"/>
      <w:r>
        <w:t xml:space="preserve"> for access, the local government may require the use of the TriSWM Appendix for that portion of the project.</w:t>
      </w:r>
    </w:p>
    <w:p w:rsidR="008136F9" w:rsidRPr="000F37C9" w:rsidRDefault="008136F9" w:rsidP="008136F9">
      <w:pPr>
        <w:pStyle w:val="BodyText"/>
        <w:widowControl/>
        <w:tabs>
          <w:tab w:val="left" w:pos="0"/>
        </w:tabs>
        <w:jc w:val="both"/>
      </w:pPr>
    </w:p>
    <w:p w:rsidR="008136F9" w:rsidRPr="00842E0D" w:rsidRDefault="008136F9" w:rsidP="008136F9">
      <w:pPr>
        <w:pStyle w:val="Heading4"/>
      </w:pPr>
      <w:r w:rsidRPr="00842E0D">
        <w:t>Local Provision Boxes</w:t>
      </w:r>
    </w:p>
    <w:p w:rsidR="008136F9" w:rsidRDefault="008136F9" w:rsidP="008136F9">
      <w:pPr>
        <w:pStyle w:val="HeadingC"/>
        <w:spacing w:after="0"/>
        <w:jc w:val="both"/>
        <w:rPr>
          <w:rFonts w:ascii="Arial" w:hAnsi="Arial" w:cs="Arial"/>
          <w:b w:val="0"/>
          <w:bCs w:val="0"/>
          <w:sz w:val="20"/>
          <w:szCs w:val="20"/>
        </w:rPr>
      </w:pPr>
      <w:r w:rsidRPr="00083D8D">
        <w:rPr>
          <w:rFonts w:ascii="Arial" w:hAnsi="Arial" w:cs="Arial"/>
          <w:b w:val="0"/>
          <w:bCs w:val="0"/>
          <w:sz w:val="20"/>
          <w:szCs w:val="20"/>
        </w:rPr>
        <w:t xml:space="preserve">Throughout this manual </w:t>
      </w:r>
      <w:r>
        <w:rPr>
          <w:rFonts w:ascii="Arial" w:hAnsi="Arial" w:cs="Arial"/>
          <w:b w:val="0"/>
          <w:bCs w:val="0"/>
          <w:sz w:val="20"/>
          <w:szCs w:val="20"/>
        </w:rPr>
        <w:t>there are</w:t>
      </w:r>
      <w:r w:rsidRPr="00083D8D">
        <w:rPr>
          <w:rFonts w:ascii="Arial" w:hAnsi="Arial" w:cs="Arial"/>
          <w:b w:val="0"/>
          <w:bCs w:val="0"/>
          <w:sz w:val="20"/>
          <w:szCs w:val="20"/>
        </w:rPr>
        <w:t xml:space="preserve"> “Local Provision” boxes. These boxes </w:t>
      </w:r>
      <w:r>
        <w:rPr>
          <w:rFonts w:ascii="Arial" w:hAnsi="Arial" w:cs="Arial"/>
          <w:b w:val="0"/>
          <w:bCs w:val="0"/>
          <w:sz w:val="20"/>
          <w:szCs w:val="20"/>
        </w:rPr>
        <w:t>are used by a local government/agency to add, delete, or modify sections of</w:t>
      </w:r>
      <w:r w:rsidRPr="00083D8D">
        <w:rPr>
          <w:rFonts w:ascii="Arial" w:hAnsi="Arial" w:cs="Arial"/>
          <w:b w:val="0"/>
          <w:bCs w:val="0"/>
          <w:sz w:val="20"/>
          <w:szCs w:val="20"/>
        </w:rPr>
        <w:t xml:space="preserve"> </w:t>
      </w:r>
      <w:r>
        <w:rPr>
          <w:rFonts w:ascii="Arial" w:hAnsi="Arial" w:cs="Arial"/>
          <w:b w:val="0"/>
          <w:bCs w:val="0"/>
          <w:sz w:val="20"/>
          <w:szCs w:val="20"/>
        </w:rPr>
        <w:t xml:space="preserve">the </w:t>
      </w:r>
      <w:r w:rsidRPr="00083D8D">
        <w:rPr>
          <w:rFonts w:ascii="Arial" w:hAnsi="Arial" w:cs="Arial"/>
          <w:b w:val="0"/>
          <w:bCs w:val="0"/>
          <w:sz w:val="20"/>
          <w:szCs w:val="20"/>
        </w:rPr>
        <w:t xml:space="preserve">criteria and specify the options allowed and/or required by the local </w:t>
      </w:r>
      <w:r>
        <w:rPr>
          <w:rFonts w:ascii="Arial" w:hAnsi="Arial" w:cs="Arial"/>
          <w:b w:val="0"/>
          <w:bCs w:val="0"/>
          <w:sz w:val="20"/>
          <w:szCs w:val="20"/>
        </w:rPr>
        <w:t>government/agency</w:t>
      </w:r>
      <w:r w:rsidRPr="00083D8D">
        <w:rPr>
          <w:rFonts w:ascii="Arial" w:hAnsi="Arial" w:cs="Arial"/>
          <w:b w:val="0"/>
          <w:bCs w:val="0"/>
          <w:sz w:val="20"/>
          <w:szCs w:val="20"/>
        </w:rPr>
        <w:t xml:space="preserve">. </w:t>
      </w:r>
      <w:r w:rsidRPr="00FB0BBF">
        <w:rPr>
          <w:rFonts w:ascii="Arial" w:hAnsi="Arial" w:cs="Arial"/>
          <w:b w:val="0"/>
          <w:bCs w:val="0"/>
          <w:sz w:val="20"/>
          <w:szCs w:val="20"/>
        </w:rPr>
        <w:t xml:space="preserve">Additional local information can be added </w:t>
      </w:r>
      <w:r>
        <w:rPr>
          <w:rFonts w:ascii="Arial" w:hAnsi="Arial" w:cs="Arial"/>
          <w:b w:val="0"/>
          <w:bCs w:val="0"/>
          <w:sz w:val="20"/>
          <w:szCs w:val="20"/>
        </w:rPr>
        <w:t>at the back of this document.</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CellMar>
          <w:top w:w="72" w:type="dxa"/>
          <w:left w:w="144" w:type="dxa"/>
          <w:bottom w:w="72" w:type="dxa"/>
          <w:right w:w="144" w:type="dxa"/>
        </w:tblCellMar>
        <w:tblLook w:val="04A0" w:firstRow="1" w:lastRow="0" w:firstColumn="1" w:lastColumn="0" w:noHBand="0" w:noVBand="1"/>
      </w:tblPr>
      <w:tblGrid>
        <w:gridCol w:w="9156"/>
      </w:tblGrid>
      <w:tr w:rsidR="008136F9" w:rsidRPr="00102763" w:rsidTr="008136F9">
        <w:tc>
          <w:tcPr>
            <w:tcW w:w="9360" w:type="dxa"/>
          </w:tcPr>
          <w:p w:rsidR="008136F9" w:rsidRDefault="008136F9" w:rsidP="008136F9">
            <w:permStart w:id="1678659901" w:edGrp="everyone"/>
            <w:r>
              <w:t>Local Provisions:</w:t>
            </w:r>
          </w:p>
          <w:permEnd w:id="1678659901"/>
          <w:p w:rsidR="008136F9" w:rsidRPr="00102763" w:rsidRDefault="008136F9" w:rsidP="008136F9">
            <w:pPr>
              <w:pStyle w:val="HeadingC"/>
              <w:spacing w:after="0"/>
              <w:jc w:val="both"/>
              <w:rPr>
                <w:rFonts w:ascii="Arial" w:hAnsi="Arial" w:cs="Arial"/>
                <w:b w:val="0"/>
                <w:bCs w:val="0"/>
                <w:sz w:val="20"/>
                <w:szCs w:val="20"/>
              </w:rPr>
            </w:pPr>
          </w:p>
        </w:tc>
      </w:tr>
    </w:tbl>
    <w:p w:rsidR="008136F9" w:rsidRDefault="008136F9" w:rsidP="008136F9">
      <w:pPr>
        <w:pStyle w:val="HeadingC"/>
        <w:spacing w:after="0"/>
        <w:jc w:val="both"/>
        <w:rPr>
          <w:rFonts w:ascii="Arial" w:hAnsi="Arial" w:cs="Arial"/>
          <w:b w:val="0"/>
          <w:bCs w:val="0"/>
          <w:sz w:val="20"/>
          <w:szCs w:val="20"/>
        </w:rPr>
      </w:pPr>
    </w:p>
    <w:p w:rsidR="008136F9" w:rsidRDefault="008136F9" w:rsidP="008136F9">
      <w:pPr>
        <w:spacing w:after="0" w:line="240" w:lineRule="auto"/>
        <w:rPr>
          <w:rFonts w:eastAsia="Calibri" w:cs="Arial"/>
          <w:b/>
          <w:bCs/>
          <w:sz w:val="24"/>
          <w:szCs w:val="24"/>
        </w:rPr>
      </w:pPr>
      <w:r>
        <w:br w:type="page"/>
      </w:r>
    </w:p>
    <w:p w:rsidR="008136F9" w:rsidRPr="00842E0D" w:rsidRDefault="008136F9" w:rsidP="008136F9">
      <w:pPr>
        <w:pStyle w:val="Heading4"/>
      </w:pPr>
      <w:r w:rsidRPr="00842E0D">
        <w:lastRenderedPageBreak/>
        <w:t>Applicability</w:t>
      </w:r>
    </w:p>
    <w:p w:rsidR="008136F9" w:rsidRPr="0023091F" w:rsidRDefault="008136F9" w:rsidP="008136F9">
      <w:pPr>
        <w:pStyle w:val="BodyText"/>
        <w:widowControl/>
        <w:jc w:val="both"/>
      </w:pPr>
      <w:r>
        <w:t>Tr</w:t>
      </w:r>
      <w:r w:rsidRPr="00843F66">
        <w:t>iSWM</w:t>
      </w:r>
      <w:r w:rsidRPr="0023091F">
        <w:t xml:space="preserve"> is applicable under the following conditions</w:t>
      </w:r>
      <w:r>
        <w:t xml:space="preserve"> for projects that will ultimately disturb one or more acres as indicated in Table 1.1.</w:t>
      </w:r>
    </w:p>
    <w:p w:rsidR="008136F9" w:rsidRDefault="008136F9" w:rsidP="008136F9">
      <w:pPr>
        <w:pStyle w:val="BodyText"/>
        <w:widowControl/>
        <w:jc w:val="both"/>
        <w:rPr>
          <w:rFonts w:cs="Times New Roman"/>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622"/>
      </w:tblGrid>
      <w:tr w:rsidR="008136F9" w:rsidTr="008136F9">
        <w:trPr>
          <w:trHeight w:val="395"/>
        </w:trPr>
        <w:tc>
          <w:tcPr>
            <w:tcW w:w="92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36F9" w:rsidRDefault="008136F9" w:rsidP="008136F9">
            <w:pPr>
              <w:pStyle w:val="BodyText"/>
              <w:widowControl/>
              <w:rPr>
                <w:b/>
                <w:bCs/>
              </w:rPr>
            </w:pPr>
            <w:r>
              <w:rPr>
                <w:b/>
                <w:bCs/>
              </w:rPr>
              <w:t xml:space="preserve">Table 1.1  Applicability </w:t>
            </w:r>
          </w:p>
        </w:tc>
      </w:tr>
      <w:tr w:rsidR="008136F9" w:rsidTr="008136F9">
        <w:trPr>
          <w:trHeight w:val="395"/>
        </w:trPr>
        <w:tc>
          <w:tcPr>
            <w:tcW w:w="4590" w:type="dxa"/>
            <w:tcBorders>
              <w:top w:val="single" w:sz="4" w:space="0" w:color="auto"/>
              <w:left w:val="single" w:sz="4" w:space="0" w:color="auto"/>
              <w:bottom w:val="single" w:sz="4" w:space="0" w:color="auto"/>
              <w:right w:val="single" w:sz="4" w:space="0" w:color="auto"/>
            </w:tcBorders>
            <w:shd w:val="clear" w:color="auto" w:fill="D9D9D9"/>
            <w:vAlign w:val="center"/>
          </w:tcPr>
          <w:p w:rsidR="008136F9" w:rsidRPr="00DD30F7" w:rsidRDefault="008136F9" w:rsidP="008136F9">
            <w:pPr>
              <w:pStyle w:val="BodyText"/>
              <w:widowControl/>
              <w:jc w:val="center"/>
              <w:rPr>
                <w:rFonts w:ascii="Albertus Medium" w:hAnsi="Albertus Medium"/>
                <w:b/>
                <w:bCs/>
              </w:rPr>
            </w:pPr>
            <w:r w:rsidRPr="00DD30F7">
              <w:rPr>
                <w:rFonts w:ascii="Albertus Medium" w:hAnsi="Albertus Medium"/>
                <w:b/>
                <w:bCs/>
              </w:rPr>
              <w:t xml:space="preserve">Applicable for </w:t>
            </w:r>
            <w:r>
              <w:rPr>
                <w:rFonts w:ascii="Albertus Medium" w:hAnsi="Albertus Medium"/>
                <w:b/>
                <w:bCs/>
              </w:rPr>
              <w:t xml:space="preserve">TriSWM Criteria </w:t>
            </w:r>
            <w:r w:rsidRPr="00DD30F7">
              <w:rPr>
                <w:rFonts w:ascii="Albertus Medium" w:hAnsi="Albertus Medium"/>
                <w:b/>
                <w:bCs/>
              </w:rPr>
              <w:t>:</w:t>
            </w:r>
          </w:p>
        </w:tc>
        <w:tc>
          <w:tcPr>
            <w:tcW w:w="4680" w:type="dxa"/>
            <w:tcBorders>
              <w:top w:val="single" w:sz="4" w:space="0" w:color="auto"/>
              <w:left w:val="single" w:sz="4" w:space="0" w:color="auto"/>
              <w:bottom w:val="single" w:sz="4" w:space="0" w:color="auto"/>
              <w:right w:val="single" w:sz="4" w:space="0" w:color="auto"/>
            </w:tcBorders>
            <w:shd w:val="clear" w:color="auto" w:fill="D9D9D9"/>
            <w:vAlign w:val="center"/>
          </w:tcPr>
          <w:p w:rsidR="008136F9" w:rsidRPr="00DD30F7" w:rsidRDefault="008136F9" w:rsidP="008136F9">
            <w:pPr>
              <w:pStyle w:val="BodyText"/>
              <w:widowControl/>
              <w:jc w:val="center"/>
              <w:rPr>
                <w:rFonts w:ascii="Albertus Medium" w:hAnsi="Albertus Medium"/>
                <w:b/>
                <w:bCs/>
              </w:rPr>
            </w:pPr>
            <w:r w:rsidRPr="00DD30F7">
              <w:rPr>
                <w:rFonts w:ascii="Albertus Medium" w:hAnsi="Albertus Medium"/>
                <w:b/>
                <w:bCs/>
              </w:rPr>
              <w:t xml:space="preserve">Applicable for </w:t>
            </w:r>
            <w:r w:rsidRPr="00843F66">
              <w:rPr>
                <w:rFonts w:ascii="Albertus Medium" w:hAnsi="Albertus Medium"/>
                <w:b/>
                <w:bCs/>
              </w:rPr>
              <w:t>iSWM</w:t>
            </w:r>
            <w:r w:rsidRPr="00DD30F7">
              <w:rPr>
                <w:rFonts w:ascii="Albertus Medium" w:hAnsi="Albertus Medium"/>
                <w:b/>
                <w:bCs/>
              </w:rPr>
              <w:t xml:space="preserve"> Construction</w:t>
            </w:r>
            <w:r>
              <w:rPr>
                <w:rFonts w:ascii="Albertus Medium" w:hAnsi="Albertus Medium"/>
                <w:b/>
                <w:bCs/>
              </w:rPr>
              <w:t xml:space="preserve"> Criteria</w:t>
            </w:r>
            <w:r w:rsidRPr="00DD30F7">
              <w:rPr>
                <w:rFonts w:ascii="Albertus Medium" w:hAnsi="Albertus Medium"/>
                <w:b/>
                <w:bCs/>
              </w:rPr>
              <w:t>:</w:t>
            </w:r>
          </w:p>
        </w:tc>
      </w:tr>
      <w:tr w:rsidR="008136F9" w:rsidTr="008136F9">
        <w:trPr>
          <w:trHeight w:val="2690"/>
        </w:trPr>
        <w:tc>
          <w:tcPr>
            <w:tcW w:w="4590" w:type="dxa"/>
            <w:tcBorders>
              <w:top w:val="single" w:sz="4" w:space="0" w:color="auto"/>
              <w:left w:val="single" w:sz="4" w:space="0" w:color="auto"/>
              <w:bottom w:val="single" w:sz="4" w:space="0" w:color="auto"/>
              <w:right w:val="single" w:sz="4" w:space="0" w:color="auto"/>
            </w:tcBorders>
            <w:vAlign w:val="center"/>
          </w:tcPr>
          <w:p w:rsidR="008136F9" w:rsidRDefault="008136F9" w:rsidP="008136F9">
            <w:pPr>
              <w:pStyle w:val="BodyText"/>
              <w:widowControl/>
              <w:spacing w:after="120"/>
              <w:jc w:val="center"/>
              <w:rPr>
                <w:rFonts w:cs="Times New Roman"/>
                <w:b/>
                <w:sz w:val="22"/>
                <w:szCs w:val="22"/>
              </w:rPr>
            </w:pPr>
            <w:r>
              <w:t>L</w:t>
            </w:r>
            <w:r w:rsidRPr="00886D14">
              <w:t>and disturbing activity of 1 acre or more</w:t>
            </w:r>
            <w:r w:rsidRPr="00CC36EC">
              <w:rPr>
                <w:rFonts w:cs="Times New Roman"/>
                <w:b/>
                <w:sz w:val="22"/>
                <w:szCs w:val="22"/>
              </w:rPr>
              <w:t xml:space="preserve"> </w:t>
            </w:r>
          </w:p>
          <w:p w:rsidR="008136F9" w:rsidRPr="00CC36EC" w:rsidRDefault="008136F9" w:rsidP="008136F9">
            <w:pPr>
              <w:pStyle w:val="BodyText"/>
              <w:widowControl/>
              <w:spacing w:after="120"/>
              <w:jc w:val="center"/>
              <w:rPr>
                <w:rFonts w:cs="Times New Roman"/>
                <w:b/>
                <w:sz w:val="22"/>
                <w:szCs w:val="22"/>
              </w:rPr>
            </w:pPr>
            <w:r w:rsidRPr="00CC36EC">
              <w:rPr>
                <w:rFonts w:cs="Times New Roman"/>
                <w:b/>
                <w:sz w:val="22"/>
                <w:szCs w:val="22"/>
              </w:rPr>
              <w:t>OR</w:t>
            </w:r>
          </w:p>
          <w:p w:rsidR="008136F9" w:rsidRPr="00886D14" w:rsidRDefault="008136F9" w:rsidP="008136F9">
            <w:pPr>
              <w:pStyle w:val="BodyText"/>
              <w:jc w:val="center"/>
              <w:rPr>
                <w:b/>
                <w:bCs/>
              </w:rPr>
            </w:pPr>
            <w:proofErr w:type="gramStart"/>
            <w:r>
              <w:rPr>
                <w:rFonts w:cs="Times New Roman"/>
              </w:rPr>
              <w:t>land</w:t>
            </w:r>
            <w:proofErr w:type="gramEnd"/>
            <w:r>
              <w:rPr>
                <w:rFonts w:cs="Times New Roman"/>
              </w:rPr>
              <w:t xml:space="preserve"> disturbing activity of less than 1 acre where the activity is part of a common plan of development</w:t>
            </w:r>
            <w:r>
              <w:t xml:space="preserve"> that is one acre or larger</w:t>
            </w:r>
            <w:r>
              <w:rPr>
                <w:rFonts w:cs="Times New Roman"/>
              </w:rPr>
              <w:t>.</w:t>
            </w:r>
          </w:p>
        </w:tc>
        <w:tc>
          <w:tcPr>
            <w:tcW w:w="4680" w:type="dxa"/>
            <w:tcBorders>
              <w:top w:val="single" w:sz="4" w:space="0" w:color="auto"/>
              <w:left w:val="single" w:sz="4" w:space="0" w:color="auto"/>
              <w:bottom w:val="single" w:sz="4" w:space="0" w:color="auto"/>
              <w:right w:val="single" w:sz="4" w:space="0" w:color="auto"/>
            </w:tcBorders>
            <w:vAlign w:val="center"/>
          </w:tcPr>
          <w:p w:rsidR="008136F9" w:rsidRPr="00886D14" w:rsidRDefault="008136F9" w:rsidP="008136F9">
            <w:pPr>
              <w:pStyle w:val="BodyText"/>
              <w:widowControl/>
              <w:spacing w:after="120"/>
              <w:jc w:val="center"/>
            </w:pPr>
            <w:r>
              <w:t>L</w:t>
            </w:r>
            <w:r w:rsidRPr="00886D14">
              <w:t>and disturbing activity of 1 acre or more</w:t>
            </w:r>
          </w:p>
          <w:p w:rsidR="008136F9" w:rsidRPr="00CC36EC" w:rsidRDefault="008136F9" w:rsidP="008136F9">
            <w:pPr>
              <w:pStyle w:val="BodyText"/>
              <w:widowControl/>
              <w:spacing w:after="120"/>
              <w:jc w:val="center"/>
              <w:rPr>
                <w:rFonts w:cs="Times New Roman"/>
                <w:b/>
                <w:sz w:val="22"/>
                <w:szCs w:val="22"/>
              </w:rPr>
            </w:pPr>
            <w:r w:rsidRPr="00CC36EC">
              <w:rPr>
                <w:rFonts w:cs="Times New Roman"/>
                <w:b/>
                <w:sz w:val="22"/>
                <w:szCs w:val="22"/>
              </w:rPr>
              <w:t>OR</w:t>
            </w:r>
          </w:p>
          <w:p w:rsidR="008136F9" w:rsidRDefault="008136F9" w:rsidP="008136F9">
            <w:pPr>
              <w:pStyle w:val="BodyText"/>
              <w:jc w:val="center"/>
            </w:pPr>
            <w:proofErr w:type="gramStart"/>
            <w:r>
              <w:rPr>
                <w:rFonts w:cs="Times New Roman"/>
              </w:rPr>
              <w:t>land</w:t>
            </w:r>
            <w:proofErr w:type="gramEnd"/>
            <w:r>
              <w:rPr>
                <w:rFonts w:cs="Times New Roman"/>
              </w:rPr>
              <w:t xml:space="preserve"> disturbing activity of less than 1 acre where the activity is part of a common plan of development</w:t>
            </w:r>
            <w:r>
              <w:t xml:space="preserve"> that is one acre or larger.  </w:t>
            </w:r>
          </w:p>
          <w:p w:rsidR="008136F9" w:rsidRDefault="008136F9" w:rsidP="008136F9">
            <w:pPr>
              <w:pStyle w:val="BodyText"/>
              <w:jc w:val="center"/>
            </w:pPr>
          </w:p>
          <w:p w:rsidR="008136F9" w:rsidRDefault="008136F9" w:rsidP="008136F9">
            <w:pPr>
              <w:pStyle w:val="BodyText"/>
              <w:jc w:val="center"/>
              <w:rPr>
                <w:rFonts w:cs="Times New Roman"/>
                <w:b/>
              </w:rPr>
            </w:pPr>
            <w:r>
              <w:t xml:space="preserve">(Requirements located in Chapter 4, </w:t>
            </w:r>
            <w:r w:rsidRPr="00B616CC">
              <w:rPr>
                <w:i/>
              </w:rPr>
              <w:t>integrated</w:t>
            </w:r>
            <w:r>
              <w:t xml:space="preserve"> Construction Criteria of the iSWM Criteria Manual for Site Development and Construction)</w:t>
            </w:r>
          </w:p>
        </w:tc>
      </w:tr>
    </w:tbl>
    <w:p w:rsidR="008136F9" w:rsidRDefault="008136F9" w:rsidP="008136F9">
      <w:pPr>
        <w:pStyle w:val="BodyText"/>
        <w:widowControl/>
        <w:jc w:val="both"/>
        <w:rPr>
          <w:rFonts w:cs="Times New Roman"/>
        </w:rPr>
      </w:pPr>
    </w:p>
    <w:p w:rsidR="008136F9" w:rsidRDefault="008136F9" w:rsidP="008136F9">
      <w:pPr>
        <w:pStyle w:val="BodyText"/>
        <w:widowControl/>
        <w:jc w:val="both"/>
        <w:rPr>
          <w:rStyle w:val="Emphasis"/>
          <w:i w:val="0"/>
        </w:rPr>
      </w:pPr>
      <w:r>
        <w:t xml:space="preserve">The criteria within the TriSWM Appendix is applicable to projects that disturb 1 acre or more, including projects less than one acre that are part of a larger common project plan or scope that will disturb 1 acre or more.  </w:t>
      </w:r>
      <w:r>
        <w:rPr>
          <w:rFonts w:cs="Times New Roman"/>
        </w:rPr>
        <w:t>A common plan of development consists o</w:t>
      </w:r>
      <w:r w:rsidRPr="00B62B94">
        <w:rPr>
          <w:rFonts w:cs="Times New Roman"/>
        </w:rPr>
        <w:t xml:space="preserve">f </w:t>
      </w:r>
      <w:r w:rsidRPr="00B62B94">
        <w:rPr>
          <w:rStyle w:val="Emphasis"/>
          <w:i w:val="0"/>
        </w:rPr>
        <w:t>construction activity that is completed in separate stages, separate phases, or in combination with other construction activities.</w:t>
      </w:r>
    </w:p>
    <w:p w:rsidR="008136F9" w:rsidRDefault="008136F9" w:rsidP="008136F9">
      <w:pPr>
        <w:pStyle w:val="BodyText"/>
        <w:widowControl/>
        <w:jc w:val="both"/>
        <w:rPr>
          <w:rFonts w:cs="Times New Roman"/>
        </w:rPr>
      </w:pPr>
    </w:p>
    <w:p w:rsidR="008136F9" w:rsidRDefault="008136F9" w:rsidP="008136F9">
      <w:pPr>
        <w:pStyle w:val="BodyText"/>
        <w:widowControl/>
        <w:jc w:val="both"/>
      </w:pPr>
      <w:r>
        <w:t>Projects located in or near critical or sensitive areas, or as identified through a watershed study or plan, may be subject to additional performance and/or regulatory criteria.  Furthermore, these sites may need to utilize certain structural controls in order to protect a special resource or address certain water quality or drainage problems identified for a drainage area or watershed.</w:t>
      </w:r>
    </w:p>
    <w:p w:rsidR="008136F9" w:rsidRDefault="008136F9" w:rsidP="008136F9">
      <w:pPr>
        <w:pStyle w:val="BodyText"/>
        <w:widowControl/>
        <w:jc w:val="both"/>
      </w:pPr>
    </w:p>
    <w:p w:rsidR="008136F9" w:rsidRDefault="008136F9" w:rsidP="008136F9">
      <w:pPr>
        <w:pStyle w:val="BodyText"/>
        <w:widowControl/>
        <w:jc w:val="both"/>
      </w:pPr>
      <w:r>
        <w:t xml:space="preserve">For some projects, particularly expansion projects, practical limitations may present obstacles to fully meeting stormwater management requirements within the project right-of-way (ROW).  Limitations could include lack of land availability, engineering constraints, </w:t>
      </w:r>
      <w:proofErr w:type="gramStart"/>
      <w:r>
        <w:t>health</w:t>
      </w:r>
      <w:proofErr w:type="gramEnd"/>
      <w:r>
        <w:t xml:space="preserve"> and safety issues associated with operations and maintenance activities, or low benefit/cost ratio.  If the project planning, assessment, and design process reveals that stormwater requirements for a project cannot be met because it is not feasible to do so, an explanation must be provided in the planning documents for the project. The explanation must include the reasons why the requirements cannot be met for the site and the provisions for stormwater management that can be provided.</w:t>
      </w:r>
    </w:p>
    <w:p w:rsidR="008136F9" w:rsidRDefault="008136F9" w:rsidP="008136F9">
      <w:pPr>
        <w:pStyle w:val="BodyText"/>
        <w:widowControl/>
        <w:jc w:val="both"/>
      </w:pPr>
    </w:p>
    <w:p w:rsidR="008136F9" w:rsidRPr="00842E0D" w:rsidRDefault="008136F9" w:rsidP="008136F9">
      <w:pPr>
        <w:pStyle w:val="Heading4"/>
      </w:pPr>
      <w:r>
        <w:t>Projects below Applicability Threshold</w:t>
      </w:r>
    </w:p>
    <w:p w:rsidR="008136F9" w:rsidRDefault="008136F9" w:rsidP="008136F9">
      <w:pPr>
        <w:pStyle w:val="BodyText"/>
        <w:widowControl/>
        <w:spacing w:after="120"/>
        <w:jc w:val="both"/>
      </w:pPr>
      <w:r>
        <w:t xml:space="preserve">Projects that are below the size threshold for applicability requirements (above) are not subject to the water quality or streambank protection requirements of the TriSWM Appendix. However, it is recommended that these criteria still be used and that temporary controls be provided during construction.  Flood mitigation and conveyance criteria still apply. The planning process is also simplified for sites below the applicable criteria to an optional pre-development review before the final submittal of the engineering plans. </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Pr>
          <w:p w:rsidR="008136F9" w:rsidRDefault="008136F9" w:rsidP="008136F9">
            <w:permStart w:id="458179565" w:edGrp="everyone"/>
            <w:r>
              <w:t>Local Provisions:</w:t>
            </w:r>
          </w:p>
          <w:permEnd w:id="458179565"/>
          <w:p w:rsidR="008136F9" w:rsidRPr="005E6C0C" w:rsidRDefault="008136F9" w:rsidP="008136F9">
            <w:pPr>
              <w:pStyle w:val="HeadingC"/>
              <w:spacing w:after="0"/>
              <w:jc w:val="both"/>
              <w:rPr>
                <w:rFonts w:ascii="Arial" w:hAnsi="Arial" w:cs="Arial"/>
                <w:b w:val="0"/>
                <w:bCs w:val="0"/>
                <w:sz w:val="20"/>
                <w:szCs w:val="20"/>
              </w:rPr>
            </w:pPr>
          </w:p>
        </w:tc>
      </w:tr>
    </w:tbl>
    <w:p w:rsidR="008136F9" w:rsidRPr="0023091F" w:rsidRDefault="008136F9" w:rsidP="008136F9">
      <w:pPr>
        <w:pStyle w:val="BodyText"/>
        <w:widowControl/>
      </w:pPr>
    </w:p>
    <w:p w:rsidR="008136F9" w:rsidRDefault="008136F9" w:rsidP="008136F9">
      <w:pPr>
        <w:spacing w:after="0" w:line="240" w:lineRule="auto"/>
        <w:rPr>
          <w:rFonts w:eastAsia="Calibri" w:cs="Arial"/>
          <w:b/>
          <w:bCs/>
          <w:color w:val="004386"/>
          <w:spacing w:val="-3"/>
          <w:sz w:val="32"/>
          <w:szCs w:val="28"/>
        </w:rPr>
      </w:pPr>
      <w:r>
        <w:br w:type="page"/>
      </w:r>
    </w:p>
    <w:p w:rsidR="008136F9" w:rsidRPr="005C35C6" w:rsidRDefault="008136F9" w:rsidP="008136F9">
      <w:pPr>
        <w:pStyle w:val="Heading2"/>
      </w:pPr>
      <w:bookmarkStart w:id="133" w:name="_Toc398735685"/>
      <w:r w:rsidRPr="00202965">
        <w:lastRenderedPageBreak/>
        <w:t>1.2</w:t>
      </w:r>
      <w:r w:rsidRPr="00202965">
        <w:tab/>
      </w:r>
      <w:r w:rsidRPr="005C35C6">
        <w:t xml:space="preserve">TriSWM </w:t>
      </w:r>
      <w:r>
        <w:t>Development</w:t>
      </w:r>
      <w:r w:rsidRPr="00202965">
        <w:t xml:space="preserve"> Process</w:t>
      </w:r>
      <w:bookmarkEnd w:id="133"/>
      <w:r w:rsidRPr="005C35C6">
        <w:t xml:space="preserve"> </w:t>
      </w:r>
    </w:p>
    <w:p w:rsidR="008136F9" w:rsidRPr="00452388" w:rsidRDefault="008136F9" w:rsidP="008136F9">
      <w:pPr>
        <w:pStyle w:val="BodyText"/>
        <w:widowControl/>
        <w:spacing w:after="120"/>
        <w:jc w:val="both"/>
        <w:rPr>
          <w:highlight w:val="yellow"/>
        </w:rPr>
      </w:pPr>
      <w:r w:rsidRPr="000E0859">
        <w:t xml:space="preserve">Chapter 2 presents information on the process of collecting and considering appropriate information </w:t>
      </w:r>
      <w:r>
        <w:t>needed to</w:t>
      </w:r>
      <w:r w:rsidRPr="000E0859">
        <w:t xml:space="preserve"> effectively and efficiently manage stormwater on roadway, street, and highway projects.  Descripti</w:t>
      </w:r>
      <w:r>
        <w:t xml:space="preserve">ons of the city/county and Texas Department of Transportation (TxDOT) project development processes are provided along with information on site analysis and inventory, conditions for accepting off-site flows, and special planning and design considerations. </w:t>
      </w:r>
      <w:r>
        <w:rPr>
          <w:highlight w:val="yellow"/>
        </w:rPr>
        <w:t xml:space="preserve"> </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187209627" w:edGrp="everyone"/>
            <w:r>
              <w:t>Local Provisions:</w:t>
            </w:r>
          </w:p>
          <w:permEnd w:id="1187209627"/>
          <w:p w:rsidR="008136F9" w:rsidRPr="00B133C1" w:rsidRDefault="008136F9" w:rsidP="008136F9"/>
        </w:tc>
      </w:tr>
    </w:tbl>
    <w:p w:rsidR="008136F9" w:rsidRPr="0023091F" w:rsidRDefault="008136F9" w:rsidP="008136F9">
      <w:pPr>
        <w:pStyle w:val="NoSpacing"/>
      </w:pPr>
    </w:p>
    <w:p w:rsidR="008136F9" w:rsidRPr="006C3BB7" w:rsidRDefault="008136F9" w:rsidP="008136F9">
      <w:pPr>
        <w:pStyle w:val="Heading2"/>
      </w:pPr>
      <w:bookmarkStart w:id="134" w:name="_Toc398735686"/>
      <w:r w:rsidRPr="006C3BB7">
        <w:t>1.3</w:t>
      </w:r>
      <w:r w:rsidRPr="006C3BB7">
        <w:tab/>
      </w:r>
      <w:r w:rsidRPr="006C3BB7">
        <w:rPr>
          <w:iCs/>
        </w:rPr>
        <w:t>TriSWM</w:t>
      </w:r>
      <w:r w:rsidRPr="006C3BB7">
        <w:t xml:space="preserve"> Design Criteria</w:t>
      </w:r>
      <w:bookmarkEnd w:id="134"/>
    </w:p>
    <w:p w:rsidR="008136F9" w:rsidRDefault="008136F9" w:rsidP="008136F9">
      <w:pPr>
        <w:pStyle w:val="BodyText"/>
        <w:jc w:val="both"/>
      </w:pPr>
      <w:r>
        <w:t xml:space="preserve">Chapter 3 </w:t>
      </w:r>
      <w:r w:rsidRPr="0023091F">
        <w:t xml:space="preserve">presents an approach for meeting </w:t>
      </w:r>
      <w:r>
        <w:t>stormwater</w:t>
      </w:r>
      <w:r w:rsidRPr="0023091F">
        <w:t xml:space="preserve"> runoff quality and quantity management goals by addressing the key adverse impacts of development on </w:t>
      </w:r>
      <w:r>
        <w:t>stormwater</w:t>
      </w:r>
      <w:r w:rsidRPr="0023091F">
        <w:t xml:space="preserve"> runoff.  </w:t>
      </w:r>
      <w:r>
        <w:t xml:space="preserve">Its framework consists of three focus areas, each with options in terms of how the focus area is applied. </w:t>
      </w:r>
    </w:p>
    <w:p w:rsidR="008136F9" w:rsidRDefault="008136F9" w:rsidP="008136F9">
      <w:pPr>
        <w:pStyle w:val="BodyText"/>
        <w:jc w:val="both"/>
      </w:pPr>
    </w:p>
    <w:p w:rsidR="008136F9" w:rsidRDefault="008136F9" w:rsidP="008136F9">
      <w:pPr>
        <w:pStyle w:val="Heading4"/>
      </w:pPr>
      <w:r>
        <w:t>Design Focus Areas</w:t>
      </w:r>
    </w:p>
    <w:p w:rsidR="008136F9" w:rsidRPr="0023091F" w:rsidRDefault="008136F9" w:rsidP="008136F9">
      <w:pPr>
        <w:pStyle w:val="BodyText"/>
        <w:spacing w:after="120"/>
        <w:jc w:val="both"/>
      </w:pPr>
      <w:r>
        <w:t>The stormwater management focus areas and goals are</w:t>
      </w:r>
      <w:r w:rsidRPr="0023091F">
        <w:t xml:space="preserve">: </w:t>
      </w:r>
    </w:p>
    <w:p w:rsidR="008136F9" w:rsidRPr="00DE43ED" w:rsidRDefault="008136F9" w:rsidP="008136F9">
      <w:pPr>
        <w:pStyle w:val="BodyText"/>
        <w:widowControl/>
        <w:numPr>
          <w:ilvl w:val="0"/>
          <w:numId w:val="14"/>
        </w:numPr>
        <w:spacing w:after="120"/>
        <w:jc w:val="both"/>
      </w:pPr>
      <w:r>
        <w:rPr>
          <w:b/>
          <w:bCs/>
        </w:rPr>
        <w:t>Water Quality Protection:</w:t>
      </w:r>
      <w:r w:rsidRPr="00DE43ED">
        <w:t xml:space="preserve"> </w:t>
      </w:r>
      <w:r w:rsidRPr="001D1E35">
        <w:t xml:space="preserve">Remove </w:t>
      </w:r>
      <w:r>
        <w:t xml:space="preserve">or reduce </w:t>
      </w:r>
      <w:r w:rsidRPr="001D1E35">
        <w:t xml:space="preserve">pollutants in </w:t>
      </w:r>
      <w:r>
        <w:t>stormwater</w:t>
      </w:r>
      <w:r w:rsidRPr="001D1E35">
        <w:t xml:space="preserve"> runoff to protect water </w:t>
      </w:r>
      <w:r>
        <w:t>quality</w:t>
      </w:r>
    </w:p>
    <w:p w:rsidR="008136F9" w:rsidRPr="00E26A95" w:rsidRDefault="008136F9" w:rsidP="008136F9">
      <w:pPr>
        <w:pStyle w:val="BodyText"/>
        <w:widowControl/>
        <w:numPr>
          <w:ilvl w:val="0"/>
          <w:numId w:val="14"/>
        </w:numPr>
        <w:spacing w:after="120"/>
        <w:jc w:val="both"/>
        <w:rPr>
          <w:b/>
          <w:bCs/>
        </w:rPr>
      </w:pPr>
      <w:r>
        <w:rPr>
          <w:b/>
          <w:bCs/>
        </w:rPr>
        <w:t>S</w:t>
      </w:r>
      <w:r w:rsidRPr="007619A5">
        <w:rPr>
          <w:b/>
          <w:bCs/>
        </w:rPr>
        <w:t xml:space="preserve">treambank </w:t>
      </w:r>
      <w:r>
        <w:rPr>
          <w:b/>
          <w:bCs/>
        </w:rPr>
        <w:t>P</w:t>
      </w:r>
      <w:r w:rsidRPr="007619A5">
        <w:rPr>
          <w:b/>
          <w:bCs/>
        </w:rPr>
        <w:t>rotection</w:t>
      </w:r>
      <w:r>
        <w:rPr>
          <w:b/>
          <w:bCs/>
        </w:rPr>
        <w:t xml:space="preserve">: </w:t>
      </w:r>
      <w:r w:rsidRPr="00E26A95">
        <w:rPr>
          <w:bCs/>
        </w:rPr>
        <w:t>Regulate discharge from the site to minimize downstream bank and channel erosion</w:t>
      </w:r>
    </w:p>
    <w:p w:rsidR="008136F9" w:rsidRPr="00E26A95" w:rsidRDefault="008136F9" w:rsidP="008136F9">
      <w:pPr>
        <w:pStyle w:val="BodyText"/>
        <w:widowControl/>
        <w:numPr>
          <w:ilvl w:val="0"/>
          <w:numId w:val="14"/>
        </w:numPr>
        <w:spacing w:after="120"/>
        <w:jc w:val="both"/>
        <w:rPr>
          <w:b/>
          <w:bCs/>
        </w:rPr>
      </w:pPr>
      <w:r>
        <w:rPr>
          <w:b/>
          <w:bCs/>
        </w:rPr>
        <w:t xml:space="preserve">Flood Mitigation and Conveyance: </w:t>
      </w:r>
      <w:r w:rsidRPr="00E26A95">
        <w:rPr>
          <w:bCs/>
        </w:rPr>
        <w:t>Control runoff within and from the site to minimize flood risk to people and properties</w:t>
      </w:r>
      <w:r>
        <w:rPr>
          <w:bCs/>
        </w:rPr>
        <w:t xml:space="preserve"> for the conveyance storm as well as the 100-year storm.</w:t>
      </w:r>
    </w:p>
    <w:p w:rsidR="008136F9" w:rsidRDefault="008136F9" w:rsidP="008136F9">
      <w:pPr>
        <w:pStyle w:val="BodyText"/>
        <w:jc w:val="both"/>
      </w:pPr>
      <w:r w:rsidRPr="007619A5">
        <w:t>Each of the</w:t>
      </w:r>
      <w:r w:rsidRPr="00AD4A74">
        <w:t xml:space="preserve"> </w:t>
      </w:r>
      <w:r w:rsidRPr="00AD4A74">
        <w:rPr>
          <w:iCs/>
        </w:rPr>
        <w:t>Design Focus Areas</w:t>
      </w:r>
      <w:r w:rsidRPr="00AD4A74">
        <w:t xml:space="preserve"> </w:t>
      </w:r>
      <w:r>
        <w:t>must</w:t>
      </w:r>
      <w:r w:rsidRPr="007619A5">
        <w:t xml:space="preserve"> be used in conjunction with the others to address the overall </w:t>
      </w:r>
      <w:r>
        <w:t>stormwater</w:t>
      </w:r>
      <w:r w:rsidRPr="007619A5">
        <w:t xml:space="preserve"> impacts from a development site.  When used as a set, the</w:t>
      </w:r>
      <w:r w:rsidRPr="00AD4A74">
        <w:rPr>
          <w:i/>
        </w:rPr>
        <w:t xml:space="preserve"> </w:t>
      </w:r>
      <w:r w:rsidRPr="00AD4A74">
        <w:rPr>
          <w:iCs/>
        </w:rPr>
        <w:t>Design Focus Areas</w:t>
      </w:r>
      <w:r w:rsidRPr="00AD4A74">
        <w:t xml:space="preserve"> co</w:t>
      </w:r>
      <w:r w:rsidRPr="007619A5">
        <w:t>ntrol the entire range of hydrologic events, from the smallest runoff-producing rainfalls up to the 100-year, 24-hou</w:t>
      </w:r>
      <w:r w:rsidRPr="00375CCA">
        <w:t xml:space="preserve">r storm. </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438852390" w:edGrp="everyone"/>
            <w:r>
              <w:t>Local Provisions:</w:t>
            </w:r>
          </w:p>
          <w:permEnd w:id="438852390"/>
          <w:p w:rsidR="008136F9" w:rsidRPr="00B133C1" w:rsidRDefault="008136F9" w:rsidP="008136F9"/>
        </w:tc>
      </w:tr>
    </w:tbl>
    <w:p w:rsidR="008136F9" w:rsidRDefault="008136F9" w:rsidP="008136F9"/>
    <w:p w:rsidR="008136F9" w:rsidRDefault="008136F9" w:rsidP="008136F9">
      <w:pPr>
        <w:spacing w:after="0" w:line="240" w:lineRule="auto"/>
        <w:rPr>
          <w:rFonts w:eastAsia="Calibri" w:cs="Arial"/>
          <w:b/>
          <w:bCs/>
          <w:sz w:val="24"/>
          <w:szCs w:val="24"/>
        </w:rPr>
      </w:pPr>
      <w:r>
        <w:br w:type="page"/>
      </w:r>
    </w:p>
    <w:p w:rsidR="008136F9" w:rsidRDefault="008136F9" w:rsidP="008136F9">
      <w:pPr>
        <w:pStyle w:val="Heading4"/>
      </w:pPr>
      <w:r>
        <w:lastRenderedPageBreak/>
        <w:t>Design Storms</w:t>
      </w:r>
    </w:p>
    <w:p w:rsidR="008136F9" w:rsidRDefault="008136F9" w:rsidP="008136F9">
      <w:pPr>
        <w:pStyle w:val="BodyText"/>
        <w:jc w:val="both"/>
      </w:pPr>
      <w:r w:rsidRPr="00522626">
        <w:t>TriSWM design</w:t>
      </w:r>
      <w:r w:rsidRPr="0023091F">
        <w:t xml:space="preserve"> is based on the following </w:t>
      </w:r>
      <w:r>
        <w:t>four</w:t>
      </w:r>
      <w:r w:rsidRPr="0023091F">
        <w:t xml:space="preserve"> (</w:t>
      </w:r>
      <w:r>
        <w:t>4</w:t>
      </w:r>
      <w:r w:rsidRPr="0023091F">
        <w:t>) storm events</w:t>
      </w:r>
      <w:r>
        <w:t>.</w:t>
      </w:r>
    </w:p>
    <w:p w:rsidR="008136F9" w:rsidRPr="0023091F" w:rsidRDefault="008136F9" w:rsidP="008136F9">
      <w:pPr>
        <w:pStyle w:val="BodyText"/>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6"/>
        <w:gridCol w:w="4298"/>
      </w:tblGrid>
      <w:tr w:rsidR="008136F9" w:rsidTr="008136F9">
        <w:trPr>
          <w:trHeight w:val="350"/>
          <w:jc w:val="center"/>
        </w:trPr>
        <w:tc>
          <w:tcPr>
            <w:tcW w:w="76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36F9" w:rsidRPr="001A2BC5" w:rsidRDefault="008136F9" w:rsidP="008136F9">
            <w:pPr>
              <w:pStyle w:val="BodyText"/>
              <w:rPr>
                <w:b/>
              </w:rPr>
            </w:pPr>
            <w:r>
              <w:rPr>
                <w:b/>
              </w:rPr>
              <w:t>Table 1.2  Storm Events</w:t>
            </w:r>
          </w:p>
        </w:tc>
      </w:tr>
      <w:tr w:rsidR="008136F9" w:rsidTr="008136F9">
        <w:trPr>
          <w:trHeight w:val="350"/>
          <w:jc w:val="center"/>
        </w:trPr>
        <w:tc>
          <w:tcPr>
            <w:tcW w:w="3386" w:type="dxa"/>
            <w:tcBorders>
              <w:top w:val="single" w:sz="4" w:space="0" w:color="auto"/>
              <w:left w:val="single" w:sz="4" w:space="0" w:color="auto"/>
              <w:bottom w:val="single" w:sz="4" w:space="0" w:color="auto"/>
              <w:right w:val="single" w:sz="4" w:space="0" w:color="auto"/>
            </w:tcBorders>
            <w:shd w:val="clear" w:color="auto" w:fill="D9D9D9"/>
            <w:vAlign w:val="center"/>
          </w:tcPr>
          <w:p w:rsidR="008136F9" w:rsidRPr="001A2BC5" w:rsidRDefault="008136F9" w:rsidP="008136F9">
            <w:pPr>
              <w:pStyle w:val="BodyText"/>
              <w:jc w:val="center"/>
              <w:rPr>
                <w:b/>
              </w:rPr>
            </w:pPr>
            <w:r w:rsidRPr="001A2BC5">
              <w:rPr>
                <w:b/>
              </w:rPr>
              <w:t>Storm Event Name</w:t>
            </w:r>
          </w:p>
        </w:tc>
        <w:tc>
          <w:tcPr>
            <w:tcW w:w="4298" w:type="dxa"/>
            <w:tcBorders>
              <w:top w:val="single" w:sz="4" w:space="0" w:color="auto"/>
              <w:left w:val="single" w:sz="4" w:space="0" w:color="auto"/>
              <w:bottom w:val="single" w:sz="4" w:space="0" w:color="auto"/>
              <w:right w:val="single" w:sz="4" w:space="0" w:color="auto"/>
            </w:tcBorders>
            <w:shd w:val="clear" w:color="auto" w:fill="D9D9D9"/>
            <w:vAlign w:val="center"/>
          </w:tcPr>
          <w:p w:rsidR="008136F9" w:rsidRPr="001A2BC5" w:rsidRDefault="008136F9" w:rsidP="008136F9">
            <w:pPr>
              <w:pStyle w:val="BodyText"/>
              <w:jc w:val="center"/>
              <w:rPr>
                <w:b/>
              </w:rPr>
            </w:pPr>
            <w:r w:rsidRPr="001A2BC5">
              <w:rPr>
                <w:b/>
              </w:rPr>
              <w:t xml:space="preserve">Storm </w:t>
            </w:r>
            <w:r>
              <w:rPr>
                <w:b/>
              </w:rPr>
              <w:t>Event Description</w:t>
            </w:r>
          </w:p>
        </w:tc>
      </w:tr>
      <w:tr w:rsidR="008136F9" w:rsidTr="008136F9">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8136F9" w:rsidRPr="001A2BC5" w:rsidRDefault="008136F9" w:rsidP="008136F9">
            <w:pPr>
              <w:pStyle w:val="BodyText"/>
              <w:jc w:val="center"/>
              <w:rPr>
                <w:bCs/>
                <w:iCs/>
                <w:snapToGrid w:val="0"/>
                <w:spacing w:val="-3"/>
              </w:rPr>
            </w:pPr>
            <w:r>
              <w:rPr>
                <w:bCs/>
                <w:iCs/>
                <w:snapToGrid w:val="0"/>
                <w:spacing w:val="-3"/>
              </w:rPr>
              <w:t>“Water Quality”</w:t>
            </w:r>
          </w:p>
        </w:tc>
        <w:tc>
          <w:tcPr>
            <w:tcW w:w="4298" w:type="dxa"/>
            <w:tcBorders>
              <w:top w:val="single" w:sz="4" w:space="0" w:color="auto"/>
              <w:left w:val="single" w:sz="4" w:space="0" w:color="auto"/>
              <w:bottom w:val="single" w:sz="4" w:space="0" w:color="auto"/>
              <w:right w:val="single" w:sz="4" w:space="0" w:color="auto"/>
            </w:tcBorders>
            <w:vAlign w:val="center"/>
          </w:tcPr>
          <w:p w:rsidR="008136F9" w:rsidRPr="001A2BC5" w:rsidRDefault="008136F9" w:rsidP="008136F9">
            <w:pPr>
              <w:pStyle w:val="BodyText"/>
              <w:jc w:val="center"/>
              <w:rPr>
                <w:bCs/>
                <w:snapToGrid w:val="0"/>
                <w:spacing w:val="-3"/>
              </w:rPr>
            </w:pPr>
            <w:r>
              <w:rPr>
                <w:bCs/>
                <w:snapToGrid w:val="0"/>
                <w:spacing w:val="-3"/>
              </w:rPr>
              <w:t>Criteria based on a volume of 1.5 inches of rainfall, not a storm frequency</w:t>
            </w:r>
          </w:p>
        </w:tc>
      </w:tr>
      <w:tr w:rsidR="008136F9" w:rsidTr="008136F9">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8136F9" w:rsidRPr="002F41DA" w:rsidRDefault="008136F9" w:rsidP="008136F9">
            <w:pPr>
              <w:pStyle w:val="BodyText"/>
              <w:jc w:val="center"/>
            </w:pPr>
            <w:r w:rsidRPr="001A2BC5">
              <w:rPr>
                <w:bCs/>
                <w:iCs/>
                <w:snapToGrid w:val="0"/>
                <w:spacing w:val="-3"/>
              </w:rPr>
              <w:t>“Streambank Protection”</w:t>
            </w:r>
          </w:p>
        </w:tc>
        <w:tc>
          <w:tcPr>
            <w:tcW w:w="4298" w:type="dxa"/>
            <w:tcBorders>
              <w:top w:val="single" w:sz="4" w:space="0" w:color="auto"/>
              <w:left w:val="single" w:sz="4" w:space="0" w:color="auto"/>
              <w:bottom w:val="single" w:sz="4" w:space="0" w:color="auto"/>
              <w:right w:val="single" w:sz="4" w:space="0" w:color="auto"/>
            </w:tcBorders>
            <w:vAlign w:val="center"/>
          </w:tcPr>
          <w:p w:rsidR="008136F9" w:rsidRPr="002F41DA" w:rsidRDefault="008136F9" w:rsidP="008136F9">
            <w:pPr>
              <w:pStyle w:val="BodyText"/>
              <w:jc w:val="center"/>
            </w:pPr>
            <w:r w:rsidRPr="001A2BC5">
              <w:rPr>
                <w:bCs/>
                <w:snapToGrid w:val="0"/>
                <w:spacing w:val="-3"/>
              </w:rPr>
              <w:t>1-year, 24-hour storm event</w:t>
            </w:r>
          </w:p>
        </w:tc>
      </w:tr>
      <w:tr w:rsidR="008136F9" w:rsidTr="008136F9">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8136F9" w:rsidRPr="002F41DA" w:rsidRDefault="008136F9" w:rsidP="008136F9">
            <w:pPr>
              <w:pStyle w:val="BodyText"/>
              <w:jc w:val="center"/>
            </w:pPr>
            <w:r w:rsidRPr="001A2BC5">
              <w:rPr>
                <w:bCs/>
                <w:iCs/>
                <w:snapToGrid w:val="0"/>
                <w:spacing w:val="-3"/>
              </w:rPr>
              <w:t>“Conveyance”</w:t>
            </w:r>
          </w:p>
        </w:tc>
        <w:tc>
          <w:tcPr>
            <w:tcW w:w="4298" w:type="dxa"/>
            <w:tcBorders>
              <w:top w:val="single" w:sz="4" w:space="0" w:color="auto"/>
              <w:left w:val="single" w:sz="4" w:space="0" w:color="auto"/>
              <w:bottom w:val="single" w:sz="4" w:space="0" w:color="auto"/>
              <w:right w:val="single" w:sz="4" w:space="0" w:color="auto"/>
            </w:tcBorders>
            <w:vAlign w:val="center"/>
          </w:tcPr>
          <w:p w:rsidR="008136F9" w:rsidRPr="002F41DA" w:rsidRDefault="008136F9" w:rsidP="008136F9">
            <w:pPr>
              <w:pStyle w:val="BodyText"/>
              <w:jc w:val="center"/>
            </w:pPr>
            <w:r>
              <w:rPr>
                <w:bCs/>
                <w:snapToGrid w:val="0"/>
                <w:spacing w:val="-3"/>
              </w:rPr>
              <w:t>25</w:t>
            </w:r>
            <w:r w:rsidRPr="001A2BC5">
              <w:rPr>
                <w:bCs/>
                <w:snapToGrid w:val="0"/>
                <w:spacing w:val="-3"/>
              </w:rPr>
              <w:t>-year, 24-hour storm event</w:t>
            </w:r>
          </w:p>
        </w:tc>
      </w:tr>
      <w:tr w:rsidR="008136F9" w:rsidTr="008136F9">
        <w:trPr>
          <w:trHeight w:val="576"/>
          <w:jc w:val="center"/>
        </w:trPr>
        <w:tc>
          <w:tcPr>
            <w:tcW w:w="3386" w:type="dxa"/>
            <w:tcBorders>
              <w:top w:val="single" w:sz="4" w:space="0" w:color="auto"/>
              <w:left w:val="single" w:sz="4" w:space="0" w:color="auto"/>
              <w:bottom w:val="single" w:sz="4" w:space="0" w:color="auto"/>
              <w:right w:val="single" w:sz="4" w:space="0" w:color="auto"/>
            </w:tcBorders>
            <w:vAlign w:val="center"/>
          </w:tcPr>
          <w:p w:rsidR="008136F9" w:rsidRPr="002F41DA" w:rsidRDefault="008136F9" w:rsidP="008136F9">
            <w:pPr>
              <w:pStyle w:val="BodyText"/>
              <w:jc w:val="center"/>
            </w:pPr>
            <w:r w:rsidRPr="001A2BC5">
              <w:rPr>
                <w:bCs/>
                <w:snapToGrid w:val="0"/>
                <w:spacing w:val="-3"/>
              </w:rPr>
              <w:t>“</w:t>
            </w:r>
            <w:r>
              <w:rPr>
                <w:bCs/>
                <w:snapToGrid w:val="0"/>
                <w:spacing w:val="-3"/>
              </w:rPr>
              <w:t>Flood Mitigation</w:t>
            </w:r>
            <w:r w:rsidRPr="001A2BC5">
              <w:rPr>
                <w:bCs/>
                <w:snapToGrid w:val="0"/>
                <w:spacing w:val="-3"/>
              </w:rPr>
              <w:t>”</w:t>
            </w:r>
          </w:p>
        </w:tc>
        <w:tc>
          <w:tcPr>
            <w:tcW w:w="4298" w:type="dxa"/>
            <w:tcBorders>
              <w:top w:val="single" w:sz="4" w:space="0" w:color="auto"/>
              <w:left w:val="single" w:sz="4" w:space="0" w:color="auto"/>
              <w:bottom w:val="single" w:sz="4" w:space="0" w:color="auto"/>
              <w:right w:val="single" w:sz="4" w:space="0" w:color="auto"/>
            </w:tcBorders>
            <w:vAlign w:val="center"/>
          </w:tcPr>
          <w:p w:rsidR="008136F9" w:rsidRPr="001A2BC5" w:rsidRDefault="008136F9" w:rsidP="008136F9">
            <w:pPr>
              <w:spacing w:after="0" w:line="240" w:lineRule="auto"/>
              <w:jc w:val="center"/>
              <w:rPr>
                <w:rFonts w:cs="Arial"/>
                <w:bCs/>
                <w:snapToGrid w:val="0"/>
                <w:spacing w:val="-3"/>
                <w:szCs w:val="20"/>
              </w:rPr>
            </w:pPr>
            <w:r w:rsidRPr="001A2BC5">
              <w:rPr>
                <w:rFonts w:cs="Arial"/>
                <w:bCs/>
                <w:snapToGrid w:val="0"/>
                <w:spacing w:val="-3"/>
                <w:szCs w:val="20"/>
              </w:rPr>
              <w:t>100-year, 24-hour storm event</w:t>
            </w:r>
          </w:p>
        </w:tc>
      </w:tr>
    </w:tbl>
    <w:p w:rsidR="008136F9" w:rsidRDefault="008136F9" w:rsidP="008136F9">
      <w:pPr>
        <w:pStyle w:val="BodyText"/>
        <w:jc w:val="both"/>
      </w:pPr>
    </w:p>
    <w:p w:rsidR="008136F9" w:rsidRPr="0023091F" w:rsidRDefault="008136F9" w:rsidP="008136F9">
      <w:pPr>
        <w:pStyle w:val="BodyText"/>
        <w:jc w:val="both"/>
      </w:pPr>
      <w:r>
        <w:t xml:space="preserve">Throughout the manual the storms will be referred to by their storm event names. </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208483037" w:edGrp="everyone"/>
            <w:r>
              <w:t>Local Provisions:</w:t>
            </w:r>
          </w:p>
          <w:permEnd w:id="208483037"/>
          <w:p w:rsidR="008136F9" w:rsidRPr="00B133C1" w:rsidRDefault="008136F9" w:rsidP="008136F9"/>
        </w:tc>
      </w:tr>
    </w:tbl>
    <w:p w:rsidR="008136F9" w:rsidRPr="00083D8D" w:rsidRDefault="008136F9" w:rsidP="008136F9">
      <w:pPr>
        <w:pStyle w:val="NoSpacing"/>
      </w:pPr>
    </w:p>
    <w:p w:rsidR="008136F9" w:rsidRDefault="008136F9" w:rsidP="008136F9">
      <w:pPr>
        <w:pStyle w:val="Heading4"/>
      </w:pPr>
      <w:r>
        <w:t>Design Focus Area Application Options</w:t>
      </w:r>
    </w:p>
    <w:p w:rsidR="008136F9" w:rsidRDefault="008136F9" w:rsidP="008136F9">
      <w:pPr>
        <w:jc w:val="both"/>
        <w:rPr>
          <w:rFonts w:cs="Times New Roman"/>
          <w:szCs w:val="20"/>
        </w:rPr>
      </w:pPr>
      <w:r>
        <w:rPr>
          <w:rFonts w:cs="Times New Roman"/>
          <w:szCs w:val="20"/>
        </w:rPr>
        <w:t>There are multiple options provided to meet the required criteria for water quality protection, streambank protection, and flood mitigation. Design requirements and options are s</w:t>
      </w:r>
      <w:r w:rsidRPr="00E26A95">
        <w:rPr>
          <w:rFonts w:cs="Times New Roman"/>
          <w:szCs w:val="20"/>
        </w:rPr>
        <w:t>ummarized in Table 1.</w:t>
      </w:r>
      <w:r>
        <w:rPr>
          <w:rFonts w:cs="Times New Roman"/>
          <w:szCs w:val="20"/>
        </w:rPr>
        <w:t>3</w:t>
      </w:r>
      <w:r w:rsidRPr="00E26A95">
        <w:rPr>
          <w:rFonts w:cs="Times New Roman"/>
          <w:szCs w:val="20"/>
        </w:rPr>
        <w:t>.</w:t>
      </w:r>
      <w:r>
        <w:rPr>
          <w:rFonts w:cs="Times New Roman"/>
          <w:szCs w:val="20"/>
        </w:rPr>
        <w:t xml:space="preserve"> </w:t>
      </w:r>
    </w:p>
    <w:p w:rsidR="008136F9" w:rsidRPr="00B45702" w:rsidRDefault="008136F9" w:rsidP="008136F9">
      <w:pPr>
        <w:jc w:val="both"/>
        <w:rPr>
          <w:rFonts w:cs="Arial"/>
          <w:szCs w:val="20"/>
        </w:rPr>
      </w:pPr>
      <w:r w:rsidRPr="00B45702">
        <w:rPr>
          <w:rFonts w:cs="Times New Roman"/>
          <w:szCs w:val="20"/>
        </w:rPr>
        <w:t xml:space="preserve">Design criteria for streambank protection and </w:t>
      </w:r>
      <w:r>
        <w:rPr>
          <w:rFonts w:cs="Times New Roman"/>
          <w:szCs w:val="20"/>
        </w:rPr>
        <w:t>flood mitigation</w:t>
      </w:r>
      <w:r w:rsidRPr="00B45702">
        <w:rPr>
          <w:rFonts w:cs="Times New Roman"/>
          <w:szCs w:val="20"/>
        </w:rPr>
        <w:t xml:space="preserve"> are based on a </w:t>
      </w:r>
      <w:r w:rsidRPr="00B45702">
        <w:rPr>
          <w:rFonts w:cs="Times New Roman"/>
          <w:b/>
          <w:szCs w:val="20"/>
        </w:rPr>
        <w:t>downstream assessment</w:t>
      </w:r>
      <w:r w:rsidRPr="00B45702">
        <w:rPr>
          <w:rFonts w:cs="Times New Roman"/>
          <w:szCs w:val="20"/>
        </w:rPr>
        <w:t xml:space="preserve">. </w:t>
      </w:r>
      <w:r w:rsidRPr="00B45702">
        <w:rPr>
          <w:rFonts w:cs="Arial"/>
          <w:szCs w:val="20"/>
        </w:rPr>
        <w:t xml:space="preserve">The purpose of the downstream assessment is to protect downstream properties and channels from increased flooding and erosion potential due to </w:t>
      </w:r>
      <w:r>
        <w:rPr>
          <w:rFonts w:cs="Arial"/>
          <w:szCs w:val="20"/>
        </w:rPr>
        <w:t>the proposed project</w:t>
      </w:r>
      <w:r w:rsidRPr="00B45702">
        <w:rPr>
          <w:rFonts w:cs="Arial"/>
          <w:szCs w:val="20"/>
        </w:rPr>
        <w:t xml:space="preserve">.  A downstream assessment is required to determine the extent of improvements necessary for streambank protection and </w:t>
      </w:r>
      <w:r>
        <w:rPr>
          <w:rFonts w:cs="Arial"/>
          <w:szCs w:val="20"/>
        </w:rPr>
        <w:t>flood mitigation</w:t>
      </w:r>
      <w:r w:rsidRPr="00B45702">
        <w:rPr>
          <w:rFonts w:cs="Arial"/>
          <w:szCs w:val="20"/>
        </w:rPr>
        <w:t>.</w:t>
      </w:r>
      <w:r>
        <w:rPr>
          <w:rFonts w:cs="Arial"/>
          <w:szCs w:val="20"/>
        </w:rPr>
        <w:t xml:space="preserve"> Downstream assessments shall be performed for streambank protection, conveyance, and flood mitigation storm events.  More information on downstream assessments is provided in Section 3.3. </w:t>
      </w:r>
      <w:proofErr w:type="gramStart"/>
      <w:r>
        <w:rPr>
          <w:rFonts w:cs="Arial"/>
          <w:szCs w:val="20"/>
        </w:rPr>
        <w:t>of</w:t>
      </w:r>
      <w:proofErr w:type="gramEnd"/>
      <w:r>
        <w:rPr>
          <w:rFonts w:cs="Arial"/>
          <w:szCs w:val="20"/>
        </w:rPr>
        <w:t xml:space="preserve"> the iSWM Criteria Manual for Site Development and Construction</w:t>
      </w:r>
    </w:p>
    <w:p w:rsidR="008136F9" w:rsidRDefault="008136F9" w:rsidP="008136F9">
      <w:pPr>
        <w:spacing w:after="0"/>
        <w:jc w:val="both"/>
        <w:rPr>
          <w:rFonts w:cs="Arial"/>
          <w:szCs w:val="20"/>
        </w:rPr>
      </w:pPr>
      <w:r w:rsidRPr="00B45702">
        <w:rPr>
          <w:rFonts w:cs="Arial"/>
          <w:szCs w:val="20"/>
        </w:rPr>
        <w:t xml:space="preserve">If a </w:t>
      </w:r>
      <w:r>
        <w:rPr>
          <w:rFonts w:cs="Arial"/>
          <w:szCs w:val="20"/>
        </w:rPr>
        <w:t>project</w:t>
      </w:r>
      <w:r w:rsidRPr="00B45702">
        <w:rPr>
          <w:rFonts w:cs="Arial"/>
          <w:szCs w:val="20"/>
        </w:rPr>
        <w:t xml:space="preserve"> causes no adverse impacts to existing conditions</w:t>
      </w:r>
      <w:r>
        <w:rPr>
          <w:rFonts w:cs="Arial"/>
          <w:szCs w:val="20"/>
        </w:rPr>
        <w:t>,</w:t>
      </w:r>
      <w:r w:rsidRPr="00B45702">
        <w:rPr>
          <w:rFonts w:cs="Arial"/>
          <w:szCs w:val="20"/>
        </w:rPr>
        <w:t xml:space="preserve"> then it is possible that little or no mitigation would be required.</w:t>
      </w:r>
    </w:p>
    <w:p w:rsidR="008136F9" w:rsidRDefault="008136F9" w:rsidP="008136F9">
      <w:pPr>
        <w:spacing w:after="0" w:line="240" w:lineRule="auto"/>
        <w:rPr>
          <w:rFonts w:cs="Arial"/>
          <w:szCs w:val="20"/>
        </w:rPr>
      </w:pPr>
      <w:r>
        <w:rPr>
          <w:rFonts w:cs="Arial"/>
          <w:szCs w:val="20"/>
        </w:rPr>
        <w:br w:type="page"/>
      </w:r>
    </w:p>
    <w:p w:rsidR="008136F9" w:rsidRDefault="008136F9" w:rsidP="008136F9">
      <w:pPr>
        <w:spacing w:after="0"/>
        <w:jc w:val="both"/>
        <w:rPr>
          <w:rFonts w:cs="Arial"/>
          <w:szCs w:val="20"/>
        </w:rPr>
      </w:pPr>
    </w:p>
    <w:p w:rsidR="008136F9" w:rsidRDefault="008136F9" w:rsidP="008136F9">
      <w:pPr>
        <w:spacing w:after="0"/>
        <w:jc w:val="both"/>
        <w:rPr>
          <w:rFonts w:cs="Arial"/>
          <w:szCs w:val="20"/>
        </w:rPr>
      </w:pPr>
    </w:p>
    <w:tbl>
      <w:tblPr>
        <w:tblW w:w="9289" w:type="dxa"/>
        <w:jc w:val="center"/>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1790"/>
        <w:gridCol w:w="1319"/>
        <w:gridCol w:w="1417"/>
        <w:gridCol w:w="4763"/>
      </w:tblGrid>
      <w:tr w:rsidR="008136F9" w:rsidRPr="00E57D35" w:rsidTr="008136F9">
        <w:trPr>
          <w:trHeight w:val="430"/>
          <w:jc w:val="center"/>
        </w:trPr>
        <w:tc>
          <w:tcPr>
            <w:tcW w:w="9289" w:type="dxa"/>
            <w:gridSpan w:val="4"/>
            <w:tcBorders>
              <w:top w:val="single" w:sz="8" w:space="0" w:color="auto"/>
              <w:left w:val="single" w:sz="8" w:space="0" w:color="auto"/>
              <w:bottom w:val="single" w:sz="8" w:space="0" w:color="auto"/>
              <w:right w:val="single" w:sz="8" w:space="0" w:color="auto"/>
            </w:tcBorders>
            <w:shd w:val="clear" w:color="auto" w:fill="FFFFFF"/>
            <w:noWrap/>
            <w:vAlign w:val="center"/>
          </w:tcPr>
          <w:p w:rsidR="008136F9" w:rsidRPr="001A2BC5" w:rsidRDefault="008136F9" w:rsidP="008136F9">
            <w:pPr>
              <w:spacing w:after="0" w:line="240" w:lineRule="auto"/>
              <w:rPr>
                <w:rFonts w:cs="Arial"/>
                <w:b/>
                <w:bCs/>
                <w:color w:val="000000"/>
                <w:szCs w:val="20"/>
              </w:rPr>
            </w:pPr>
            <w:r>
              <w:rPr>
                <w:rFonts w:cs="Arial"/>
                <w:szCs w:val="20"/>
              </w:rPr>
              <w:br w:type="page"/>
            </w:r>
            <w:r>
              <w:rPr>
                <w:rFonts w:cs="Arial"/>
                <w:szCs w:val="20"/>
              </w:rPr>
              <w:br w:type="page"/>
            </w:r>
            <w:r w:rsidRPr="001A2BC5">
              <w:rPr>
                <w:rFonts w:cs="Arial"/>
                <w:b/>
                <w:bCs/>
                <w:color w:val="000000"/>
                <w:szCs w:val="20"/>
              </w:rPr>
              <w:t>Table 1.</w:t>
            </w:r>
            <w:r>
              <w:rPr>
                <w:rFonts w:cs="Arial"/>
                <w:b/>
                <w:bCs/>
                <w:color w:val="000000"/>
                <w:szCs w:val="20"/>
              </w:rPr>
              <w:t>3</w:t>
            </w:r>
            <w:r w:rsidRPr="001A2BC5">
              <w:rPr>
                <w:rFonts w:cs="Arial"/>
                <w:b/>
                <w:bCs/>
                <w:color w:val="000000"/>
                <w:szCs w:val="20"/>
              </w:rPr>
              <w:t xml:space="preserve"> </w:t>
            </w:r>
            <w:r>
              <w:rPr>
                <w:rFonts w:cs="Arial"/>
                <w:b/>
                <w:bCs/>
                <w:color w:val="000000"/>
                <w:szCs w:val="20"/>
              </w:rPr>
              <w:t xml:space="preserve"> </w:t>
            </w:r>
            <w:r w:rsidRPr="001A2BC5">
              <w:rPr>
                <w:rFonts w:cs="Arial"/>
                <w:b/>
                <w:bCs/>
                <w:color w:val="000000"/>
                <w:szCs w:val="20"/>
              </w:rPr>
              <w:t xml:space="preserve">Summary of </w:t>
            </w:r>
            <w:r>
              <w:rPr>
                <w:rFonts w:cs="Arial"/>
                <w:b/>
                <w:bCs/>
                <w:color w:val="000000"/>
                <w:szCs w:val="20"/>
              </w:rPr>
              <w:t xml:space="preserve">Options for </w:t>
            </w:r>
            <w:r w:rsidRPr="001A2BC5">
              <w:rPr>
                <w:rFonts w:cs="Arial"/>
                <w:b/>
                <w:bCs/>
                <w:color w:val="000000"/>
                <w:szCs w:val="20"/>
              </w:rPr>
              <w:t>Design Focus Areas</w:t>
            </w:r>
          </w:p>
        </w:tc>
      </w:tr>
      <w:tr w:rsidR="008136F9" w:rsidRPr="00E57D35" w:rsidTr="008136F9">
        <w:trPr>
          <w:trHeight w:val="790"/>
          <w:jc w:val="center"/>
        </w:trPr>
        <w:tc>
          <w:tcPr>
            <w:tcW w:w="1790"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8136F9" w:rsidRPr="00DD30F7" w:rsidRDefault="008136F9" w:rsidP="008136F9">
            <w:pPr>
              <w:spacing w:after="0" w:line="240" w:lineRule="auto"/>
              <w:jc w:val="center"/>
              <w:rPr>
                <w:rFonts w:ascii="Albertus Medium" w:hAnsi="Albertus Medium" w:cs="Arial"/>
                <w:b/>
                <w:bCs/>
                <w:color w:val="000000"/>
                <w:szCs w:val="20"/>
              </w:rPr>
            </w:pPr>
            <w:r w:rsidRPr="00DD30F7">
              <w:rPr>
                <w:rFonts w:ascii="Albertus Medium" w:hAnsi="Albertus Medium" w:cs="Arial"/>
                <w:b/>
                <w:bCs/>
                <w:color w:val="000000"/>
                <w:szCs w:val="20"/>
              </w:rPr>
              <w:t>Design Focus Area</w:t>
            </w:r>
          </w:p>
        </w:tc>
        <w:tc>
          <w:tcPr>
            <w:tcW w:w="1319" w:type="dxa"/>
            <w:tcBorders>
              <w:top w:val="single" w:sz="8" w:space="0" w:color="auto"/>
              <w:left w:val="single" w:sz="8" w:space="0" w:color="auto"/>
              <w:bottom w:val="single" w:sz="8" w:space="0" w:color="auto"/>
              <w:right w:val="single" w:sz="8" w:space="0" w:color="auto"/>
            </w:tcBorders>
            <w:shd w:val="clear" w:color="auto" w:fill="D9D9D9"/>
            <w:vAlign w:val="center"/>
          </w:tcPr>
          <w:p w:rsidR="008136F9" w:rsidRPr="00DD30F7" w:rsidRDefault="008136F9" w:rsidP="008136F9">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Reference Section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8136F9" w:rsidRPr="00DD30F7" w:rsidRDefault="008136F9" w:rsidP="008136F9">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Required Downstream Assessment</w:t>
            </w:r>
          </w:p>
        </w:tc>
        <w:tc>
          <w:tcPr>
            <w:tcW w:w="4763" w:type="dxa"/>
            <w:tcBorders>
              <w:top w:val="single" w:sz="8" w:space="0" w:color="auto"/>
              <w:left w:val="single" w:sz="8" w:space="0" w:color="auto"/>
              <w:bottom w:val="single" w:sz="8" w:space="0" w:color="auto"/>
              <w:right w:val="single" w:sz="8" w:space="0" w:color="auto"/>
            </w:tcBorders>
            <w:shd w:val="clear" w:color="auto" w:fill="D9D9D9"/>
            <w:noWrap/>
            <w:vAlign w:val="center"/>
          </w:tcPr>
          <w:p w:rsidR="008136F9" w:rsidRPr="00DD30F7" w:rsidRDefault="008136F9" w:rsidP="008136F9">
            <w:pPr>
              <w:spacing w:after="0" w:line="240" w:lineRule="auto"/>
              <w:jc w:val="center"/>
              <w:rPr>
                <w:rFonts w:ascii="Albertus Medium" w:hAnsi="Albertus Medium" w:cs="Arial"/>
                <w:b/>
                <w:color w:val="000000"/>
                <w:szCs w:val="20"/>
              </w:rPr>
            </w:pPr>
            <w:r w:rsidRPr="00DD30F7">
              <w:rPr>
                <w:rFonts w:ascii="Albertus Medium" w:hAnsi="Albertus Medium" w:cs="Arial"/>
                <w:b/>
                <w:color w:val="000000"/>
                <w:szCs w:val="20"/>
              </w:rPr>
              <w:t xml:space="preserve">Design </w:t>
            </w:r>
            <w:r>
              <w:rPr>
                <w:rFonts w:ascii="Albertus Medium" w:hAnsi="Albertus Medium" w:cs="Arial"/>
                <w:b/>
                <w:color w:val="000000"/>
                <w:szCs w:val="20"/>
              </w:rPr>
              <w:t>Requirements/</w:t>
            </w:r>
            <w:r w:rsidRPr="00DD30F7">
              <w:rPr>
                <w:rFonts w:ascii="Albertus Medium" w:hAnsi="Albertus Medium" w:cs="Arial"/>
                <w:b/>
                <w:color w:val="000000"/>
                <w:szCs w:val="20"/>
              </w:rPr>
              <w:t>Options</w:t>
            </w:r>
          </w:p>
        </w:tc>
      </w:tr>
      <w:tr w:rsidR="008136F9" w:rsidRPr="00E57D35" w:rsidTr="008136F9">
        <w:trPr>
          <w:trHeight w:val="1735"/>
          <w:jc w:val="center"/>
        </w:trPr>
        <w:tc>
          <w:tcPr>
            <w:tcW w:w="1790" w:type="dxa"/>
            <w:tcBorders>
              <w:top w:val="single" w:sz="8" w:space="0" w:color="auto"/>
              <w:left w:val="single" w:sz="8" w:space="0" w:color="auto"/>
              <w:bottom w:val="single" w:sz="8" w:space="0" w:color="auto"/>
              <w:right w:val="single" w:sz="8" w:space="0" w:color="auto"/>
            </w:tcBorders>
            <w:noWrap/>
            <w:vAlign w:val="center"/>
          </w:tcPr>
          <w:p w:rsidR="008136F9" w:rsidRPr="001A2BC5" w:rsidRDefault="008136F9" w:rsidP="008136F9">
            <w:pPr>
              <w:spacing w:after="0" w:line="240" w:lineRule="auto"/>
              <w:jc w:val="center"/>
              <w:rPr>
                <w:rFonts w:cs="Arial"/>
                <w:b/>
                <w:bCs/>
                <w:color w:val="000000"/>
              </w:rPr>
            </w:pPr>
            <w:r w:rsidRPr="001A2BC5">
              <w:rPr>
                <w:rFonts w:cs="Arial"/>
                <w:b/>
                <w:bCs/>
                <w:color w:val="000000"/>
              </w:rPr>
              <w:t>Water Quality Protection</w:t>
            </w:r>
          </w:p>
        </w:tc>
        <w:tc>
          <w:tcPr>
            <w:tcW w:w="1319" w:type="dxa"/>
            <w:tcBorders>
              <w:top w:val="single" w:sz="8" w:space="0" w:color="auto"/>
              <w:left w:val="single" w:sz="8" w:space="0" w:color="auto"/>
              <w:bottom w:val="single" w:sz="8" w:space="0" w:color="auto"/>
              <w:right w:val="single" w:sz="8" w:space="0" w:color="auto"/>
            </w:tcBorders>
            <w:noWrap/>
            <w:vAlign w:val="center"/>
          </w:tcPr>
          <w:p w:rsidR="008136F9" w:rsidRDefault="008136F9" w:rsidP="008136F9">
            <w:pPr>
              <w:spacing w:after="0" w:line="240" w:lineRule="auto"/>
              <w:jc w:val="center"/>
              <w:rPr>
                <w:rFonts w:cs="Arial"/>
                <w:color w:val="000000"/>
              </w:rPr>
            </w:pPr>
            <w:r w:rsidRPr="00D7517A">
              <w:rPr>
                <w:rFonts w:cs="Arial"/>
                <w:b/>
                <w:color w:val="000000"/>
              </w:rPr>
              <w:t>3.2</w:t>
            </w:r>
            <w:r>
              <w:rPr>
                <w:rFonts w:cs="Arial"/>
                <w:color w:val="000000"/>
              </w:rPr>
              <w:t xml:space="preserve"> </w:t>
            </w:r>
          </w:p>
          <w:p w:rsidR="008136F9" w:rsidRPr="001A2BC5" w:rsidRDefault="008136F9" w:rsidP="008136F9">
            <w:pPr>
              <w:spacing w:after="0" w:line="240" w:lineRule="auto"/>
              <w:jc w:val="center"/>
              <w:rPr>
                <w:rFonts w:cs="Arial"/>
                <w:color w:val="000000"/>
              </w:rPr>
            </w:pPr>
            <w:r>
              <w:rPr>
                <w:rFonts w:cs="Arial"/>
                <w:color w:val="000000"/>
              </w:rPr>
              <w:t>TriSWM Appendix</w:t>
            </w:r>
          </w:p>
        </w:tc>
        <w:tc>
          <w:tcPr>
            <w:tcW w:w="1417" w:type="dxa"/>
            <w:tcBorders>
              <w:top w:val="single" w:sz="8" w:space="0" w:color="auto"/>
              <w:left w:val="single" w:sz="8" w:space="0" w:color="auto"/>
              <w:bottom w:val="single" w:sz="8" w:space="0" w:color="auto"/>
              <w:right w:val="single" w:sz="8" w:space="0" w:color="auto"/>
            </w:tcBorders>
            <w:noWrap/>
            <w:vAlign w:val="center"/>
          </w:tcPr>
          <w:p w:rsidR="008136F9" w:rsidRPr="001A2BC5" w:rsidRDefault="008136F9" w:rsidP="008136F9">
            <w:pPr>
              <w:spacing w:after="0" w:line="240" w:lineRule="auto"/>
              <w:jc w:val="center"/>
              <w:rPr>
                <w:rFonts w:cs="Arial"/>
                <w:color w:val="000000"/>
              </w:rPr>
            </w:pPr>
            <w:r w:rsidRPr="001A2BC5">
              <w:rPr>
                <w:rFonts w:cs="Arial"/>
                <w:color w:val="000000"/>
              </w:rPr>
              <w:t>no</w:t>
            </w:r>
          </w:p>
        </w:tc>
        <w:tc>
          <w:tcPr>
            <w:tcW w:w="4763" w:type="dxa"/>
            <w:tcBorders>
              <w:top w:val="single" w:sz="8" w:space="0" w:color="auto"/>
              <w:left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t>Water Quality Protection requirements are determined based on the quality of receiving waters, proximity of project discharge to any wetlands and/or drinking water supply intakes, and projected traffic volume.  Refer to Section 3.2 to determine the Water Quality Treatment Level required (Treatment Level I, II, or III).</w:t>
            </w:r>
          </w:p>
        </w:tc>
      </w:tr>
      <w:tr w:rsidR="008136F9" w:rsidRPr="00E57D35" w:rsidTr="008136F9">
        <w:trPr>
          <w:trHeight w:val="475"/>
          <w:jc w:val="center"/>
        </w:trPr>
        <w:tc>
          <w:tcPr>
            <w:tcW w:w="1790" w:type="dxa"/>
            <w:vMerge w:val="restart"/>
            <w:tcBorders>
              <w:top w:val="single" w:sz="8" w:space="0" w:color="auto"/>
              <w:left w:val="single" w:sz="8" w:space="0" w:color="auto"/>
              <w:bottom w:val="single" w:sz="8" w:space="0" w:color="auto"/>
              <w:right w:val="single" w:sz="8" w:space="0" w:color="auto"/>
            </w:tcBorders>
            <w:noWrap/>
            <w:vAlign w:val="center"/>
          </w:tcPr>
          <w:p w:rsidR="008136F9" w:rsidRPr="001A2BC5" w:rsidRDefault="008136F9" w:rsidP="008136F9">
            <w:pPr>
              <w:spacing w:after="0" w:line="240" w:lineRule="auto"/>
              <w:jc w:val="center"/>
              <w:rPr>
                <w:rFonts w:cs="Arial"/>
                <w:b/>
                <w:bCs/>
                <w:color w:val="000000"/>
              </w:rPr>
            </w:pPr>
            <w:r w:rsidRPr="001A2BC5">
              <w:rPr>
                <w:rFonts w:cs="Arial"/>
                <w:b/>
                <w:bCs/>
                <w:color w:val="000000"/>
              </w:rPr>
              <w:t>Streambank Protection</w:t>
            </w:r>
          </w:p>
        </w:tc>
        <w:tc>
          <w:tcPr>
            <w:tcW w:w="1319" w:type="dxa"/>
            <w:vMerge w:val="restart"/>
            <w:tcBorders>
              <w:top w:val="single" w:sz="8" w:space="0" w:color="auto"/>
              <w:left w:val="single" w:sz="8" w:space="0" w:color="auto"/>
              <w:bottom w:val="single" w:sz="8" w:space="0" w:color="auto"/>
              <w:right w:val="single" w:sz="8" w:space="0" w:color="auto"/>
            </w:tcBorders>
            <w:noWrap/>
            <w:vAlign w:val="center"/>
          </w:tcPr>
          <w:p w:rsidR="008136F9" w:rsidRPr="00D7517A" w:rsidRDefault="008136F9" w:rsidP="008136F9">
            <w:pPr>
              <w:spacing w:after="0" w:line="240" w:lineRule="auto"/>
              <w:jc w:val="center"/>
              <w:rPr>
                <w:rFonts w:cs="Arial"/>
                <w:b/>
                <w:color w:val="000000"/>
              </w:rPr>
            </w:pPr>
            <w:r w:rsidRPr="00D7517A">
              <w:rPr>
                <w:rFonts w:cs="Arial"/>
                <w:b/>
                <w:color w:val="000000"/>
              </w:rPr>
              <w:t>3.4</w:t>
            </w:r>
          </w:p>
          <w:p w:rsidR="008136F9" w:rsidRPr="001A2BC5" w:rsidRDefault="008136F9" w:rsidP="008136F9">
            <w:pPr>
              <w:spacing w:after="0" w:line="240" w:lineRule="auto"/>
              <w:jc w:val="center"/>
              <w:rPr>
                <w:rFonts w:cs="Arial"/>
                <w:color w:val="000000"/>
              </w:rPr>
            </w:pPr>
            <w:r>
              <w:rPr>
                <w:rFonts w:cs="Arial"/>
                <w:color w:val="000000"/>
              </w:rPr>
              <w:t>iSWM Criteria Manual</w:t>
            </w:r>
          </w:p>
        </w:tc>
        <w:tc>
          <w:tcPr>
            <w:tcW w:w="1417" w:type="dxa"/>
            <w:vMerge w:val="restart"/>
            <w:tcBorders>
              <w:top w:val="single" w:sz="8" w:space="0" w:color="auto"/>
              <w:left w:val="single" w:sz="8" w:space="0" w:color="auto"/>
              <w:bottom w:val="single" w:sz="8" w:space="0" w:color="auto"/>
              <w:right w:val="single" w:sz="8" w:space="0" w:color="auto"/>
            </w:tcBorders>
            <w:noWrap/>
            <w:vAlign w:val="center"/>
          </w:tcPr>
          <w:p w:rsidR="008136F9" w:rsidRPr="001A2BC5" w:rsidRDefault="008136F9" w:rsidP="008136F9">
            <w:pPr>
              <w:spacing w:after="0" w:line="240" w:lineRule="auto"/>
              <w:jc w:val="center"/>
              <w:rPr>
                <w:rFonts w:cs="Arial"/>
                <w:color w:val="000000"/>
              </w:rPr>
            </w:pPr>
            <w:r w:rsidRPr="001A2BC5">
              <w:rPr>
                <w:rFonts w:cs="Arial"/>
                <w:color w:val="000000"/>
              </w:rPr>
              <w:t>yes</w:t>
            </w: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rsidRPr="001A2BC5">
              <w:rPr>
                <w:rFonts w:cs="Arial"/>
                <w:b/>
                <w:bCs/>
                <w:color w:val="000000"/>
                <w:szCs w:val="20"/>
              </w:rPr>
              <w:t>Option 1:</w:t>
            </w:r>
            <w:r w:rsidRPr="001A2BC5">
              <w:rPr>
                <w:rFonts w:cs="Arial"/>
                <w:color w:val="000000"/>
                <w:szCs w:val="20"/>
              </w:rPr>
              <w:t xml:space="preserve"> Reinforce/</w:t>
            </w:r>
            <w:r>
              <w:rPr>
                <w:rFonts w:cs="Arial"/>
                <w:color w:val="000000"/>
                <w:szCs w:val="20"/>
              </w:rPr>
              <w:t>stabilize downstream conditions</w:t>
            </w:r>
          </w:p>
        </w:tc>
      </w:tr>
      <w:tr w:rsidR="008136F9" w:rsidRPr="00E57D35" w:rsidTr="008136F9">
        <w:trPr>
          <w:trHeight w:val="691"/>
          <w:jc w:val="center"/>
        </w:trPr>
        <w:tc>
          <w:tcPr>
            <w:tcW w:w="1790"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b/>
                <w:bCs/>
                <w:color w:val="000000"/>
              </w:rPr>
            </w:pPr>
          </w:p>
        </w:tc>
        <w:tc>
          <w:tcPr>
            <w:tcW w:w="1319"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rsidRPr="001A2BC5">
              <w:rPr>
                <w:rFonts w:cs="Arial"/>
                <w:b/>
                <w:bCs/>
                <w:color w:val="000000"/>
                <w:szCs w:val="20"/>
              </w:rPr>
              <w:t>Option 2:</w:t>
            </w:r>
            <w:r w:rsidRPr="001A2BC5">
              <w:rPr>
                <w:rFonts w:cs="Arial"/>
                <w:color w:val="000000"/>
                <w:szCs w:val="20"/>
              </w:rPr>
              <w:t xml:space="preserve"> Install </w:t>
            </w:r>
            <w:r>
              <w:rPr>
                <w:rFonts w:cs="Arial"/>
                <w:color w:val="000000"/>
                <w:szCs w:val="20"/>
              </w:rPr>
              <w:t>stormwater</w:t>
            </w:r>
            <w:r w:rsidRPr="001A2BC5">
              <w:rPr>
                <w:rFonts w:cs="Arial"/>
                <w:color w:val="000000"/>
                <w:szCs w:val="20"/>
              </w:rPr>
              <w:t xml:space="preserve"> controls to maintain</w:t>
            </w:r>
            <w:r>
              <w:rPr>
                <w:rFonts w:cs="Arial"/>
                <w:color w:val="000000"/>
                <w:szCs w:val="20"/>
              </w:rPr>
              <w:t xml:space="preserve"> or improve existing downstream conditions</w:t>
            </w:r>
          </w:p>
        </w:tc>
      </w:tr>
      <w:tr w:rsidR="008136F9" w:rsidRPr="00E57D35" w:rsidTr="008136F9">
        <w:trPr>
          <w:trHeight w:val="925"/>
          <w:jc w:val="center"/>
        </w:trPr>
        <w:tc>
          <w:tcPr>
            <w:tcW w:w="1790"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b/>
                <w:bCs/>
                <w:color w:val="000000"/>
              </w:rPr>
            </w:pPr>
          </w:p>
        </w:tc>
        <w:tc>
          <w:tcPr>
            <w:tcW w:w="1319"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rsidRPr="001A2BC5">
              <w:rPr>
                <w:rFonts w:cs="Arial"/>
                <w:b/>
                <w:bCs/>
                <w:color w:val="000000"/>
                <w:szCs w:val="20"/>
              </w:rPr>
              <w:t>Option 3:</w:t>
            </w:r>
            <w:r w:rsidRPr="001A2BC5">
              <w:rPr>
                <w:rFonts w:cs="Arial"/>
                <w:color w:val="000000"/>
                <w:szCs w:val="20"/>
              </w:rPr>
              <w:t xml:space="preserve"> Provide on-site controlled release of the 1-year, 24-hour storm event over a period of 24 hours (Streambank Protection Volume, SP</w:t>
            </w:r>
            <w:r w:rsidRPr="001A2BC5">
              <w:rPr>
                <w:rFonts w:cs="Arial"/>
                <w:color w:val="000000"/>
                <w:szCs w:val="20"/>
                <w:vertAlign w:val="subscript"/>
              </w:rPr>
              <w:t>V</w:t>
            </w:r>
            <w:r>
              <w:rPr>
                <w:rFonts w:cs="Arial"/>
                <w:color w:val="000000"/>
                <w:szCs w:val="20"/>
              </w:rPr>
              <w:t>)</w:t>
            </w:r>
          </w:p>
        </w:tc>
      </w:tr>
      <w:tr w:rsidR="008136F9" w:rsidRPr="00E57D35" w:rsidTr="008136F9">
        <w:trPr>
          <w:trHeight w:val="1015"/>
          <w:jc w:val="center"/>
        </w:trPr>
        <w:tc>
          <w:tcPr>
            <w:tcW w:w="1790" w:type="dxa"/>
            <w:vMerge w:val="restart"/>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jc w:val="center"/>
              <w:rPr>
                <w:rFonts w:cs="Arial"/>
                <w:b/>
                <w:bCs/>
                <w:color w:val="000000"/>
              </w:rPr>
            </w:pPr>
            <w:r>
              <w:rPr>
                <w:rFonts w:cs="Arial"/>
                <w:b/>
                <w:bCs/>
                <w:color w:val="000000"/>
              </w:rPr>
              <w:t>Flood Mitigation</w:t>
            </w:r>
            <w:r w:rsidRPr="001A2BC5">
              <w:rPr>
                <w:rFonts w:cs="Arial"/>
                <w:b/>
                <w:bCs/>
                <w:color w:val="000000"/>
              </w:rPr>
              <w:t xml:space="preserve"> and Conveyance</w:t>
            </w:r>
          </w:p>
        </w:tc>
        <w:tc>
          <w:tcPr>
            <w:tcW w:w="1319" w:type="dxa"/>
            <w:vMerge w:val="restart"/>
            <w:tcBorders>
              <w:top w:val="single" w:sz="8" w:space="0" w:color="auto"/>
              <w:left w:val="single" w:sz="8" w:space="0" w:color="auto"/>
              <w:bottom w:val="single" w:sz="8" w:space="0" w:color="auto"/>
              <w:right w:val="single" w:sz="8" w:space="0" w:color="auto"/>
            </w:tcBorders>
            <w:noWrap/>
            <w:vAlign w:val="center"/>
          </w:tcPr>
          <w:p w:rsidR="008136F9" w:rsidRPr="00D7517A" w:rsidRDefault="008136F9" w:rsidP="008136F9">
            <w:pPr>
              <w:spacing w:after="0" w:line="240" w:lineRule="auto"/>
              <w:jc w:val="center"/>
              <w:rPr>
                <w:rFonts w:cs="Arial"/>
                <w:b/>
                <w:color w:val="000000"/>
              </w:rPr>
            </w:pPr>
            <w:r w:rsidRPr="00D7517A">
              <w:rPr>
                <w:rFonts w:cs="Arial"/>
                <w:b/>
                <w:color w:val="000000"/>
              </w:rPr>
              <w:t>3.5 and 3.6</w:t>
            </w:r>
          </w:p>
          <w:p w:rsidR="008136F9" w:rsidRPr="001A2BC5" w:rsidRDefault="008136F9" w:rsidP="008136F9">
            <w:pPr>
              <w:spacing w:after="0" w:line="240" w:lineRule="auto"/>
              <w:jc w:val="center"/>
              <w:rPr>
                <w:rFonts w:cs="Arial"/>
                <w:color w:val="000000"/>
              </w:rPr>
            </w:pPr>
            <w:r>
              <w:rPr>
                <w:rFonts w:cs="Arial"/>
                <w:color w:val="000000"/>
              </w:rPr>
              <w:t>iSWM Criteria Manual</w:t>
            </w:r>
          </w:p>
        </w:tc>
        <w:tc>
          <w:tcPr>
            <w:tcW w:w="1417" w:type="dxa"/>
            <w:vMerge w:val="restart"/>
            <w:tcBorders>
              <w:top w:val="single" w:sz="8" w:space="0" w:color="auto"/>
              <w:left w:val="single" w:sz="8" w:space="0" w:color="auto"/>
              <w:bottom w:val="single" w:sz="8" w:space="0" w:color="auto"/>
              <w:right w:val="single" w:sz="8" w:space="0" w:color="auto"/>
            </w:tcBorders>
            <w:noWrap/>
            <w:vAlign w:val="center"/>
          </w:tcPr>
          <w:p w:rsidR="008136F9" w:rsidRPr="001A2BC5" w:rsidRDefault="008136F9" w:rsidP="008136F9">
            <w:pPr>
              <w:spacing w:after="0" w:line="240" w:lineRule="auto"/>
              <w:jc w:val="center"/>
              <w:rPr>
                <w:rFonts w:cs="Arial"/>
                <w:color w:val="000000"/>
              </w:rPr>
            </w:pPr>
            <w:r w:rsidRPr="001A2BC5">
              <w:rPr>
                <w:rFonts w:cs="Arial"/>
                <w:color w:val="000000"/>
              </w:rPr>
              <w:t>yes</w:t>
            </w:r>
          </w:p>
        </w:tc>
        <w:tc>
          <w:tcPr>
            <w:tcW w:w="4763" w:type="dxa"/>
            <w:tcBorders>
              <w:top w:val="single" w:sz="8" w:space="0" w:color="auto"/>
              <w:left w:val="single" w:sz="8" w:space="0" w:color="auto"/>
              <w:right w:val="single" w:sz="8" w:space="0" w:color="auto"/>
            </w:tcBorders>
            <w:vAlign w:val="center"/>
          </w:tcPr>
          <w:p w:rsidR="008136F9" w:rsidRPr="001A2BC5" w:rsidRDefault="008136F9" w:rsidP="008136F9">
            <w:pPr>
              <w:spacing w:before="120" w:after="120" w:line="240" w:lineRule="auto"/>
              <w:jc w:val="center"/>
              <w:rPr>
                <w:rFonts w:cs="Arial"/>
                <w:b/>
                <w:color w:val="000000"/>
                <w:szCs w:val="20"/>
              </w:rPr>
            </w:pPr>
            <w:r>
              <w:rPr>
                <w:rFonts w:cs="Arial"/>
                <w:b/>
                <w:color w:val="000000"/>
                <w:szCs w:val="20"/>
              </w:rPr>
              <w:t>Flood Mitigation</w:t>
            </w:r>
          </w:p>
          <w:p w:rsidR="008136F9" w:rsidRPr="001A2BC5" w:rsidRDefault="008136F9" w:rsidP="008136F9">
            <w:pPr>
              <w:spacing w:after="120"/>
              <w:rPr>
                <w:rFonts w:cs="Arial"/>
                <w:b/>
                <w:color w:val="000000"/>
                <w:szCs w:val="20"/>
              </w:rPr>
            </w:pPr>
            <w:r w:rsidRPr="001A2BC5">
              <w:rPr>
                <w:rFonts w:cs="Arial"/>
                <w:b/>
                <w:bCs/>
                <w:color w:val="000000"/>
                <w:szCs w:val="20"/>
              </w:rPr>
              <w:t>Option 1:</w:t>
            </w:r>
            <w:r w:rsidRPr="001A2BC5">
              <w:rPr>
                <w:rFonts w:cs="Arial"/>
                <w:color w:val="000000"/>
                <w:szCs w:val="20"/>
              </w:rPr>
              <w:t xml:space="preserve"> Provide adequat</w:t>
            </w:r>
            <w:r>
              <w:rPr>
                <w:rFonts w:cs="Arial"/>
                <w:color w:val="000000"/>
                <w:szCs w:val="20"/>
              </w:rPr>
              <w:t>e downstream conveyance systems</w:t>
            </w:r>
          </w:p>
        </w:tc>
      </w:tr>
      <w:tr w:rsidR="008136F9" w:rsidRPr="00E57D35" w:rsidTr="008136F9">
        <w:trPr>
          <w:trHeight w:val="637"/>
          <w:jc w:val="center"/>
        </w:trPr>
        <w:tc>
          <w:tcPr>
            <w:tcW w:w="1790"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b/>
                <w:bCs/>
                <w:color w:val="000000"/>
              </w:rPr>
            </w:pPr>
          </w:p>
        </w:tc>
        <w:tc>
          <w:tcPr>
            <w:tcW w:w="1319"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rsidRPr="001A2BC5">
              <w:rPr>
                <w:rFonts w:cs="Arial"/>
                <w:b/>
                <w:bCs/>
                <w:color w:val="000000"/>
                <w:szCs w:val="20"/>
              </w:rPr>
              <w:t>Option 2:</w:t>
            </w:r>
            <w:r w:rsidRPr="001A2BC5">
              <w:rPr>
                <w:rFonts w:cs="Arial"/>
                <w:color w:val="000000"/>
                <w:szCs w:val="20"/>
              </w:rPr>
              <w:t xml:space="preserve"> Install </w:t>
            </w:r>
            <w:r>
              <w:rPr>
                <w:rFonts w:cs="Arial"/>
                <w:color w:val="000000"/>
                <w:szCs w:val="20"/>
              </w:rPr>
              <w:t>stormwater</w:t>
            </w:r>
            <w:r w:rsidRPr="001A2BC5">
              <w:rPr>
                <w:rFonts w:cs="Arial"/>
                <w:color w:val="000000"/>
                <w:szCs w:val="20"/>
              </w:rPr>
              <w:t xml:space="preserve"> controls on-site to maintain </w:t>
            </w:r>
            <w:r>
              <w:rPr>
                <w:rFonts w:cs="Arial"/>
                <w:color w:val="000000"/>
                <w:szCs w:val="20"/>
              </w:rPr>
              <w:t xml:space="preserve">or improve </w:t>
            </w:r>
            <w:r w:rsidRPr="001A2BC5">
              <w:rPr>
                <w:rFonts w:cs="Arial"/>
                <w:color w:val="000000"/>
                <w:szCs w:val="20"/>
              </w:rPr>
              <w:t>existing downstream condition</w:t>
            </w:r>
            <w:r>
              <w:rPr>
                <w:rFonts w:cs="Arial"/>
                <w:color w:val="000000"/>
                <w:szCs w:val="20"/>
              </w:rPr>
              <w:t>s</w:t>
            </w:r>
          </w:p>
        </w:tc>
      </w:tr>
      <w:tr w:rsidR="008136F9" w:rsidRPr="00E57D35" w:rsidTr="008136F9">
        <w:trPr>
          <w:trHeight w:val="871"/>
          <w:jc w:val="center"/>
        </w:trPr>
        <w:tc>
          <w:tcPr>
            <w:tcW w:w="1790"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b/>
                <w:bCs/>
                <w:color w:val="000000"/>
              </w:rPr>
            </w:pPr>
          </w:p>
        </w:tc>
        <w:tc>
          <w:tcPr>
            <w:tcW w:w="1319"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after="0" w:line="240" w:lineRule="auto"/>
              <w:rPr>
                <w:rFonts w:cs="Arial"/>
                <w:b/>
                <w:bCs/>
                <w:color w:val="000000"/>
                <w:szCs w:val="20"/>
              </w:rPr>
            </w:pPr>
            <w:r w:rsidRPr="001A2BC5">
              <w:rPr>
                <w:rFonts w:cs="Arial"/>
                <w:b/>
                <w:bCs/>
                <w:color w:val="000000"/>
                <w:szCs w:val="20"/>
              </w:rPr>
              <w:t>Option 3:</w:t>
            </w:r>
            <w:r w:rsidRPr="001A2BC5">
              <w:rPr>
                <w:rFonts w:cs="Arial"/>
                <w:color w:val="000000"/>
                <w:szCs w:val="20"/>
              </w:rPr>
              <w:t xml:space="preserve"> In lieu of a downstream assessment, maintain exi</w:t>
            </w:r>
            <w:r>
              <w:rPr>
                <w:rFonts w:cs="Arial"/>
                <w:color w:val="000000"/>
                <w:szCs w:val="20"/>
              </w:rPr>
              <w:t>sting on-site runoff conditions</w:t>
            </w:r>
          </w:p>
        </w:tc>
      </w:tr>
      <w:tr w:rsidR="008136F9" w:rsidRPr="00E57D35" w:rsidTr="008136F9">
        <w:trPr>
          <w:trHeight w:val="1393"/>
          <w:jc w:val="center"/>
        </w:trPr>
        <w:tc>
          <w:tcPr>
            <w:tcW w:w="1790"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b/>
                <w:bCs/>
                <w:color w:val="000000"/>
              </w:rPr>
            </w:pPr>
          </w:p>
        </w:tc>
        <w:tc>
          <w:tcPr>
            <w:tcW w:w="1319"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1417" w:type="dxa"/>
            <w:vMerge/>
            <w:tcBorders>
              <w:top w:val="single" w:sz="8" w:space="0" w:color="auto"/>
              <w:left w:val="single" w:sz="8" w:space="0" w:color="auto"/>
              <w:bottom w:val="single" w:sz="8" w:space="0" w:color="auto"/>
              <w:right w:val="single" w:sz="8" w:space="0" w:color="auto"/>
            </w:tcBorders>
          </w:tcPr>
          <w:p w:rsidR="008136F9" w:rsidRPr="001A2BC5" w:rsidRDefault="008136F9" w:rsidP="008136F9">
            <w:pPr>
              <w:spacing w:after="0" w:line="240" w:lineRule="auto"/>
              <w:rPr>
                <w:rFonts w:cs="Arial"/>
                <w:color w:val="000000"/>
              </w:rPr>
            </w:pPr>
          </w:p>
        </w:tc>
        <w:tc>
          <w:tcPr>
            <w:tcW w:w="4763" w:type="dxa"/>
            <w:tcBorders>
              <w:top w:val="single" w:sz="8" w:space="0" w:color="auto"/>
              <w:left w:val="single" w:sz="8" w:space="0" w:color="auto"/>
              <w:bottom w:val="single" w:sz="8" w:space="0" w:color="auto"/>
              <w:right w:val="single" w:sz="8" w:space="0" w:color="auto"/>
            </w:tcBorders>
            <w:vAlign w:val="center"/>
          </w:tcPr>
          <w:p w:rsidR="008136F9" w:rsidRPr="001A2BC5" w:rsidRDefault="008136F9" w:rsidP="008136F9">
            <w:pPr>
              <w:spacing w:before="120" w:after="120" w:line="240" w:lineRule="auto"/>
              <w:jc w:val="center"/>
              <w:rPr>
                <w:rFonts w:cs="Arial"/>
                <w:b/>
                <w:color w:val="000000"/>
                <w:szCs w:val="20"/>
              </w:rPr>
            </w:pPr>
            <w:r w:rsidRPr="001A2BC5">
              <w:rPr>
                <w:rFonts w:cs="Arial"/>
                <w:b/>
                <w:color w:val="000000"/>
                <w:szCs w:val="20"/>
              </w:rPr>
              <w:t>Conveyance</w:t>
            </w:r>
          </w:p>
          <w:p w:rsidR="008136F9" w:rsidRPr="001A2BC5" w:rsidRDefault="008136F9" w:rsidP="008136F9">
            <w:pPr>
              <w:spacing w:after="0" w:line="240" w:lineRule="auto"/>
              <w:rPr>
                <w:rFonts w:cs="Arial"/>
                <w:color w:val="000000"/>
                <w:szCs w:val="20"/>
                <w:u w:val="single"/>
              </w:rPr>
            </w:pPr>
            <w:r w:rsidRPr="001A2BC5">
              <w:rPr>
                <w:rFonts w:cs="Arial"/>
                <w:color w:val="000000"/>
                <w:szCs w:val="20"/>
              </w:rPr>
              <w:t xml:space="preserve">Minimize localized site flooding of streets, sidewalks, and properties by a combination of on-site </w:t>
            </w:r>
            <w:r>
              <w:rPr>
                <w:rFonts w:cs="Arial"/>
                <w:color w:val="000000"/>
                <w:szCs w:val="20"/>
              </w:rPr>
              <w:t>stormwater</w:t>
            </w:r>
            <w:r w:rsidRPr="001A2BC5">
              <w:rPr>
                <w:rFonts w:cs="Arial"/>
                <w:color w:val="000000"/>
                <w:szCs w:val="20"/>
              </w:rPr>
              <w:t xml:space="preserve"> controls and conveyance  systems</w:t>
            </w:r>
          </w:p>
        </w:tc>
      </w:tr>
    </w:tbl>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15629105" w:edGrp="everyone"/>
            <w:r>
              <w:t>Local Provisions:</w:t>
            </w:r>
          </w:p>
          <w:permEnd w:id="115629105"/>
          <w:p w:rsidR="008136F9" w:rsidRPr="00B133C1" w:rsidRDefault="008136F9" w:rsidP="008136F9"/>
        </w:tc>
      </w:tr>
    </w:tbl>
    <w:p w:rsidR="008136F9" w:rsidRDefault="008136F9" w:rsidP="008136F9">
      <w:pPr>
        <w:pStyle w:val="BodyText"/>
        <w:jc w:val="both"/>
      </w:pPr>
    </w:p>
    <w:p w:rsidR="008136F9" w:rsidRDefault="008136F9" w:rsidP="008136F9">
      <w:pPr>
        <w:pStyle w:val="BodyText"/>
        <w:jc w:val="both"/>
      </w:pPr>
    </w:p>
    <w:p w:rsidR="008136F9" w:rsidRDefault="008136F9" w:rsidP="008136F9">
      <w:pPr>
        <w:pStyle w:val="BodyText"/>
        <w:jc w:val="both"/>
      </w:pPr>
      <w:r w:rsidRPr="00DC377A">
        <w:br w:type="page"/>
      </w:r>
    </w:p>
    <w:p w:rsidR="008136F9" w:rsidRDefault="008136F9" w:rsidP="008136F9">
      <w:pPr>
        <w:pStyle w:val="Heading1"/>
      </w:pPr>
      <w:bookmarkStart w:id="135" w:name="_Toc398735687"/>
      <w:r>
        <w:lastRenderedPageBreak/>
        <w:t>2.0 TriSWM Development Process</w:t>
      </w:r>
      <w:bookmarkEnd w:id="135"/>
    </w:p>
    <w:p w:rsidR="008136F9" w:rsidRPr="006056F8" w:rsidRDefault="008136F9" w:rsidP="008136F9">
      <w:pPr>
        <w:pStyle w:val="Heading2"/>
        <w:rPr>
          <w:sz w:val="20"/>
          <w:szCs w:val="20"/>
        </w:rPr>
      </w:pPr>
    </w:p>
    <w:p w:rsidR="008136F9" w:rsidRDefault="008136F9" w:rsidP="008136F9">
      <w:pPr>
        <w:pStyle w:val="Heading2"/>
      </w:pPr>
      <w:bookmarkStart w:id="136" w:name="_Toc398735688"/>
      <w:r>
        <w:t>2.1 Project Development Goals</w:t>
      </w:r>
      <w:bookmarkEnd w:id="136"/>
    </w:p>
    <w:p w:rsidR="008136F9" w:rsidRDefault="008136F9" w:rsidP="008136F9">
      <w:pPr>
        <w:pStyle w:val="BodyText"/>
        <w:widowControl/>
        <w:jc w:val="both"/>
      </w:pPr>
    </w:p>
    <w:p w:rsidR="008136F9" w:rsidRDefault="008136F9" w:rsidP="008136F9">
      <w:pPr>
        <w:pStyle w:val="BodyText"/>
        <w:widowControl/>
        <w:spacing w:after="120"/>
        <w:jc w:val="both"/>
      </w:pPr>
      <w:r>
        <w:t>In order to most effectively and efficiently manage stormwater on new public roadway, street, and highway projects, as well as significant expansion projects, consideration of stormwater runoff needs to be fully integrated into the project planning and design process.  This involves a comprehensive planning approach and a thorough understanding of the physical characteristics and natural resources in proximity to the proposed route.  In addition, the management of the quantity and the quality of stormwater should be addressed in an integrated approach.  The purpose of the TriSWM Appendix is to provide design guidance and a framework for incorporating effective and environmentally sensitive stormwater management into the street and highway project development process and to encourage a greater uniformity in developing plans for stormwater management systems that meet the following goals:</w:t>
      </w:r>
    </w:p>
    <w:p w:rsidR="008136F9" w:rsidRDefault="008136F9" w:rsidP="008136F9">
      <w:pPr>
        <w:pStyle w:val="BodyText"/>
        <w:widowControl/>
        <w:numPr>
          <w:ilvl w:val="0"/>
          <w:numId w:val="1"/>
        </w:numPr>
        <w:spacing w:after="120"/>
        <w:jc w:val="both"/>
      </w:pPr>
      <w:r>
        <w:t>Provide safe driving conditions</w:t>
      </w:r>
    </w:p>
    <w:p w:rsidR="008136F9" w:rsidRDefault="008136F9" w:rsidP="008136F9">
      <w:pPr>
        <w:pStyle w:val="BodyText"/>
        <w:widowControl/>
        <w:numPr>
          <w:ilvl w:val="0"/>
          <w:numId w:val="1"/>
        </w:numPr>
        <w:spacing w:after="120"/>
        <w:jc w:val="both"/>
      </w:pPr>
      <w:r>
        <w:t>Minimize the downstream flood risk to people and properties</w:t>
      </w:r>
    </w:p>
    <w:p w:rsidR="008136F9" w:rsidRDefault="008136F9" w:rsidP="008136F9">
      <w:pPr>
        <w:pStyle w:val="BodyText"/>
        <w:widowControl/>
        <w:numPr>
          <w:ilvl w:val="0"/>
          <w:numId w:val="1"/>
        </w:numPr>
        <w:spacing w:after="120"/>
        <w:jc w:val="both"/>
      </w:pPr>
      <w:r>
        <w:t>Minimize downstream bank and channel erosion</w:t>
      </w:r>
    </w:p>
    <w:p w:rsidR="008136F9" w:rsidRDefault="008136F9" w:rsidP="008136F9">
      <w:pPr>
        <w:pStyle w:val="BodyText"/>
        <w:widowControl/>
        <w:numPr>
          <w:ilvl w:val="0"/>
          <w:numId w:val="1"/>
        </w:numPr>
        <w:spacing w:after="120"/>
        <w:jc w:val="both"/>
      </w:pPr>
      <w:r>
        <w:t>Reduce pollutants in stormwater runoff to protect water quality.</w:t>
      </w:r>
    </w:p>
    <w:p w:rsidR="008136F9" w:rsidRDefault="008136F9" w:rsidP="008136F9">
      <w:pPr>
        <w:pStyle w:val="BodyText"/>
        <w:widowControl/>
        <w:jc w:val="both"/>
      </w:pPr>
    </w:p>
    <w:p w:rsidR="008136F9" w:rsidRDefault="008136F9" w:rsidP="008136F9">
      <w:pPr>
        <w:pStyle w:val="Heading2"/>
      </w:pPr>
      <w:bookmarkStart w:id="137" w:name="_Toc398735689"/>
      <w:r>
        <w:t>2.2 Stormwater Management Planning</w:t>
      </w:r>
      <w:bookmarkEnd w:id="137"/>
    </w:p>
    <w:p w:rsidR="008136F9" w:rsidRDefault="008136F9" w:rsidP="008136F9">
      <w:pPr>
        <w:pStyle w:val="Heading3"/>
      </w:pPr>
      <w:bookmarkStart w:id="138" w:name="_Toc398735690"/>
      <w:r>
        <w:t>2.2.1 Introduction</w:t>
      </w:r>
      <w:bookmarkEnd w:id="138"/>
    </w:p>
    <w:p w:rsidR="008136F9" w:rsidRDefault="008136F9" w:rsidP="008136F9">
      <w:pPr>
        <w:pStyle w:val="BodyText"/>
      </w:pPr>
      <w:r>
        <w:t xml:space="preserve">The planning phase offers the greatest opportunity to avoid adverse water quality impacts as alignments and right-of-way requirements are developed and refined.  Conducting natural and cultural resource studies concurrently with early project planning provides timely information to assist in identifying and avoiding potential impacts.  Sections 2.2.6, Site Analysis and Inventory, and 2.3, Special Planning and Design Considerations, describe the features that should be considered and avoided if possible.  Avoiding impacts may reduce or eliminate the need for higher level water quality treatment controls.  </w:t>
      </w:r>
    </w:p>
    <w:p w:rsidR="008136F9" w:rsidRDefault="008136F9" w:rsidP="008136F9">
      <w:pPr>
        <w:pStyle w:val="BodyText"/>
      </w:pPr>
    </w:p>
    <w:p w:rsidR="008136F9" w:rsidRDefault="008136F9" w:rsidP="008136F9">
      <w:pPr>
        <w:pStyle w:val="BodyText"/>
      </w:pPr>
      <w:r>
        <w:t>Once the alignment has been determined, planning and design of stormwater management controls should be performed early in the preliminary design phase of the project so that adequate right-of-way may be acquired.  This would generally be at the site assessment and preliminary design phases of a city/county street project or the preliminary design phase of a TxDOT project.  The proposed alignment should include sufficient reserved land to construct and maintain all required BMPs at appropriate locations.</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608466635" w:edGrp="everyone"/>
            <w:r>
              <w:t>Local Provisions:</w:t>
            </w:r>
          </w:p>
          <w:permEnd w:id="608466635"/>
          <w:p w:rsidR="008136F9" w:rsidRPr="00B133C1" w:rsidRDefault="008136F9" w:rsidP="008136F9"/>
        </w:tc>
      </w:tr>
    </w:tbl>
    <w:p w:rsidR="008136F9" w:rsidRPr="00032CA5" w:rsidRDefault="008136F9" w:rsidP="008136F9">
      <w:pPr>
        <w:pStyle w:val="Heading3"/>
      </w:pPr>
      <w:bookmarkStart w:id="139" w:name="_Toc398735691"/>
      <w:r w:rsidRPr="00032CA5">
        <w:t>2.2.</w:t>
      </w:r>
      <w:r>
        <w:t>2</w:t>
      </w:r>
      <w:r w:rsidRPr="00032CA5">
        <w:t xml:space="preserve"> City / County Project Development Process</w:t>
      </w:r>
      <w:bookmarkEnd w:id="139"/>
      <w:r w:rsidRPr="00032CA5">
        <w:t xml:space="preserve"> </w:t>
      </w:r>
    </w:p>
    <w:p w:rsidR="008136F9" w:rsidRDefault="008136F9" w:rsidP="008136F9">
      <w:pPr>
        <w:pStyle w:val="BodyText"/>
        <w:widowControl/>
        <w:jc w:val="both"/>
      </w:pPr>
      <w:r>
        <w:t xml:space="preserve">Local governments plan for the preservation and creation of transportation corridors through master thoroughfare plans and/or comprehensive plans.  The function of these planning tools is to establish the future roadway network and design guidelines to provide an adequate level of service.   Thoroughfare planning is used by local government to proactively prepare for future traffic conditions, accommodate growth and development and identify projects for the capital improvements program (CIP), determine roadway right-of-way requirements, and improve community aesthetics and safety.  Conventional </w:t>
      </w:r>
      <w:r>
        <w:lastRenderedPageBreak/>
        <w:t>thoroughfare planning should be expanded to include avoidance of sensitive natural features where possible and to accommodate stormwater management best management practices (BMPs).</w:t>
      </w:r>
    </w:p>
    <w:p w:rsidR="008136F9" w:rsidRDefault="008136F9" w:rsidP="008136F9">
      <w:pPr>
        <w:pStyle w:val="BodyText"/>
        <w:widowControl/>
        <w:jc w:val="both"/>
      </w:pPr>
    </w:p>
    <w:p w:rsidR="008136F9" w:rsidRDefault="008136F9" w:rsidP="008136F9">
      <w:pPr>
        <w:pStyle w:val="BodyText"/>
        <w:widowControl/>
        <w:jc w:val="both"/>
      </w:pPr>
      <w:r>
        <w:t>Planning for individual projects typically starts with identification in the capital improvement program, which is a long-range financial planning tool to address community needs in the long-term future for improving streets, drainage, parks, public facilities, utilities and other city functions.  Projects selected for funding in the CIP would proceed through various stages of development including Site Assessment, Preliminary Design, Right-of-Way Acquisition, Final Design, and Drawings &amp; Specifications.</w:t>
      </w:r>
    </w:p>
    <w:p w:rsidR="008136F9" w:rsidRDefault="008136F9" w:rsidP="008136F9">
      <w:pPr>
        <w:pStyle w:val="BodyText"/>
        <w:widowControl/>
        <w:jc w:val="both"/>
      </w:pPr>
    </w:p>
    <w:p w:rsidR="008136F9" w:rsidRDefault="008136F9" w:rsidP="008136F9">
      <w:pPr>
        <w:pStyle w:val="BodyText"/>
        <w:widowControl/>
        <w:jc w:val="both"/>
      </w:pPr>
      <w:r>
        <w:t xml:space="preserve">The Site Assessment phase consists of identifying physical and environmental constraints on the potential alignment of the project.  The Preliminary Design phase incorporates information from the site assessment and identifies the vertical alignment for the street or roadway.  Typically, preliminary design drawings are reviewed by the local government at a point where the engineering design is approximately 30 to 50 percent complete.  Once the preliminary plans and vertical alignment are approved, activities to acquire the right-of-way are initiated.  While right-of-way acquisition efforts are in progress, the final design drawings and specifications for the project are completed and reviewed by the local government.  </w:t>
      </w:r>
    </w:p>
    <w:p w:rsidR="008136F9" w:rsidRDefault="008136F9" w:rsidP="008136F9">
      <w:pPr>
        <w:pStyle w:val="BodyText"/>
        <w:widowControl/>
        <w:jc w:val="both"/>
      </w:pPr>
    </w:p>
    <w:p w:rsidR="008136F9" w:rsidRDefault="008136F9" w:rsidP="008136F9">
      <w:pPr>
        <w:pStyle w:val="BodyText"/>
        <w:widowControl/>
        <w:jc w:val="both"/>
      </w:pPr>
      <w:r>
        <w:t>Since many stormwater management best management practices require additional space beyond the typical right-of-way (50’ two-lane streets, 120 – 130’ for 6-lane divided with median), stormwater management practices must be identified during the Preliminary Design phase.  Once stormwater management controls are identified, the right-of-way acquisition process and development of the final design may proceed accordingly.</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145701080" w:edGrp="everyone"/>
            <w:r>
              <w:t>Local Provisions:</w:t>
            </w:r>
          </w:p>
          <w:permEnd w:id="1145701080"/>
          <w:p w:rsidR="008136F9" w:rsidRPr="00B133C1" w:rsidRDefault="008136F9" w:rsidP="008136F9"/>
        </w:tc>
      </w:tr>
    </w:tbl>
    <w:p w:rsidR="008136F9" w:rsidRDefault="008136F9" w:rsidP="008136F9">
      <w:pPr>
        <w:pStyle w:val="BodyText"/>
        <w:jc w:val="both"/>
      </w:pPr>
    </w:p>
    <w:p w:rsidR="008136F9" w:rsidRPr="00032CA5" w:rsidRDefault="008136F9" w:rsidP="008136F9">
      <w:pPr>
        <w:pStyle w:val="Heading3"/>
      </w:pPr>
      <w:bookmarkStart w:id="140" w:name="_Toc398735692"/>
      <w:r>
        <w:t>2.2.3</w:t>
      </w:r>
      <w:r w:rsidRPr="00032CA5">
        <w:t xml:space="preserve"> TxDOT Project Development Process</w:t>
      </w:r>
      <w:bookmarkEnd w:id="140"/>
      <w:r w:rsidRPr="00032CA5">
        <w:t xml:space="preserve"> </w:t>
      </w:r>
    </w:p>
    <w:p w:rsidR="008136F9" w:rsidRDefault="008136F9" w:rsidP="008136F9">
      <w:pPr>
        <w:pStyle w:val="BodyText"/>
      </w:pPr>
      <w:r>
        <w:t xml:space="preserve">The TxDOT project development process is laid out in detail in the Project Development Process Manual, which may be accessed at </w:t>
      </w:r>
      <w:r w:rsidRPr="00165BE9">
        <w:t>http://onlinemanuals.txdot.gov/txdotmanuals/pdp/index.htm</w:t>
      </w:r>
      <w:r>
        <w:t>.  A general characterization of the process is outlined below:</w:t>
      </w:r>
    </w:p>
    <w:p w:rsidR="008136F9" w:rsidRDefault="008136F9" w:rsidP="008136F9">
      <w:pPr>
        <w:pStyle w:val="BodyText"/>
        <w:widowControl/>
        <w:numPr>
          <w:ilvl w:val="0"/>
          <w:numId w:val="1"/>
        </w:numPr>
        <w:spacing w:before="120"/>
        <w:jc w:val="both"/>
      </w:pPr>
      <w:r>
        <w:t>Planning and Programming</w:t>
      </w:r>
    </w:p>
    <w:p w:rsidR="008136F9" w:rsidRDefault="008136F9" w:rsidP="008136F9">
      <w:pPr>
        <w:pStyle w:val="BodyText"/>
        <w:widowControl/>
        <w:tabs>
          <w:tab w:val="num" w:pos="770"/>
        </w:tabs>
        <w:ind w:left="360"/>
        <w:jc w:val="both"/>
      </w:pPr>
      <w:r>
        <w:t>Consists of needs identification, site visit, project authorization, compliance with planning requirements, determination of study requirements, and construction funding identification.</w:t>
      </w:r>
    </w:p>
    <w:p w:rsidR="008136F9" w:rsidRDefault="008136F9" w:rsidP="008136F9">
      <w:pPr>
        <w:pStyle w:val="BodyText"/>
        <w:widowControl/>
        <w:numPr>
          <w:ilvl w:val="0"/>
          <w:numId w:val="1"/>
        </w:numPr>
        <w:spacing w:before="120"/>
        <w:jc w:val="both"/>
      </w:pPr>
      <w:r>
        <w:t>Preliminary Design</w:t>
      </w:r>
    </w:p>
    <w:p w:rsidR="008136F9" w:rsidRDefault="008136F9" w:rsidP="008136F9">
      <w:pPr>
        <w:pStyle w:val="BodyText"/>
        <w:widowControl/>
        <w:tabs>
          <w:tab w:val="num" w:pos="770"/>
        </w:tabs>
        <w:ind w:left="360"/>
        <w:jc w:val="both"/>
      </w:pPr>
      <w:r>
        <w:t xml:space="preserve">Consists of data collection and preliminary design preparation, public meetings, preliminary schematic preparation, geometric schematic preparation (including determination of right-of-way needs), and value engineering.  Development of the preliminary and geometric schematics is a particularly important phase since alternative alignments are evaluated, </w:t>
      </w:r>
      <w:r w:rsidRPr="008F207C">
        <w:t>ROW and access control requirements are defined</w:t>
      </w:r>
      <w:r>
        <w:t>, and initial siting and sizing of permanent stormwater BMPs must be determined</w:t>
      </w:r>
      <w:r w:rsidRPr="008F207C">
        <w:t>.</w:t>
      </w:r>
    </w:p>
    <w:p w:rsidR="008136F9" w:rsidRDefault="008136F9" w:rsidP="008136F9">
      <w:pPr>
        <w:pStyle w:val="BodyText"/>
        <w:widowControl/>
        <w:numPr>
          <w:ilvl w:val="0"/>
          <w:numId w:val="1"/>
        </w:numPr>
        <w:spacing w:before="120"/>
        <w:jc w:val="both"/>
      </w:pPr>
      <w:r>
        <w:t>Environmental</w:t>
      </w:r>
    </w:p>
    <w:p w:rsidR="008136F9" w:rsidRDefault="008136F9" w:rsidP="008136F9">
      <w:pPr>
        <w:pStyle w:val="BodyText"/>
        <w:widowControl/>
        <w:tabs>
          <w:tab w:val="num" w:pos="770"/>
        </w:tabs>
        <w:ind w:left="360"/>
        <w:jc w:val="both"/>
      </w:pPr>
      <w:r>
        <w:t>Consists of environmental issues determination and data collection, interagency coordination and permitting, environmental documentation, public hearing, and environmental clearance.  This process is further described below.</w:t>
      </w:r>
    </w:p>
    <w:p w:rsidR="008136F9" w:rsidRDefault="008136F9" w:rsidP="008136F9">
      <w:pPr>
        <w:pStyle w:val="BodyText"/>
        <w:widowControl/>
        <w:numPr>
          <w:ilvl w:val="0"/>
          <w:numId w:val="1"/>
        </w:numPr>
        <w:spacing w:before="120"/>
        <w:jc w:val="both"/>
      </w:pPr>
      <w:r>
        <w:t>Right-of-Way and Utilities</w:t>
      </w:r>
    </w:p>
    <w:p w:rsidR="008136F9" w:rsidRDefault="008136F9" w:rsidP="008136F9">
      <w:pPr>
        <w:pStyle w:val="BodyText"/>
        <w:widowControl/>
        <w:tabs>
          <w:tab w:val="num" w:pos="770"/>
        </w:tabs>
        <w:ind w:left="360"/>
        <w:jc w:val="both"/>
      </w:pPr>
      <w:r>
        <w:t>Consists of right-of-way and utility data collection, mapping, appraisals and acquisition, and utility adjustments.</w:t>
      </w:r>
    </w:p>
    <w:p w:rsidR="008136F9" w:rsidRDefault="008136F9" w:rsidP="008136F9">
      <w:pPr>
        <w:pStyle w:val="BodyText"/>
        <w:widowControl/>
        <w:tabs>
          <w:tab w:val="num" w:pos="770"/>
        </w:tabs>
        <w:ind w:left="360"/>
        <w:jc w:val="both"/>
      </w:pPr>
    </w:p>
    <w:p w:rsidR="008136F9" w:rsidRDefault="008136F9" w:rsidP="008136F9">
      <w:pPr>
        <w:pStyle w:val="BodyText"/>
        <w:widowControl/>
        <w:tabs>
          <w:tab w:val="num" w:pos="770"/>
        </w:tabs>
        <w:ind w:left="360"/>
        <w:jc w:val="both"/>
      </w:pPr>
    </w:p>
    <w:p w:rsidR="008136F9" w:rsidRDefault="008136F9" w:rsidP="008136F9">
      <w:pPr>
        <w:pStyle w:val="BodyText"/>
        <w:widowControl/>
        <w:numPr>
          <w:ilvl w:val="0"/>
          <w:numId w:val="1"/>
        </w:numPr>
        <w:spacing w:before="120"/>
        <w:jc w:val="both"/>
      </w:pPr>
      <w:r>
        <w:lastRenderedPageBreak/>
        <w:t>Plans, Specifications, and Engineering Development</w:t>
      </w:r>
    </w:p>
    <w:p w:rsidR="008136F9" w:rsidRDefault="008136F9" w:rsidP="008136F9">
      <w:pPr>
        <w:pStyle w:val="BodyText"/>
        <w:widowControl/>
        <w:tabs>
          <w:tab w:val="num" w:pos="770"/>
        </w:tabs>
        <w:ind w:left="360"/>
        <w:jc w:val="both"/>
      </w:pPr>
      <w:r>
        <w:t>Consists of the design conference, design of bridges, final vertical and horizontal alignment design, roadway design, drainage design, and final review.</w:t>
      </w:r>
    </w:p>
    <w:p w:rsidR="008136F9" w:rsidRDefault="008136F9" w:rsidP="008136F9">
      <w:pPr>
        <w:pStyle w:val="BodyText"/>
        <w:widowControl/>
        <w:numPr>
          <w:ilvl w:val="0"/>
          <w:numId w:val="1"/>
        </w:numPr>
        <w:spacing w:before="120"/>
        <w:jc w:val="both"/>
      </w:pPr>
      <w:r>
        <w:t>Letting</w:t>
      </w:r>
    </w:p>
    <w:p w:rsidR="008136F9" w:rsidRDefault="008136F9" w:rsidP="008136F9">
      <w:pPr>
        <w:pStyle w:val="BodyText"/>
        <w:widowControl/>
        <w:tabs>
          <w:tab w:val="num" w:pos="770"/>
        </w:tabs>
        <w:ind w:left="360"/>
        <w:jc w:val="both"/>
      </w:pPr>
      <w:r>
        <w:t>Consists of final funding approval and bidding and award of construction contract.</w:t>
      </w:r>
    </w:p>
    <w:p w:rsidR="008136F9" w:rsidRDefault="008136F9" w:rsidP="008136F9">
      <w:pPr>
        <w:pStyle w:val="BodyText"/>
      </w:pPr>
    </w:p>
    <w:p w:rsidR="008136F9" w:rsidRDefault="008136F9" w:rsidP="008136F9">
      <w:pPr>
        <w:pStyle w:val="BodyText"/>
      </w:pPr>
      <w:r>
        <w:t xml:space="preserve">The project development process is overseen by the District’s Area Engineer and Project Manager.  The District Environmental Quality Coordinator (DEQC) reviews project plans prior to letting to ensure that the Stormwater Pollution Prevention Plan and Environmental Permits, Issues, and Commitments (EPIC) plan sheets are complete.  The EPIC sheet is used to summarize the special requirements and restrictions related to the construction activity that has been permitted and the conditions of any permits.  For example, it may depict areas to be avoided during construction due to the presence of endangered species, wetlands, etc. The DEQC and divisional and central management are aided by the Environmental Compliance Oversight System (ECOS). It’s a database system that tracks the environmental process for projects generated by </w:t>
      </w:r>
      <w:proofErr w:type="spellStart"/>
      <w:r>
        <w:t>TxDOT's</w:t>
      </w:r>
      <w:proofErr w:type="spellEnd"/>
      <w:r>
        <w:t xml:space="preserve"> 25 Districts.  The ECOS tracks and facilitates coordination throughout the TxDOT system concerning:</w:t>
      </w:r>
    </w:p>
    <w:p w:rsidR="008136F9" w:rsidRDefault="008136F9" w:rsidP="008136F9">
      <w:pPr>
        <w:pStyle w:val="BodyText"/>
      </w:pPr>
    </w:p>
    <w:p w:rsidR="008136F9" w:rsidRDefault="008136F9" w:rsidP="008136F9">
      <w:pPr>
        <w:pStyle w:val="BodyText"/>
        <w:widowControl/>
        <w:numPr>
          <w:ilvl w:val="0"/>
          <w:numId w:val="1"/>
        </w:numPr>
        <w:spacing w:after="120"/>
        <w:jc w:val="both"/>
      </w:pPr>
      <w:r>
        <w:t>Project environmental clearance</w:t>
      </w:r>
    </w:p>
    <w:p w:rsidR="008136F9" w:rsidRDefault="008136F9" w:rsidP="008136F9">
      <w:pPr>
        <w:pStyle w:val="BodyText"/>
        <w:widowControl/>
        <w:numPr>
          <w:ilvl w:val="0"/>
          <w:numId w:val="1"/>
        </w:numPr>
        <w:spacing w:after="120"/>
        <w:jc w:val="both"/>
      </w:pPr>
      <w:r>
        <w:t>Environmental Permits, Issues and Commitments (EPIC)</w:t>
      </w:r>
    </w:p>
    <w:p w:rsidR="008136F9" w:rsidRDefault="008136F9" w:rsidP="008136F9">
      <w:pPr>
        <w:pStyle w:val="BodyText"/>
        <w:widowControl/>
        <w:numPr>
          <w:ilvl w:val="0"/>
          <w:numId w:val="1"/>
        </w:numPr>
        <w:spacing w:after="120"/>
        <w:jc w:val="both"/>
      </w:pPr>
      <w:r>
        <w:t>Public involvement</w:t>
      </w:r>
    </w:p>
    <w:p w:rsidR="008136F9" w:rsidRDefault="008136F9" w:rsidP="008136F9">
      <w:pPr>
        <w:pStyle w:val="BodyText"/>
        <w:widowControl/>
        <w:numPr>
          <w:ilvl w:val="0"/>
          <w:numId w:val="1"/>
        </w:numPr>
        <w:spacing w:after="120"/>
        <w:jc w:val="both"/>
      </w:pPr>
      <w:r>
        <w:t>Cultural resources protection</w:t>
      </w:r>
    </w:p>
    <w:p w:rsidR="008136F9" w:rsidRDefault="008136F9" w:rsidP="008136F9">
      <w:pPr>
        <w:pStyle w:val="BodyText"/>
        <w:widowControl/>
        <w:numPr>
          <w:ilvl w:val="0"/>
          <w:numId w:val="1"/>
        </w:numPr>
        <w:spacing w:after="120"/>
        <w:jc w:val="both"/>
      </w:pPr>
      <w:r>
        <w:t>Hazardous material avoidance or removal</w:t>
      </w:r>
    </w:p>
    <w:p w:rsidR="008136F9" w:rsidRDefault="008136F9" w:rsidP="008136F9">
      <w:pPr>
        <w:pStyle w:val="BodyText"/>
        <w:widowControl/>
        <w:numPr>
          <w:ilvl w:val="0"/>
          <w:numId w:val="1"/>
        </w:numPr>
        <w:spacing w:after="120"/>
        <w:jc w:val="both"/>
      </w:pPr>
      <w:r>
        <w:t>Corps of Engineers permits</w:t>
      </w:r>
    </w:p>
    <w:p w:rsidR="008136F9" w:rsidRDefault="008136F9" w:rsidP="008136F9">
      <w:pPr>
        <w:pStyle w:val="BodyText"/>
        <w:widowControl/>
        <w:numPr>
          <w:ilvl w:val="0"/>
          <w:numId w:val="1"/>
        </w:numPr>
        <w:spacing w:after="120"/>
        <w:jc w:val="both"/>
      </w:pPr>
      <w:r>
        <w:t>Biological resource protection</w:t>
      </w:r>
    </w:p>
    <w:p w:rsidR="008136F9" w:rsidRDefault="008136F9" w:rsidP="008136F9">
      <w:pPr>
        <w:pStyle w:val="BodyText"/>
        <w:widowControl/>
        <w:numPr>
          <w:ilvl w:val="0"/>
          <w:numId w:val="1"/>
        </w:numPr>
        <w:spacing w:after="120"/>
        <w:jc w:val="both"/>
      </w:pPr>
      <w:r>
        <w:t>Water quality protection</w:t>
      </w:r>
    </w:p>
    <w:p w:rsidR="008136F9" w:rsidRDefault="008136F9" w:rsidP="008136F9">
      <w:pPr>
        <w:pStyle w:val="BodyText"/>
        <w:widowControl/>
        <w:numPr>
          <w:ilvl w:val="0"/>
          <w:numId w:val="1"/>
        </w:numPr>
        <w:spacing w:after="120"/>
        <w:jc w:val="both"/>
      </w:pPr>
      <w:r>
        <w:t>Coordination with other regulatory agencies as necessary</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776733289" w:edGrp="everyone"/>
            <w:r>
              <w:t>Local Provisions:</w:t>
            </w:r>
          </w:p>
          <w:permEnd w:id="776733289"/>
          <w:p w:rsidR="008136F9" w:rsidRPr="00B133C1" w:rsidRDefault="008136F9" w:rsidP="008136F9"/>
        </w:tc>
      </w:tr>
    </w:tbl>
    <w:p w:rsidR="008136F9" w:rsidRDefault="008136F9" w:rsidP="008136F9">
      <w:pPr>
        <w:pStyle w:val="BodyText"/>
      </w:pPr>
    </w:p>
    <w:p w:rsidR="008136F9" w:rsidRPr="00032CA5" w:rsidRDefault="008136F9" w:rsidP="008136F9">
      <w:pPr>
        <w:pStyle w:val="Heading3"/>
      </w:pPr>
      <w:bookmarkStart w:id="141" w:name="_Toc398735693"/>
      <w:r>
        <w:t>2.2.4</w:t>
      </w:r>
      <w:r w:rsidRPr="00032CA5">
        <w:t xml:space="preserve"> Determine/Confirm Local Requirements</w:t>
      </w:r>
      <w:bookmarkEnd w:id="141"/>
    </w:p>
    <w:p w:rsidR="008136F9" w:rsidRDefault="008136F9" w:rsidP="008136F9">
      <w:pPr>
        <w:pStyle w:val="BodyText"/>
        <w:widowControl/>
        <w:spacing w:after="120"/>
        <w:jc w:val="both"/>
      </w:pPr>
      <w:r>
        <w:t>The consultant or project designer must determine the stormwater management requirements of the jurisdiction(s) that the project will be located in.  For local governments that have adopted the iSWM™ Criteria Manual for Site Development and Construction, much of this information is available in the jurisdiction’s adopted version of the iSWM Criteria Manual. These requirements may include:</w:t>
      </w:r>
    </w:p>
    <w:p w:rsidR="008136F9" w:rsidRDefault="008136F9" w:rsidP="008136F9">
      <w:pPr>
        <w:pStyle w:val="BodyText"/>
        <w:widowControl/>
        <w:numPr>
          <w:ilvl w:val="0"/>
          <w:numId w:val="7"/>
        </w:numPr>
        <w:tabs>
          <w:tab w:val="clear" w:pos="720"/>
          <w:tab w:val="num" w:pos="360"/>
        </w:tabs>
        <w:spacing w:after="120"/>
        <w:ind w:left="360"/>
        <w:jc w:val="both"/>
      </w:pPr>
      <w:r>
        <w:t>Design storm frequencies</w:t>
      </w:r>
    </w:p>
    <w:p w:rsidR="008136F9" w:rsidRDefault="008136F9" w:rsidP="008136F9">
      <w:pPr>
        <w:pStyle w:val="BodyText"/>
        <w:widowControl/>
        <w:numPr>
          <w:ilvl w:val="0"/>
          <w:numId w:val="7"/>
        </w:numPr>
        <w:tabs>
          <w:tab w:val="clear" w:pos="720"/>
          <w:tab w:val="num" w:pos="360"/>
        </w:tabs>
        <w:spacing w:after="120"/>
        <w:ind w:left="360"/>
        <w:jc w:val="both"/>
      </w:pPr>
      <w:r>
        <w:t xml:space="preserve">Conveyance design criteria </w:t>
      </w:r>
    </w:p>
    <w:p w:rsidR="008136F9" w:rsidRDefault="008136F9" w:rsidP="008136F9">
      <w:pPr>
        <w:pStyle w:val="BodyText"/>
        <w:widowControl/>
        <w:numPr>
          <w:ilvl w:val="0"/>
          <w:numId w:val="7"/>
        </w:numPr>
        <w:tabs>
          <w:tab w:val="clear" w:pos="720"/>
          <w:tab w:val="num" w:pos="360"/>
        </w:tabs>
        <w:spacing w:after="120"/>
        <w:ind w:left="360"/>
        <w:jc w:val="both"/>
      </w:pPr>
      <w:r>
        <w:t>Floodplain criteria</w:t>
      </w:r>
    </w:p>
    <w:p w:rsidR="008136F9" w:rsidRDefault="008136F9" w:rsidP="008136F9">
      <w:pPr>
        <w:pStyle w:val="BodyText"/>
        <w:widowControl/>
        <w:numPr>
          <w:ilvl w:val="0"/>
          <w:numId w:val="7"/>
        </w:numPr>
        <w:tabs>
          <w:tab w:val="clear" w:pos="720"/>
          <w:tab w:val="num" w:pos="360"/>
        </w:tabs>
        <w:spacing w:after="120"/>
        <w:ind w:left="360"/>
        <w:jc w:val="both"/>
      </w:pPr>
      <w:r>
        <w:t>Buffer/setback criteria</w:t>
      </w:r>
    </w:p>
    <w:p w:rsidR="008136F9" w:rsidRDefault="008136F9" w:rsidP="008136F9">
      <w:pPr>
        <w:pStyle w:val="BodyText"/>
        <w:widowControl/>
        <w:numPr>
          <w:ilvl w:val="0"/>
          <w:numId w:val="7"/>
        </w:numPr>
        <w:tabs>
          <w:tab w:val="clear" w:pos="720"/>
          <w:tab w:val="num" w:pos="360"/>
        </w:tabs>
        <w:spacing w:after="120"/>
        <w:ind w:left="360"/>
        <w:jc w:val="both"/>
      </w:pPr>
      <w:r>
        <w:t>Watershed-based criteria</w:t>
      </w:r>
    </w:p>
    <w:p w:rsidR="008136F9" w:rsidRDefault="008136F9" w:rsidP="008136F9">
      <w:pPr>
        <w:pStyle w:val="BodyText"/>
        <w:widowControl/>
        <w:numPr>
          <w:ilvl w:val="0"/>
          <w:numId w:val="7"/>
        </w:numPr>
        <w:tabs>
          <w:tab w:val="clear" w:pos="720"/>
          <w:tab w:val="num" w:pos="360"/>
        </w:tabs>
        <w:spacing w:after="120"/>
        <w:ind w:left="360"/>
        <w:jc w:val="both"/>
      </w:pPr>
      <w:r>
        <w:t>Need for physical site evaluations such as infiltration tests, geotechnical evaluations, etc.</w:t>
      </w:r>
    </w:p>
    <w:p w:rsidR="008136F9" w:rsidRDefault="008136F9" w:rsidP="008136F9">
      <w:pPr>
        <w:pStyle w:val="NoSpacing"/>
        <w:ind w:left="360"/>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256415306" w:edGrp="everyone"/>
            <w:r>
              <w:t>Local Provisions:</w:t>
            </w:r>
          </w:p>
          <w:permEnd w:id="1256415306"/>
          <w:p w:rsidR="008136F9" w:rsidRPr="00B133C1" w:rsidRDefault="008136F9" w:rsidP="008136F9"/>
        </w:tc>
      </w:tr>
    </w:tbl>
    <w:p w:rsidR="008136F9" w:rsidRDefault="008136F9" w:rsidP="008136F9">
      <w:pPr>
        <w:pStyle w:val="Heading3"/>
      </w:pPr>
    </w:p>
    <w:p w:rsidR="008136F9" w:rsidRDefault="008136F9" w:rsidP="008136F9">
      <w:pPr>
        <w:pStyle w:val="Heading3"/>
      </w:pPr>
      <w:bookmarkStart w:id="142" w:name="_Toc398735694"/>
      <w:r>
        <w:t>2.2.5 Conditions for Accepting Off-Site Flows</w:t>
      </w:r>
      <w:bookmarkEnd w:id="142"/>
    </w:p>
    <w:p w:rsidR="008136F9" w:rsidRDefault="008136F9" w:rsidP="008136F9">
      <w:pPr>
        <w:pStyle w:val="BodyText"/>
        <w:widowControl/>
        <w:jc w:val="both"/>
      </w:pPr>
      <w:r>
        <w:t xml:space="preserve">Local governments and the Texas Department of Transportation (TxDOT) must provide for the passage of off-site flows through street and highway right-of-way to maintain natural drainage paths. If a private developer’s project discharges off-site flow to public right-of-way, local governments designated as Municipal Separate Storm Sewer Systems (MS4s) must require the private development project to comply with the requirements of the </w:t>
      </w:r>
      <w:r>
        <w:rPr>
          <w:i/>
          <w:iCs/>
        </w:rPr>
        <w:t>integrated</w:t>
      </w:r>
      <w:r>
        <w:t xml:space="preserve"> Stormwater Management (iSWM™) Criteria Manual for Site Development and Construction (if adopted) or other local government post construction stormwater quality management requirements.  Once the local government MS4 accepts discharge of water onto its right-of-way, the jurisdiction becomes liable for the quality of that discharge under Texas Pollutant Discharge Elimination System (TPDES) regulations.  </w:t>
      </w:r>
    </w:p>
    <w:p w:rsidR="008136F9" w:rsidRDefault="008136F9" w:rsidP="008136F9">
      <w:pPr>
        <w:pStyle w:val="BodyText"/>
        <w:widowControl/>
        <w:jc w:val="both"/>
      </w:pPr>
    </w:p>
    <w:p w:rsidR="008136F9" w:rsidRDefault="008136F9" w:rsidP="008136F9">
      <w:pPr>
        <w:pStyle w:val="BodyText"/>
        <w:widowControl/>
        <w:jc w:val="both"/>
      </w:pPr>
      <w:r>
        <w:t xml:space="preserve">TxDOT lacks statutory authority to prohibit or control post-construction discharges of stormwater from development projects outside the right-of-way.  TxDOT should coordinate with local governments to the extent possible to ensure that private development projects meet the jurisdiction’s post construction stormwater management requirements.  </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35469424" w:edGrp="everyone"/>
            <w:r>
              <w:t>Local Provisions:</w:t>
            </w:r>
          </w:p>
          <w:permEnd w:id="135469424"/>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43" w:name="_Toc398735695"/>
      <w:r>
        <w:t>2.2.6 Site Analysis and Inventory</w:t>
      </w:r>
      <w:bookmarkEnd w:id="143"/>
    </w:p>
    <w:p w:rsidR="008136F9" w:rsidRDefault="008136F9" w:rsidP="008136F9">
      <w:pPr>
        <w:pStyle w:val="BodyText"/>
        <w:widowControl/>
        <w:spacing w:after="120"/>
        <w:jc w:val="both"/>
      </w:pPr>
      <w:r>
        <w:t>Using approved field and mapping techniques, the project designer shall collect and review information on the existing site conditions and map the following site features:</w:t>
      </w:r>
    </w:p>
    <w:p w:rsidR="008136F9" w:rsidRDefault="008136F9" w:rsidP="008136F9">
      <w:pPr>
        <w:pStyle w:val="BodyText"/>
        <w:widowControl/>
        <w:numPr>
          <w:ilvl w:val="0"/>
          <w:numId w:val="1"/>
        </w:numPr>
        <w:spacing w:after="120"/>
        <w:jc w:val="both"/>
      </w:pPr>
      <w:r>
        <w:t>Topography</w:t>
      </w:r>
    </w:p>
    <w:p w:rsidR="008136F9" w:rsidRDefault="008136F9" w:rsidP="008136F9">
      <w:pPr>
        <w:pStyle w:val="BodyText"/>
        <w:widowControl/>
        <w:numPr>
          <w:ilvl w:val="0"/>
          <w:numId w:val="1"/>
        </w:numPr>
        <w:spacing w:after="120"/>
        <w:jc w:val="both"/>
      </w:pPr>
      <w:r>
        <w:t>Drainage patterns and basins</w:t>
      </w:r>
    </w:p>
    <w:p w:rsidR="008136F9" w:rsidRDefault="008136F9" w:rsidP="008136F9">
      <w:pPr>
        <w:pStyle w:val="BodyText"/>
        <w:widowControl/>
        <w:numPr>
          <w:ilvl w:val="0"/>
          <w:numId w:val="1"/>
        </w:numPr>
        <w:spacing w:after="120"/>
        <w:jc w:val="both"/>
      </w:pPr>
      <w:r>
        <w:t>Intermittent and perennial streams / receiving waters</w:t>
      </w:r>
    </w:p>
    <w:p w:rsidR="008136F9" w:rsidRDefault="008136F9" w:rsidP="008136F9">
      <w:pPr>
        <w:pStyle w:val="BodyText"/>
        <w:widowControl/>
        <w:numPr>
          <w:ilvl w:val="0"/>
          <w:numId w:val="1"/>
        </w:numPr>
        <w:spacing w:after="120"/>
        <w:jc w:val="both"/>
      </w:pPr>
      <w:r>
        <w:t>Stream flow data</w:t>
      </w:r>
    </w:p>
    <w:p w:rsidR="008136F9" w:rsidRDefault="008136F9" w:rsidP="008136F9">
      <w:pPr>
        <w:pStyle w:val="BodyText"/>
        <w:widowControl/>
        <w:numPr>
          <w:ilvl w:val="0"/>
          <w:numId w:val="1"/>
        </w:numPr>
        <w:spacing w:after="120"/>
        <w:jc w:val="both"/>
      </w:pPr>
      <w:r>
        <w:t>Soils</w:t>
      </w:r>
    </w:p>
    <w:p w:rsidR="008136F9" w:rsidRDefault="008136F9" w:rsidP="008136F9">
      <w:pPr>
        <w:pStyle w:val="BodyText"/>
        <w:widowControl/>
        <w:numPr>
          <w:ilvl w:val="0"/>
          <w:numId w:val="1"/>
        </w:numPr>
        <w:spacing w:after="120"/>
        <w:jc w:val="both"/>
      </w:pPr>
      <w:r>
        <w:t>Ground cover and vegetation</w:t>
      </w:r>
    </w:p>
    <w:p w:rsidR="008136F9" w:rsidRDefault="008136F9" w:rsidP="008136F9">
      <w:pPr>
        <w:pStyle w:val="BodyText"/>
        <w:widowControl/>
        <w:numPr>
          <w:ilvl w:val="0"/>
          <w:numId w:val="1"/>
        </w:numPr>
        <w:spacing w:after="120"/>
        <w:jc w:val="both"/>
      </w:pPr>
      <w:r>
        <w:t>Wetlands</w:t>
      </w:r>
    </w:p>
    <w:p w:rsidR="008136F9" w:rsidRDefault="008136F9" w:rsidP="008136F9">
      <w:pPr>
        <w:pStyle w:val="BodyText"/>
        <w:widowControl/>
        <w:numPr>
          <w:ilvl w:val="0"/>
          <w:numId w:val="1"/>
        </w:numPr>
        <w:spacing w:after="120"/>
        <w:jc w:val="both"/>
      </w:pPr>
      <w:r>
        <w:t>Critical habitat areas</w:t>
      </w:r>
    </w:p>
    <w:p w:rsidR="008136F9" w:rsidRDefault="008136F9" w:rsidP="008136F9">
      <w:pPr>
        <w:pStyle w:val="BodyText"/>
        <w:widowControl/>
        <w:numPr>
          <w:ilvl w:val="0"/>
          <w:numId w:val="1"/>
        </w:numPr>
        <w:spacing w:after="120"/>
        <w:jc w:val="both"/>
      </w:pPr>
      <w:r>
        <w:t>Boundaries of wooded areas</w:t>
      </w:r>
    </w:p>
    <w:p w:rsidR="008136F9" w:rsidRDefault="008136F9" w:rsidP="008136F9">
      <w:pPr>
        <w:pStyle w:val="BodyText"/>
        <w:widowControl/>
        <w:numPr>
          <w:ilvl w:val="0"/>
          <w:numId w:val="1"/>
        </w:numPr>
        <w:spacing w:after="120"/>
        <w:jc w:val="both"/>
      </w:pPr>
      <w:r>
        <w:t>Floodplain boundaries</w:t>
      </w:r>
    </w:p>
    <w:p w:rsidR="008136F9" w:rsidRDefault="008136F9" w:rsidP="008136F9">
      <w:pPr>
        <w:pStyle w:val="BodyText"/>
        <w:widowControl/>
        <w:numPr>
          <w:ilvl w:val="0"/>
          <w:numId w:val="1"/>
        </w:numPr>
        <w:spacing w:after="120"/>
        <w:jc w:val="both"/>
      </w:pPr>
      <w:r>
        <w:t>Steep slopes</w:t>
      </w:r>
    </w:p>
    <w:p w:rsidR="008136F9" w:rsidRDefault="008136F9" w:rsidP="008136F9">
      <w:pPr>
        <w:pStyle w:val="BodyText"/>
        <w:widowControl/>
        <w:numPr>
          <w:ilvl w:val="0"/>
          <w:numId w:val="1"/>
        </w:numPr>
        <w:spacing w:after="120"/>
        <w:jc w:val="both"/>
      </w:pPr>
      <w:r>
        <w:t>Required buffers</w:t>
      </w:r>
    </w:p>
    <w:p w:rsidR="008136F9" w:rsidRDefault="008136F9" w:rsidP="008136F9">
      <w:pPr>
        <w:pStyle w:val="BodyText"/>
        <w:widowControl/>
        <w:numPr>
          <w:ilvl w:val="0"/>
          <w:numId w:val="1"/>
        </w:numPr>
        <w:spacing w:after="120"/>
        <w:jc w:val="both"/>
      </w:pPr>
      <w:r>
        <w:rPr>
          <w:noProof/>
        </w:rPr>
        <w:lastRenderedPageBreak/>
        <mc:AlternateContent>
          <mc:Choice Requires="wpg">
            <w:drawing>
              <wp:anchor distT="0" distB="0" distL="114300" distR="114300" simplePos="0" relativeHeight="251664384" behindDoc="0" locked="1" layoutInCell="1" allowOverlap="1" wp14:anchorId="602DC550" wp14:editId="56F77A7C">
                <wp:simplePos x="0" y="0"/>
                <wp:positionH relativeFrom="column">
                  <wp:posOffset>4260850</wp:posOffset>
                </wp:positionH>
                <wp:positionV relativeFrom="paragraph">
                  <wp:posOffset>-821690</wp:posOffset>
                </wp:positionV>
                <wp:extent cx="1882775" cy="2811145"/>
                <wp:effectExtent l="3175" t="635" r="0" b="0"/>
                <wp:wrapSquare wrapText="bothSides"/>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2775" cy="2811145"/>
                          <a:chOff x="8020" y="1288"/>
                          <a:chExt cx="2965" cy="4427"/>
                        </a:xfrm>
                      </wpg:grpSpPr>
                      <pic:pic xmlns:pic="http://schemas.openxmlformats.org/drawingml/2006/picture">
                        <pic:nvPicPr>
                          <pic:cNvPr id="29" name="Picture 21" descr="lay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020" y="1288"/>
                            <a:ext cx="2965" cy="3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Text Box 22"/>
                        <wps:cNvSpPr txBox="1">
                          <a:spLocks noChangeArrowheads="1"/>
                        </wps:cNvSpPr>
                        <wps:spPr bwMode="auto">
                          <a:xfrm>
                            <a:off x="8265" y="4935"/>
                            <a:ext cx="2250" cy="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970" w:rsidRDefault="00956970" w:rsidP="008136F9">
                              <w:pPr>
                                <w:pStyle w:val="FigureHeading"/>
                                <w:rPr>
                                  <w:sz w:val="20"/>
                                </w:rPr>
                              </w:pPr>
                              <w:r>
                                <w:rPr>
                                  <w:sz w:val="20"/>
                                </w:rPr>
                                <w:t xml:space="preserve">Figure </w:t>
                              </w:r>
                              <w:r w:rsidRPr="00E45991">
                                <w:rPr>
                                  <w:sz w:val="20"/>
                                </w:rPr>
                                <w:t>1.1 Composite Analysis</w:t>
                              </w:r>
                            </w:p>
                            <w:p w:rsidR="00956970" w:rsidRDefault="00956970" w:rsidP="008136F9">
                              <w:pPr>
                                <w:jc w:val="center"/>
                              </w:pPr>
                              <w:r>
                                <w:rPr>
                                  <w:sz w:val="16"/>
                                </w:rPr>
                                <w:t>(Source: Marsh, 1983)</w:t>
                              </w:r>
                            </w:p>
                            <w:p w:rsidR="00956970" w:rsidRDefault="00956970" w:rsidP="008136F9">
                              <w:pPr>
                                <w:jc w:val="center"/>
                                <w:rPr>
                                  <w:b/>
                                  <w:sz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DC550" id="Group 28" o:spid="_x0000_s1034" style="position:absolute;left:0;text-align:left;margin-left:335.5pt;margin-top:-64.7pt;width:148.25pt;height:221.35pt;z-index:251664384" coordorigin="8020,1288" coordsize="296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">
                <v:shape id="Picture 21" o:spid="_x0000_s1035" type="#_x0000_t75" alt="layers" style="position:absolute;left:8020;top:1288;width:2965;height:3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AH1XDAAAA2wAAAA8AAABkcnMvZG93bnJldi54bWxEj9FqwkAURN8F/2G5gm+6MYrW6CoitBSh&#10;Aa0fcMlek7TZuyG7NdGvdwuCj8PMnGHW285U4kqNKy0rmIwjEMSZ1SXnCs7f76M3EM4ja6wsk4Ib&#10;Odhu+r01Jtq2fKTryeciQNglqKDwvk6kdFlBBt3Y1sTBu9jGoA+yyaVusA1wU8k4iubSYMlhocCa&#10;9gVlv6c/o+Dykd5vh3QaT6pzOltQp/mn/VJqOOh2KxCeOv8KP9ufWkG8hP8v4QfIz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0AfVcMAAADbAAAADwAAAAAAAAAAAAAAAACf&#10;AgAAZHJzL2Rvd25yZXYueG1sUEsFBgAAAAAEAAQA9wAAAI8DAAAAAA==&#10;">
                  <v:imagedata r:id="rId20" o:title="layers"/>
                </v:shape>
                <v:shape id="Text Box 22" o:spid="_x0000_s1036" type="#_x0000_t202" style="position:absolute;left:8265;top:4935;width:225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956970" w:rsidRDefault="00956970" w:rsidP="008136F9">
                        <w:pPr>
                          <w:pStyle w:val="FigureHeading"/>
                          <w:rPr>
                            <w:sz w:val="20"/>
                          </w:rPr>
                        </w:pPr>
                        <w:r>
                          <w:rPr>
                            <w:sz w:val="20"/>
                          </w:rPr>
                          <w:t xml:space="preserve">Figure </w:t>
                        </w:r>
                        <w:r w:rsidRPr="00E45991">
                          <w:rPr>
                            <w:sz w:val="20"/>
                          </w:rPr>
                          <w:t>1.1 Composite Analysis</w:t>
                        </w:r>
                      </w:p>
                      <w:p w:rsidR="00956970" w:rsidRDefault="00956970" w:rsidP="008136F9">
                        <w:pPr>
                          <w:jc w:val="center"/>
                        </w:pPr>
                        <w:r>
                          <w:rPr>
                            <w:sz w:val="16"/>
                          </w:rPr>
                          <w:t>(Source: Marsh, 1983)</w:t>
                        </w:r>
                      </w:p>
                      <w:p w:rsidR="00956970" w:rsidRDefault="00956970" w:rsidP="008136F9">
                        <w:pPr>
                          <w:jc w:val="center"/>
                          <w:rPr>
                            <w:b/>
                            <w:sz w:val="16"/>
                          </w:rPr>
                        </w:pPr>
                      </w:p>
                    </w:txbxContent>
                  </v:textbox>
                </v:shape>
                <w10:wrap type="square"/>
                <w10:anchorlock/>
              </v:group>
            </w:pict>
          </mc:Fallback>
        </mc:AlternateContent>
      </w:r>
      <w:r>
        <w:t xml:space="preserve">Other required protection areas (e.g., well setbacks) </w:t>
      </w:r>
    </w:p>
    <w:p w:rsidR="008136F9" w:rsidRDefault="008136F9" w:rsidP="008136F9">
      <w:pPr>
        <w:pStyle w:val="BodyText"/>
        <w:widowControl/>
        <w:numPr>
          <w:ilvl w:val="0"/>
          <w:numId w:val="1"/>
        </w:numPr>
        <w:spacing w:after="120"/>
        <w:jc w:val="both"/>
      </w:pPr>
      <w:r>
        <w:t>Clean Water Act Section 303(d) listed impaired stream segments</w:t>
      </w:r>
    </w:p>
    <w:p w:rsidR="008136F9" w:rsidRDefault="008136F9" w:rsidP="008136F9">
      <w:pPr>
        <w:pStyle w:val="BodyText"/>
        <w:widowControl/>
        <w:numPr>
          <w:ilvl w:val="0"/>
          <w:numId w:val="1"/>
        </w:numPr>
        <w:spacing w:after="120"/>
        <w:jc w:val="both"/>
      </w:pPr>
      <w:r>
        <w:t>Proposed stream crossing locations</w:t>
      </w:r>
    </w:p>
    <w:p w:rsidR="008136F9" w:rsidRDefault="008136F9" w:rsidP="008136F9">
      <w:pPr>
        <w:pStyle w:val="BodyText"/>
        <w:widowControl/>
        <w:numPr>
          <w:ilvl w:val="0"/>
          <w:numId w:val="1"/>
        </w:numPr>
        <w:spacing w:after="120"/>
        <w:jc w:val="both"/>
      </w:pPr>
      <w:r>
        <w:t>Existing stormwater facilities (open channels &amp; enclosed)</w:t>
      </w:r>
    </w:p>
    <w:p w:rsidR="008136F9" w:rsidRDefault="008136F9" w:rsidP="008136F9">
      <w:pPr>
        <w:pStyle w:val="BodyText"/>
        <w:widowControl/>
        <w:numPr>
          <w:ilvl w:val="0"/>
          <w:numId w:val="1"/>
        </w:numPr>
        <w:spacing w:after="120"/>
        <w:jc w:val="both"/>
      </w:pPr>
      <w:r>
        <w:t>Existing development</w:t>
      </w:r>
    </w:p>
    <w:p w:rsidR="008136F9" w:rsidRDefault="008136F9" w:rsidP="008136F9">
      <w:pPr>
        <w:pStyle w:val="BodyText"/>
        <w:widowControl/>
        <w:numPr>
          <w:ilvl w:val="0"/>
          <w:numId w:val="1"/>
        </w:numPr>
        <w:spacing w:after="120"/>
        <w:jc w:val="both"/>
      </w:pPr>
      <w:r>
        <w:t>Utilities</w:t>
      </w:r>
    </w:p>
    <w:p w:rsidR="008136F9" w:rsidRDefault="008136F9" w:rsidP="008136F9">
      <w:pPr>
        <w:pStyle w:val="BodyText"/>
        <w:widowControl/>
        <w:numPr>
          <w:ilvl w:val="0"/>
          <w:numId w:val="1"/>
        </w:numPr>
        <w:spacing w:after="120"/>
        <w:jc w:val="both"/>
      </w:pPr>
      <w:r>
        <w:t>Adjacent areas</w:t>
      </w:r>
    </w:p>
    <w:p w:rsidR="008136F9" w:rsidRDefault="008136F9" w:rsidP="008136F9">
      <w:pPr>
        <w:pStyle w:val="BodyText"/>
        <w:widowControl/>
        <w:numPr>
          <w:ilvl w:val="0"/>
          <w:numId w:val="1"/>
        </w:numPr>
        <w:spacing w:after="120"/>
        <w:jc w:val="both"/>
      </w:pPr>
      <w:r>
        <w:t>Property lines and easements</w:t>
      </w:r>
    </w:p>
    <w:p w:rsidR="008136F9" w:rsidRDefault="008136F9" w:rsidP="008136F9">
      <w:pPr>
        <w:pStyle w:val="BodyText"/>
        <w:widowControl/>
        <w:jc w:val="both"/>
      </w:pPr>
    </w:p>
    <w:p w:rsidR="008136F9" w:rsidRDefault="008136F9" w:rsidP="008136F9">
      <w:pPr>
        <w:pStyle w:val="BodyText"/>
        <w:widowControl/>
        <w:jc w:val="both"/>
      </w:pPr>
      <w:r>
        <w:t>Some of this information may be available from previously performed studies or from a feasibility study.  For example, some of the resource protection features may have been mapped as part of erosion and sediment control activities.  Other recommended site information to map or obtain includes utilities information, seasonal groundwater levels, and geologic data.</w:t>
      </w:r>
    </w:p>
    <w:p w:rsidR="008136F9" w:rsidRDefault="008136F9" w:rsidP="008136F9">
      <w:pPr>
        <w:pStyle w:val="BodyText"/>
        <w:widowControl/>
        <w:jc w:val="both"/>
      </w:pPr>
    </w:p>
    <w:p w:rsidR="008136F9" w:rsidRDefault="008136F9" w:rsidP="008136F9">
      <w:pPr>
        <w:pStyle w:val="BodyText"/>
        <w:widowControl/>
        <w:jc w:val="both"/>
      </w:pPr>
      <w:r>
        <w:t xml:space="preserve">Individual map or geographic information system (GIS) layers can be designed to facilitate an analysis of the site through what is known as map overlay or composite analysis.  Each layer (or group of related information layers) is placed on the map in such a way as to facilitate comparison and contrast with other layers.  A composite layer is often developed to show all the layers at once (see Figure 1.1).  </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771981191" w:edGrp="everyone"/>
            <w:r>
              <w:t>Local Provisions:</w:t>
            </w:r>
          </w:p>
          <w:permEnd w:id="771981191"/>
          <w:p w:rsidR="008136F9" w:rsidRPr="00B133C1" w:rsidRDefault="008136F9" w:rsidP="008136F9"/>
        </w:tc>
      </w:tr>
    </w:tbl>
    <w:p w:rsidR="008136F9" w:rsidRDefault="008136F9" w:rsidP="008136F9">
      <w:pPr>
        <w:pStyle w:val="BodyText"/>
        <w:jc w:val="both"/>
      </w:pPr>
    </w:p>
    <w:p w:rsidR="008136F9" w:rsidRDefault="008136F9" w:rsidP="008136F9">
      <w:pPr>
        <w:pStyle w:val="Heading2"/>
      </w:pPr>
      <w:bookmarkStart w:id="144" w:name="_Toc398735696"/>
      <w:r>
        <w:t>2.3 Special Planning and Design Considerations</w:t>
      </w:r>
      <w:bookmarkEnd w:id="144"/>
    </w:p>
    <w:p w:rsidR="008136F9" w:rsidRDefault="008136F9" w:rsidP="008136F9">
      <w:pPr>
        <w:pStyle w:val="BodyText"/>
        <w:widowControl/>
        <w:jc w:val="both"/>
      </w:pPr>
      <w:r>
        <w:t xml:space="preserve">This section discusses several environmental features that need to be identified and assessed during the earliest stages of planning for a project, as well as design considerations for bridges and right-of-way.  Proposed alignments for a project should avoid sensitive natural resources to the greatest extent practicable.  In cases where avoidance is not possible, providing an undisturbed buffer and additional practices or structural controls to minimize impact must be considered.  </w:t>
      </w:r>
    </w:p>
    <w:p w:rsidR="008136F9" w:rsidRPr="007167FE" w:rsidRDefault="008136F9" w:rsidP="008136F9">
      <w:pPr>
        <w:pStyle w:val="BodyText"/>
        <w:widowControl/>
        <w:jc w:val="both"/>
      </w:pPr>
    </w:p>
    <w:p w:rsidR="008136F9" w:rsidRPr="007167FE" w:rsidRDefault="008136F9" w:rsidP="008136F9">
      <w:pPr>
        <w:pStyle w:val="BodyText"/>
        <w:widowControl/>
        <w:jc w:val="both"/>
      </w:pPr>
      <w:r w:rsidRPr="007167FE">
        <w:t xml:space="preserve">Preserving natural conservation areas such as undisturbed forested and vegetated areas, floodplains, stream corridors and wetlands helps to preserve the original hydrology and avoids the impact of </w:t>
      </w:r>
      <w:r>
        <w:t>stormwater</w:t>
      </w:r>
      <w:r w:rsidRPr="007167FE">
        <w:t xml:space="preserve"> runoff and pollutants.  Undisturbed vegetated areas also stabilize soils, provide for filtering and infiltration, decreases evaporation, and increases transpiration.</w:t>
      </w:r>
    </w:p>
    <w:p w:rsidR="008136F9" w:rsidRPr="007167FE" w:rsidRDefault="008136F9" w:rsidP="008136F9">
      <w:pPr>
        <w:pStyle w:val="BodyText"/>
        <w:widowControl/>
        <w:jc w:val="both"/>
      </w:pPr>
    </w:p>
    <w:p w:rsidR="008136F9" w:rsidRDefault="008136F9" w:rsidP="008136F9">
      <w:pPr>
        <w:pStyle w:val="BodyText"/>
        <w:widowControl/>
        <w:jc w:val="both"/>
      </w:pPr>
      <w:r>
        <w:rPr>
          <w:snapToGrid w:val="0"/>
        </w:rPr>
        <w:t>Buffer areas and sensitive features in proximity to project alignments should be clearly marked on all construction and grading plans to ensure equipment is kept out of these areas and native vegetation is kept in an undisturbed state.  The boundaries of each conservation area should be mapped by carefully determining the limit that should not be crossed by construction activity.</w:t>
      </w:r>
      <w:r>
        <w:rPr>
          <w:snapToGrid w:val="0"/>
        </w:rPr>
        <w:cr/>
      </w:r>
    </w:p>
    <w:p w:rsidR="008136F9" w:rsidRPr="00C61296" w:rsidRDefault="008136F9" w:rsidP="008136F9">
      <w:pPr>
        <w:pStyle w:val="BodyText"/>
        <w:widowControl/>
        <w:jc w:val="both"/>
      </w:pPr>
      <w:r w:rsidRPr="00C61296">
        <w:t>Projects located in or near critical or sensitive areas, or as identified through a watershed study or plan, may be subject to additional performance and/or regulatory criteria.  Furthermore, these sites may need to utilize certain structural controls in order to protect a special resource or address certain water quality or drainage problems identified for a drainage area or watershed.</w:t>
      </w:r>
    </w:p>
    <w:p w:rsidR="008136F9" w:rsidRPr="00C61296" w:rsidRDefault="008136F9" w:rsidP="008136F9">
      <w:pPr>
        <w:pStyle w:val="BodyText"/>
        <w:widowControl/>
        <w:jc w:val="both"/>
      </w:pPr>
    </w:p>
    <w:p w:rsidR="008136F9" w:rsidRDefault="008136F9" w:rsidP="008136F9">
      <w:pPr>
        <w:pStyle w:val="BodyText"/>
        <w:widowControl/>
        <w:jc w:val="both"/>
      </w:pPr>
      <w:r w:rsidRPr="00C61296">
        <w:lastRenderedPageBreak/>
        <w:t xml:space="preserve">For some projects, particularly expansion projects, practical limitations may present obstacles to fully meeting </w:t>
      </w:r>
      <w:r>
        <w:t>stormwater</w:t>
      </w:r>
      <w:r w:rsidRPr="00C61296">
        <w:t xml:space="preserve"> management requirements within the project right-of-way (ROW).  Limitations could include lack of land availability, engineering constraints, </w:t>
      </w:r>
      <w:proofErr w:type="gramStart"/>
      <w:r w:rsidRPr="00C61296">
        <w:t>health</w:t>
      </w:r>
      <w:proofErr w:type="gramEnd"/>
      <w:r w:rsidRPr="00C61296">
        <w:t xml:space="preserve"> and safety issues associated with operations and maintenance activities, or low benefit/cost ratio.  If the project planning, assessment, and design process reveals that </w:t>
      </w:r>
      <w:r>
        <w:t>stormwater</w:t>
      </w:r>
      <w:r w:rsidRPr="00C61296">
        <w:t xml:space="preserve"> requirements for a project cannot be met because it is not feasible to do so, an explanation must be provided in the planning documents for the project. The explanation must include the reasons why the requirements cannot be met for the site and the provisions for </w:t>
      </w:r>
      <w:r>
        <w:t>stormwater</w:t>
      </w:r>
      <w:r w:rsidRPr="00C61296">
        <w:t xml:space="preserve"> management that can be provided.</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8708387" w:edGrp="everyone"/>
            <w:r>
              <w:t>Local Provisions:</w:t>
            </w:r>
          </w:p>
          <w:permEnd w:id="18708387"/>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45" w:name="_Toc398735697"/>
      <w:r>
        <w:t>2.3.1 Sensitive Areas</w:t>
      </w:r>
      <w:bookmarkEnd w:id="145"/>
    </w:p>
    <w:p w:rsidR="008136F9" w:rsidRDefault="008136F9" w:rsidP="008136F9">
      <w:pPr>
        <w:pStyle w:val="BodyText"/>
        <w:widowControl/>
        <w:jc w:val="both"/>
      </w:pPr>
      <w:r>
        <w:t xml:space="preserve">Stream segments classified by the Texas Commission on Environmental Quality (TCEQ) as Exceptionally-High quality should be avoided if possible when considering potential alignments. These are waters that have been designated “Exceptional Quality Aquatic Habitat” by the TCEQ or “Endangered/Protected Species Habitat” by the Texas Parks and Wildlife Department.   </w:t>
      </w:r>
    </w:p>
    <w:p w:rsidR="008136F9" w:rsidRDefault="008136F9" w:rsidP="008136F9">
      <w:pPr>
        <w:pStyle w:val="BodyText"/>
        <w:widowControl/>
        <w:numPr>
          <w:ilvl w:val="0"/>
          <w:numId w:val="7"/>
        </w:numPr>
        <w:tabs>
          <w:tab w:val="clear" w:pos="720"/>
          <w:tab w:val="num" w:pos="360"/>
        </w:tabs>
        <w:spacing w:after="120"/>
        <w:ind w:left="360"/>
        <w:jc w:val="both"/>
      </w:pPr>
      <w:r>
        <w:t>Exceptional Quality Aquatic Habitat – segments that are significant due to unique or critical habitats and exceptional aquatic life uses dependent on or associated with high water quality</w:t>
      </w:r>
    </w:p>
    <w:p w:rsidR="008136F9" w:rsidRDefault="008136F9" w:rsidP="008136F9">
      <w:pPr>
        <w:pStyle w:val="BodyText"/>
        <w:widowControl/>
        <w:numPr>
          <w:ilvl w:val="0"/>
          <w:numId w:val="7"/>
        </w:numPr>
        <w:tabs>
          <w:tab w:val="clear" w:pos="720"/>
          <w:tab w:val="num" w:pos="360"/>
        </w:tabs>
        <w:spacing w:after="120"/>
        <w:ind w:left="360"/>
        <w:jc w:val="both"/>
      </w:pPr>
      <w:r>
        <w:t>Endangered/Protected Species Habitat – sites along segments where water development projects would have significant detrimental effects on state or federally listed threatened and endangered species, and sites along segments that are significant due to the presence of unique, exemplary, or unusually extensive natural communities</w:t>
      </w:r>
    </w:p>
    <w:p w:rsidR="008136F9" w:rsidRDefault="008136F9" w:rsidP="008136F9">
      <w:pPr>
        <w:pStyle w:val="NoSpacing"/>
        <w:ind w:left="360"/>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61957393" w:edGrp="everyone"/>
            <w:r>
              <w:t>Local Provisions:</w:t>
            </w:r>
          </w:p>
          <w:permEnd w:id="61957393"/>
          <w:p w:rsidR="008136F9" w:rsidRPr="00B133C1" w:rsidRDefault="008136F9" w:rsidP="008136F9"/>
        </w:tc>
      </w:tr>
    </w:tbl>
    <w:p w:rsidR="008136F9" w:rsidRDefault="008136F9" w:rsidP="008136F9">
      <w:pPr>
        <w:pStyle w:val="BodyText"/>
        <w:widowControl/>
        <w:jc w:val="both"/>
      </w:pPr>
    </w:p>
    <w:p w:rsidR="008136F9" w:rsidRDefault="008136F9" w:rsidP="008136F9">
      <w:pPr>
        <w:pStyle w:val="Heading3"/>
      </w:pPr>
      <w:bookmarkStart w:id="146" w:name="_Toc398735698"/>
      <w:r>
        <w:t>2.3.2 Wetlands</w:t>
      </w:r>
      <w:bookmarkEnd w:id="146"/>
    </w:p>
    <w:p w:rsidR="008136F9" w:rsidRDefault="008136F9" w:rsidP="008136F9">
      <w:pPr>
        <w:pStyle w:val="BodyText"/>
        <w:widowControl/>
        <w:jc w:val="both"/>
      </w:pPr>
      <w:r>
        <w:t xml:space="preserve">Because the alteration of ground cover and drainage patterns will almost always affect the hydrology of wetlands, and because hydrologic changes strongly impact vegetation and amphibian communities, it is always preferable to avoid wetland areas when determining road or street alignments if possible.  </w:t>
      </w:r>
    </w:p>
    <w:p w:rsidR="008136F9" w:rsidRDefault="008136F9" w:rsidP="008136F9">
      <w:pPr>
        <w:pStyle w:val="BodyText"/>
        <w:widowControl/>
        <w:jc w:val="both"/>
      </w:pPr>
    </w:p>
    <w:p w:rsidR="008136F9" w:rsidRDefault="008136F9" w:rsidP="008136F9">
      <w:pPr>
        <w:pStyle w:val="BodyText"/>
        <w:widowControl/>
        <w:jc w:val="both"/>
      </w:pPr>
      <w:r>
        <w:t xml:space="preserve">An important measure to maintain the health of a natural wetland is the protection and control of the wetland’s </w:t>
      </w:r>
      <w:proofErr w:type="spellStart"/>
      <w:r>
        <w:t>hydroperiod</w:t>
      </w:r>
      <w:proofErr w:type="spellEnd"/>
      <w:r>
        <w:t xml:space="preserve">.  The </w:t>
      </w:r>
      <w:proofErr w:type="spellStart"/>
      <w:r>
        <w:t>hydroperiod</w:t>
      </w:r>
      <w:proofErr w:type="spellEnd"/>
      <w:r>
        <w:t xml:space="preserve"> is the pattern of fluctuation of water depth and the frequency and duration of drying in the summer.  A hydrological assessment is performed to determine pre-project </w:t>
      </w:r>
      <w:proofErr w:type="spellStart"/>
      <w:r>
        <w:t>hydroperiod</w:t>
      </w:r>
      <w:proofErr w:type="spellEnd"/>
      <w:r>
        <w:t xml:space="preserve"> characteristics and to model the post-project conditions.  Coordination with the TCEQ is necessary to properly assess the impact of </w:t>
      </w:r>
      <w:proofErr w:type="spellStart"/>
      <w:r>
        <w:t>hydroperiod</w:t>
      </w:r>
      <w:proofErr w:type="spellEnd"/>
      <w:r>
        <w:t xml:space="preserve"> changes.</w:t>
      </w:r>
    </w:p>
    <w:p w:rsidR="008136F9" w:rsidRDefault="008136F9" w:rsidP="008136F9">
      <w:pPr>
        <w:pStyle w:val="BodyText"/>
        <w:widowControl/>
        <w:jc w:val="both"/>
      </w:pPr>
    </w:p>
    <w:p w:rsidR="008136F9" w:rsidRDefault="008136F9" w:rsidP="008136F9">
      <w:pPr>
        <w:pStyle w:val="BodyText"/>
        <w:widowControl/>
        <w:jc w:val="both"/>
      </w:pPr>
      <w:r>
        <w:t>The design of facilities adjacent to wetlands should maximize natural water storage and infiltration opportunities within the project area.  Natural wetlands may not be used in lieu of runoff treatment BMPs.  Any construction of stormwater treatment or flow control facilities is discouraged within natural wetland areas, with the exception of the following situations, which involve additional permitting:</w:t>
      </w:r>
    </w:p>
    <w:p w:rsidR="008136F9" w:rsidRDefault="008136F9" w:rsidP="008136F9">
      <w:pPr>
        <w:pStyle w:val="BodyText"/>
        <w:widowControl/>
        <w:jc w:val="both"/>
      </w:pPr>
    </w:p>
    <w:p w:rsidR="008136F9" w:rsidRDefault="008136F9" w:rsidP="008136F9">
      <w:pPr>
        <w:pStyle w:val="BodyText"/>
        <w:widowControl/>
        <w:numPr>
          <w:ilvl w:val="0"/>
          <w:numId w:val="1"/>
        </w:numPr>
        <w:spacing w:after="120"/>
        <w:jc w:val="both"/>
      </w:pPr>
      <w:r>
        <w:t>Necessary conveyance systems with applicable permits</w:t>
      </w:r>
    </w:p>
    <w:p w:rsidR="008136F9" w:rsidRDefault="008136F9" w:rsidP="008136F9">
      <w:pPr>
        <w:pStyle w:val="BodyText"/>
        <w:widowControl/>
        <w:numPr>
          <w:ilvl w:val="0"/>
          <w:numId w:val="1"/>
        </w:numPr>
        <w:spacing w:after="120"/>
        <w:jc w:val="both"/>
      </w:pPr>
      <w:r>
        <w:t>Lower quality wetland approved for hydrologic modification</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358774905" w:edGrp="everyone"/>
            <w:r>
              <w:t>Local Provisions:</w:t>
            </w:r>
          </w:p>
          <w:permEnd w:id="1358774905"/>
          <w:p w:rsidR="008136F9" w:rsidRPr="00B133C1" w:rsidRDefault="008136F9" w:rsidP="008136F9"/>
        </w:tc>
      </w:tr>
    </w:tbl>
    <w:p w:rsidR="008136F9" w:rsidRDefault="008136F9" w:rsidP="008136F9">
      <w:pPr>
        <w:pStyle w:val="BodyText"/>
      </w:pPr>
    </w:p>
    <w:p w:rsidR="008136F9" w:rsidRDefault="008136F9" w:rsidP="008136F9">
      <w:pPr>
        <w:pStyle w:val="Heading3"/>
      </w:pPr>
      <w:bookmarkStart w:id="147" w:name="_Toc398735699"/>
      <w:r>
        <w:t>2.3.3 Floodplains</w:t>
      </w:r>
      <w:bookmarkEnd w:id="147"/>
    </w:p>
    <w:p w:rsidR="008136F9" w:rsidRDefault="008136F9" w:rsidP="008136F9">
      <w:pPr>
        <w:pStyle w:val="BodyText"/>
        <w:widowControl/>
        <w:jc w:val="both"/>
      </w:pPr>
      <w:r>
        <w:t xml:space="preserve">Development in floodplain areas can reduce the ability of the floodplain to convey stormwater, potentially causing safety problems or significant damage to the site in question, as well as to both upstream and downstream properties.  Ideally, the entire 100-year full-buildout floodplain should be avoided for clearing or building activities, and should be preserved in a natural undisturbed state where possible.  Floodplain protection is complementary to riparian buffer preservation.  </w:t>
      </w:r>
    </w:p>
    <w:p w:rsidR="008136F9" w:rsidRDefault="008136F9" w:rsidP="008136F9">
      <w:pPr>
        <w:pStyle w:val="BodyText"/>
        <w:widowControl/>
        <w:jc w:val="both"/>
      </w:pPr>
    </w:p>
    <w:p w:rsidR="008136F9" w:rsidRDefault="008136F9" w:rsidP="008136F9">
      <w:pPr>
        <w:pStyle w:val="BodyText"/>
        <w:widowControl/>
        <w:jc w:val="both"/>
      </w:pPr>
      <w:r>
        <w:t>Roadway construction can displace hydrologic storage, resulting in increased stream flows, erosion, and decreased infiltration.  Loss of hydrologic storage may require creation of additional hydrologic storage elsewhere in the watershed.  Design for management of stormwater runoff from transportation facilities in floodplains differs from parcel based BMPs primarily in the increased influence of off-site stormwater entering the facility, space limitations of a linear facility, and the likelihood that roadways will cross jurisdictional boundaries.</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37370853" w:edGrp="everyone"/>
            <w:r>
              <w:t>Local Provisions:</w:t>
            </w:r>
          </w:p>
          <w:permEnd w:id="37370853"/>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48" w:name="_Toc398735700"/>
      <w:r>
        <w:t>2.3.4 Aquifers and Wellhead Protection Areas</w:t>
      </w:r>
      <w:bookmarkEnd w:id="148"/>
    </w:p>
    <w:p w:rsidR="008136F9" w:rsidRDefault="008136F9" w:rsidP="008136F9">
      <w:pPr>
        <w:pStyle w:val="BodyText"/>
        <w:widowControl/>
        <w:jc w:val="both"/>
      </w:pPr>
      <w:r>
        <w:t>Pollutants can enter aquifers through stormwater runoff treatment and storage systems. Local ordinances may specify minimum setbacks or buffers between wellheads and roadway construction.  In Texas, the TCEQ’s Source Water Assessment Program (SWAP), Source Water Protection Program (SWP) and Wellhead Protection Program (WHP) may also impact BMP selection and implementation for transportation projects.  Aquifer recharge zones may also have state or local restrictions.</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364973894" w:edGrp="everyone"/>
            <w:r>
              <w:t>Local Provisions:</w:t>
            </w:r>
          </w:p>
          <w:permEnd w:id="364973894"/>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49" w:name="_Toc398735701"/>
      <w:r>
        <w:t>2.3.5 Streams and Riparian Areas</w:t>
      </w:r>
      <w:bookmarkEnd w:id="149"/>
    </w:p>
    <w:p w:rsidR="008136F9" w:rsidRDefault="008136F9" w:rsidP="008136F9">
      <w:pPr>
        <w:pStyle w:val="BodyText"/>
        <w:widowControl/>
        <w:jc w:val="both"/>
      </w:pPr>
      <w:r>
        <w:t xml:space="preserve">Roadway alignments should cross streams and riparian areas as few times as possible and should be located a sufficient distance from the stream when the alignment is parallel.  Maintaining riparian buffers is important for the protection of stream banks and stream ecosystems.  </w:t>
      </w:r>
    </w:p>
    <w:p w:rsidR="008136F9" w:rsidRDefault="008136F9" w:rsidP="008136F9">
      <w:pPr>
        <w:pStyle w:val="BodyText"/>
        <w:widowControl/>
        <w:jc w:val="both"/>
      </w:pPr>
    </w:p>
    <w:p w:rsidR="008136F9" w:rsidRDefault="008136F9" w:rsidP="008136F9">
      <w:pPr>
        <w:pStyle w:val="BodyText"/>
        <w:widowControl/>
        <w:jc w:val="both"/>
      </w:pPr>
      <w:r>
        <w:t>Forested riparian buffers should be maintained and reforestation should be encouraged where no wooded buffer exists.  Proper restoration should include all layers of the forest plant community, including understory, shrubs and groundcover, not just trees.  A riparian buffer can be of fixed or variable width, but should be continuous and not interrupted by impervious areas that would allow stormwater to concentrate and flow into the stream without first flowing through the buffer.</w:t>
      </w:r>
    </w:p>
    <w:p w:rsidR="008136F9" w:rsidRDefault="008136F9" w:rsidP="008136F9">
      <w:pPr>
        <w:pStyle w:val="BodyText"/>
        <w:widowControl/>
        <w:jc w:val="both"/>
      </w:pPr>
    </w:p>
    <w:p w:rsidR="008136F9" w:rsidRDefault="008136F9" w:rsidP="008136F9">
      <w:pPr>
        <w:pStyle w:val="BodyText"/>
        <w:widowControl/>
        <w:jc w:val="both"/>
      </w:pPr>
      <w:r>
        <w:lastRenderedPageBreak/>
        <w:t>Ideally, riparian buffers should be sized to include the 100-year floodplain as well as steep banks and wetlands.  The buffer depth needed to perform properly will depend on the size of the stream and the surrounding conditions, but a minimum 25-foot undisturbed vegetative buffer is needed for even the smallest perennial streams and a 50-foot or larger undisturbed buffer is ideal.  Any structural controls for management of stormwater should be located outside the riparian buffer if possible.</w:t>
      </w:r>
    </w:p>
    <w:p w:rsidR="008136F9" w:rsidRDefault="008136F9" w:rsidP="008136F9">
      <w:pPr>
        <w:pStyle w:val="BodyText"/>
        <w:widowControl/>
        <w:jc w:val="both"/>
      </w:pPr>
    </w:p>
    <w:p w:rsidR="008136F9" w:rsidRDefault="008136F9" w:rsidP="008136F9">
      <w:pPr>
        <w:pStyle w:val="BodyText"/>
        <w:widowControl/>
        <w:jc w:val="both"/>
      </w:pPr>
      <w:r>
        <w:t>Generally, the riparian buffer should remain in its natural state.  However, some maintenance is periodically necessary, such as planting to minimize concentrated flow, the removal of exotic plant species when these species are detrimental to the vegetated buffer and the removal of diseased or damaged trees.</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156" w:type="dxa"/>
            <w:tcBorders>
              <w:left w:val="thinThickSmallGap" w:sz="12" w:space="0" w:color="auto"/>
              <w:bottom w:val="thickThinSmallGap" w:sz="12" w:space="0" w:color="auto"/>
              <w:right w:val="thickThinSmallGap" w:sz="12" w:space="0" w:color="auto"/>
            </w:tcBorders>
          </w:tcPr>
          <w:p w:rsidR="008136F9" w:rsidRDefault="008136F9" w:rsidP="008136F9">
            <w:permStart w:id="1162687095" w:edGrp="everyone"/>
            <w:r>
              <w:t>Local Provisions:</w:t>
            </w:r>
          </w:p>
          <w:permEnd w:id="1162687095"/>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50" w:name="_Toc391289722"/>
      <w:bookmarkStart w:id="151" w:name="_Toc398735702"/>
      <w:r>
        <w:t>2.3.6 Impaired Water Bodies</w:t>
      </w:r>
      <w:bookmarkEnd w:id="150"/>
      <w:bookmarkEnd w:id="151"/>
    </w:p>
    <w:p w:rsidR="008136F9" w:rsidRDefault="008136F9" w:rsidP="008136F9">
      <w:pPr>
        <w:pStyle w:val="BodyText"/>
        <w:widowControl/>
        <w:jc w:val="both"/>
      </w:pPr>
      <w:r>
        <w:t xml:space="preserve">Impaired water bodies are those surface waters identified in the </w:t>
      </w:r>
      <w:r w:rsidRPr="00654B21">
        <w:rPr>
          <w:i/>
          <w:lang w:val="en"/>
        </w:rPr>
        <w:t>Texas Integrated Report of Surface Water Quality for Clean Water Act Sections 305(b) and 303(d)</w:t>
      </w:r>
      <w:r>
        <w:t xml:space="preserve"> as not meeting water quality standards.  In compliance with the federal Clean Water Act, the Texas Commission on Environmental Quality (TCEQ) researches, updates, and then publishes the list every two years.  Impaired water bodies are eventually assigned a Total Maximum Daily Load (TMDL), which is the maximum amount of the impairing pollutant that the water body can receive and still comply with water quality standards.  There are several impaired water bodies in the Dallas-Fort Worth metropolitan area, including those with and without TMDLs.  Impairments may be for a variety of pollutants including bacteria and legacy pollutants such as PCBs and dioxin.  Discharges of stormwater runoff containing pollutants of concern (any pollutant identified as a cause of impairment) to impaired water bodies will be governed by an entity’s Texas Pollutant Discharge Elimination System (TPDES) Municipal Separate Storm Sewer System (MS4) permit, if applicable.</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48714223" w:edGrp="everyone"/>
            <w:r>
              <w:t>Local Provisions:</w:t>
            </w:r>
          </w:p>
          <w:permEnd w:id="48714223"/>
          <w:p w:rsidR="008136F9" w:rsidRPr="00B133C1" w:rsidRDefault="008136F9" w:rsidP="008136F9"/>
        </w:tc>
      </w:tr>
    </w:tbl>
    <w:p w:rsidR="008136F9" w:rsidRDefault="008136F9" w:rsidP="008136F9">
      <w:pPr>
        <w:pStyle w:val="BodyText"/>
        <w:widowControl/>
        <w:jc w:val="both"/>
      </w:pPr>
    </w:p>
    <w:p w:rsidR="008136F9" w:rsidRDefault="008136F9" w:rsidP="008136F9">
      <w:pPr>
        <w:pStyle w:val="Heading3"/>
      </w:pPr>
      <w:bookmarkStart w:id="152" w:name="_Toc391289723"/>
      <w:bookmarkStart w:id="153" w:name="_Toc398735703"/>
      <w:r>
        <w:t>2.3.7 Facilities Designated as Hazardous Materials Routes</w:t>
      </w:r>
      <w:bookmarkEnd w:id="152"/>
      <w:bookmarkEnd w:id="153"/>
    </w:p>
    <w:p w:rsidR="008136F9" w:rsidRDefault="008136F9" w:rsidP="008136F9">
      <w:pPr>
        <w:pStyle w:val="BodyText"/>
        <w:widowControl/>
        <w:jc w:val="both"/>
      </w:pPr>
      <w:r>
        <w:t xml:space="preserve">Shipments of hazardous materials along roadways that are listed on the National Hazardous Material Route Registry have the potential for accidental release of hazardous materials.  Hazardous material traps should be considered for placement depending on the level of sensitivity of receiving waters, the probability of spills, and the nature of the stormwater collection system (particularly if the road surface drains directly to inlet and pipe system that discharge to surface waters).  Gravity or other proprietary oil-water separators provide some level of protection, but the capacity may be exceeded and these devices are also generally not effective at containing corrosives.  For maximum protection of sensitive areas, detention basins lined with clay, concrete, or other impermeable liner with a capture volume of at least 10,000 gallons should be considered.  </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2076577582" w:edGrp="everyone"/>
            <w:r>
              <w:t>Local Provisions:</w:t>
            </w:r>
          </w:p>
          <w:permEnd w:id="2076577582"/>
          <w:p w:rsidR="008136F9" w:rsidRPr="00B133C1" w:rsidRDefault="008136F9" w:rsidP="008136F9"/>
        </w:tc>
      </w:tr>
    </w:tbl>
    <w:p w:rsidR="008136F9" w:rsidRDefault="008136F9" w:rsidP="008136F9">
      <w:pPr>
        <w:pStyle w:val="BodyText"/>
        <w:widowControl/>
        <w:jc w:val="both"/>
      </w:pPr>
    </w:p>
    <w:p w:rsidR="008136F9" w:rsidRDefault="008136F9" w:rsidP="008136F9">
      <w:pPr>
        <w:pStyle w:val="BodyText"/>
        <w:jc w:val="both"/>
      </w:pPr>
    </w:p>
    <w:p w:rsidR="008136F9" w:rsidRDefault="008136F9" w:rsidP="008136F9">
      <w:pPr>
        <w:pStyle w:val="Heading3"/>
      </w:pPr>
      <w:bookmarkStart w:id="154" w:name="_Toc398735704"/>
      <w:r>
        <w:lastRenderedPageBreak/>
        <w:t>2.3.8 Bridges</w:t>
      </w:r>
      <w:bookmarkEnd w:id="154"/>
    </w:p>
    <w:p w:rsidR="008136F9" w:rsidRDefault="008136F9" w:rsidP="008136F9">
      <w:pPr>
        <w:pStyle w:val="BodyText"/>
        <w:widowControl/>
        <w:jc w:val="both"/>
      </w:pPr>
      <w:r>
        <w:t>The portion of bridge stormwater runoff associated with the part of the bridge over water is the same volume as would have fallen in the water body without the presence of the bridge.  The water quality, however, is impacted by material deposited on the road surface.  Furthermore, the bridge itself doesn’t offer an opportunity for treatment or infiltration.  Although bridges have traditionally been built with gutters routing stormwater directly into the receiving waters, this is no longer the preferred alternative.  It is recommended that runoff be collected and conveyed to the ends of the bridge and directed to the selected treatment facility as necessary.  Collection and conveyance systems must be designed to prevent backup of stormwater onto the bridge surface in the event of clogging by trash and debris.</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684072702" w:edGrp="everyone"/>
            <w:r>
              <w:t>Local Provisions:</w:t>
            </w:r>
          </w:p>
          <w:permEnd w:id="684072702"/>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55" w:name="_Toc398735705"/>
      <w:r>
        <w:t>2.3.9 Right-of-Way</w:t>
      </w:r>
      <w:bookmarkEnd w:id="155"/>
    </w:p>
    <w:p w:rsidR="008136F9" w:rsidRDefault="008136F9" w:rsidP="008136F9">
      <w:pPr>
        <w:pStyle w:val="BodyText"/>
        <w:widowControl/>
        <w:jc w:val="both"/>
      </w:pPr>
      <w:r>
        <w:t>After the stormwater treatment requirements of the project are determined, and the hydrology of the site is known, the area required for stormwater treatment facilities can be estimated.  Availability and cost of right-of-way may influence treatment selection.  Placement of the roadway and stormwater treatment facilities within the right-of-way can be adjusted and additional right-of-way requirements may be identified.</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156" w:type="dxa"/>
            <w:tcBorders>
              <w:left w:val="thinThickSmallGap" w:sz="12" w:space="0" w:color="auto"/>
              <w:bottom w:val="thickThinSmallGap" w:sz="12" w:space="0" w:color="auto"/>
              <w:right w:val="thickThinSmallGap" w:sz="12" w:space="0" w:color="auto"/>
            </w:tcBorders>
          </w:tcPr>
          <w:p w:rsidR="008136F9" w:rsidRDefault="008136F9" w:rsidP="008136F9">
            <w:permStart w:id="2016504354" w:edGrp="everyone"/>
            <w:r>
              <w:t>Local Provisions:</w:t>
            </w:r>
          </w:p>
          <w:permEnd w:id="2016504354"/>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56" w:name="_Toc398735706"/>
      <w:r>
        <w:t>2.3.10 Protection of Permanent Stormwater Controls during Construction</w:t>
      </w:r>
      <w:bookmarkEnd w:id="156"/>
    </w:p>
    <w:p w:rsidR="008136F9" w:rsidRDefault="008136F9" w:rsidP="008136F9">
      <w:pPr>
        <w:spacing w:before="100" w:beforeAutospacing="1" w:after="100" w:afterAutospacing="1"/>
        <w:rPr>
          <w:rFonts w:ascii="Times New Roman" w:hAnsi="Times New Roman" w:cs="Times New Roman"/>
          <w:szCs w:val="24"/>
        </w:rPr>
      </w:pPr>
      <w:r>
        <w:t xml:space="preserve">Permanent stormwater controls must be protected from damage due to excess sedimentation during construction of the project.  All disturbed areas upstream of permanent stormwater controls should ideally achieve final stabilization prior to stormwater runoff being permitted to flow into the permanent control.  At a minimum, permanent stormwater controls receiving runoff from disturbed areas must be protected by sediment controls such as silt fence or filter tubes.  Permanent stormwater controls must be fully operational (no sediment buildup, no clogged filter media, plant material in place, proper infiltration rates achieved, etc.) as a condition of project acceptance from the contractor.  </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156" w:type="dxa"/>
            <w:tcBorders>
              <w:left w:val="thinThickSmallGap" w:sz="12" w:space="0" w:color="auto"/>
              <w:bottom w:val="thickThinSmallGap" w:sz="12" w:space="0" w:color="auto"/>
              <w:right w:val="thickThinSmallGap" w:sz="12" w:space="0" w:color="auto"/>
            </w:tcBorders>
          </w:tcPr>
          <w:p w:rsidR="008136F9" w:rsidRDefault="008136F9" w:rsidP="008136F9">
            <w:permStart w:id="184958522" w:edGrp="everyone"/>
            <w:r>
              <w:t>Local Provisions:</w:t>
            </w:r>
          </w:p>
          <w:permEnd w:id="184958522"/>
          <w:p w:rsidR="008136F9" w:rsidRPr="00B133C1" w:rsidRDefault="008136F9" w:rsidP="008136F9"/>
        </w:tc>
      </w:tr>
    </w:tbl>
    <w:p w:rsidR="008136F9" w:rsidRDefault="008136F9" w:rsidP="008136F9">
      <w:pPr>
        <w:pStyle w:val="BodyText"/>
        <w:jc w:val="both"/>
      </w:pPr>
    </w:p>
    <w:p w:rsidR="008136F9" w:rsidRDefault="008136F9" w:rsidP="008136F9">
      <w:pPr>
        <w:pStyle w:val="HeadingA"/>
        <w:tabs>
          <w:tab w:val="clear" w:pos="9936"/>
          <w:tab w:val="left" w:pos="3600"/>
        </w:tabs>
        <w:rPr>
          <w:b w:val="0"/>
          <w:sz w:val="28"/>
          <w:szCs w:val="28"/>
        </w:rPr>
      </w:pPr>
      <w:r>
        <w:br w:type="page"/>
      </w:r>
    </w:p>
    <w:p w:rsidR="008136F9" w:rsidRPr="00FE44D1" w:rsidRDefault="008136F9" w:rsidP="008136F9">
      <w:pPr>
        <w:pStyle w:val="Heading1"/>
      </w:pPr>
      <w:bookmarkStart w:id="157" w:name="_Toc398735707"/>
      <w:r>
        <w:lastRenderedPageBreak/>
        <w:t xml:space="preserve">3.0 </w:t>
      </w:r>
      <w:r w:rsidRPr="00046FCA">
        <w:t xml:space="preserve">TriSWM </w:t>
      </w:r>
      <w:r>
        <w:t>Design Criteria</w:t>
      </w:r>
      <w:bookmarkEnd w:id="157"/>
    </w:p>
    <w:p w:rsidR="008136F9" w:rsidRPr="006056F8" w:rsidRDefault="008136F9" w:rsidP="008136F9">
      <w:pPr>
        <w:pStyle w:val="Heading2"/>
        <w:rPr>
          <w:sz w:val="20"/>
          <w:szCs w:val="20"/>
        </w:rPr>
      </w:pPr>
    </w:p>
    <w:p w:rsidR="008136F9" w:rsidRPr="00CB3248" w:rsidRDefault="008136F9" w:rsidP="008136F9">
      <w:pPr>
        <w:pStyle w:val="Heading2"/>
      </w:pPr>
      <w:bookmarkStart w:id="158" w:name="_Toc398735708"/>
      <w:r w:rsidRPr="00CB3248">
        <w:t>3.1</w:t>
      </w:r>
      <w:r w:rsidRPr="00CB3248">
        <w:tab/>
        <w:t>Hydrologic Methods</w:t>
      </w:r>
      <w:bookmarkEnd w:id="158"/>
      <w:r w:rsidRPr="00CB3248">
        <w:t xml:space="preserve"> </w:t>
      </w:r>
    </w:p>
    <w:p w:rsidR="008136F9" w:rsidRPr="00CB3248" w:rsidRDefault="008136F9" w:rsidP="008136F9">
      <w:pPr>
        <w:pStyle w:val="StyleBodyTextAfter6pt"/>
        <w:jc w:val="both"/>
      </w:pPr>
      <w:r w:rsidRPr="00CB3248">
        <w:t xml:space="preserve">Refer to </w:t>
      </w:r>
      <w:r>
        <w:t xml:space="preserve">the </w:t>
      </w:r>
      <w:r w:rsidRPr="00CB3248">
        <w:t>iSWM Criteria Manual for Site Development and Construction, Section 3.1, Hydrologic Methods</w:t>
      </w:r>
      <w:r>
        <w:t>.</w:t>
      </w:r>
    </w:p>
    <w:p w:rsidR="008136F9" w:rsidRPr="0023091F" w:rsidRDefault="008136F9" w:rsidP="008136F9">
      <w:pPr>
        <w:pStyle w:val="Heading2"/>
      </w:pPr>
      <w:bookmarkStart w:id="159" w:name="_Toc398735709"/>
      <w:r w:rsidRPr="0023091F">
        <w:t>3.</w:t>
      </w:r>
      <w:r>
        <w:t>2</w:t>
      </w:r>
      <w:r w:rsidRPr="0023091F">
        <w:tab/>
      </w:r>
      <w:r>
        <w:t xml:space="preserve">TriSWM </w:t>
      </w:r>
      <w:r w:rsidRPr="0023091F">
        <w:t>Water Quality Protection</w:t>
      </w:r>
      <w:bookmarkEnd w:id="159"/>
    </w:p>
    <w:p w:rsidR="008136F9" w:rsidRPr="00FE44D1" w:rsidRDefault="008136F9" w:rsidP="008136F9">
      <w:pPr>
        <w:pStyle w:val="Heading3"/>
      </w:pPr>
      <w:bookmarkStart w:id="160" w:name="_Toc398735710"/>
      <w:r w:rsidRPr="00FE44D1">
        <w:t>3.</w:t>
      </w:r>
      <w:r>
        <w:t>2.1</w:t>
      </w:r>
      <w:r>
        <w:tab/>
        <w:t>Water Quality Treatment Level Criteria</w:t>
      </w:r>
      <w:bookmarkEnd w:id="160"/>
    </w:p>
    <w:p w:rsidR="008136F9" w:rsidRDefault="008136F9" w:rsidP="008136F9">
      <w:pPr>
        <w:pStyle w:val="BodyText"/>
        <w:tabs>
          <w:tab w:val="left" w:pos="360"/>
        </w:tabs>
      </w:pPr>
      <w:r>
        <w:t xml:space="preserve">In assessing the need to incorporate post-construction water quality control measures into street and highway construction projects, the quality of receiving waters is to be considered along with projected traffic volume for the facility.  Of many variables that affect the quality of runoff from a roadway (rainfall characteristics, traffic type, surrounding land use, etc.), average daily traffic volume (ADT) is a determining factor for which data is readily available.  </w:t>
      </w:r>
    </w:p>
    <w:p w:rsidR="008136F9" w:rsidRPr="002B2ECE" w:rsidRDefault="008136F9" w:rsidP="008136F9">
      <w:pPr>
        <w:pStyle w:val="BodyText"/>
        <w:tabs>
          <w:tab w:val="left" w:pos="360"/>
        </w:tabs>
        <w:rPr>
          <w:sz w:val="18"/>
          <w:szCs w:val="18"/>
        </w:rPr>
      </w:pPr>
    </w:p>
    <w:p w:rsidR="008136F9" w:rsidRDefault="008136F9" w:rsidP="008136F9">
      <w:pPr>
        <w:pStyle w:val="BodyText"/>
        <w:tabs>
          <w:tab w:val="left" w:pos="360"/>
        </w:tabs>
      </w:pPr>
      <w:r>
        <w:t>Various studies and reports published by the Federal Highway Administration have concluded that greater pollutant levels in stormwater runoff could be anticipated where traffic volume exceeds 30,000 ADT.  Therefore, 30,000 vehicles per day (VPD) is used as the threshold between low volume and high volume roadways and the corresponding level of post-construction stormwater quality treatment required.</w:t>
      </w:r>
    </w:p>
    <w:p w:rsidR="008136F9" w:rsidRDefault="008136F9" w:rsidP="008136F9">
      <w:pPr>
        <w:pStyle w:val="BodyText"/>
        <w:widowControl/>
        <w:jc w:val="both"/>
      </w:pPr>
    </w:p>
    <w:p w:rsidR="008136F9" w:rsidRDefault="008136F9" w:rsidP="008136F9">
      <w:pPr>
        <w:pStyle w:val="BodyText"/>
        <w:tabs>
          <w:tab w:val="left" w:pos="360"/>
        </w:tabs>
      </w:pPr>
      <w:r>
        <w:t>The water quality of streams or reservoirs and existence of downstream critical areas are used to classify receiving waters and riparian environments.  The classification is based on the susceptibility of the receiving waters and riparian areas to negative impact from pollutants in stormwater runoff from the proposed project.  The classification of receiving waters is as follows:</w:t>
      </w:r>
    </w:p>
    <w:p w:rsidR="008136F9" w:rsidRPr="002B2ECE" w:rsidRDefault="008136F9" w:rsidP="008136F9">
      <w:pPr>
        <w:pStyle w:val="BodyText"/>
        <w:tabs>
          <w:tab w:val="left" w:pos="360"/>
        </w:tabs>
        <w:rPr>
          <w:sz w:val="18"/>
          <w:szCs w:val="18"/>
        </w:rPr>
      </w:pPr>
    </w:p>
    <w:p w:rsidR="008136F9" w:rsidRDefault="008136F9" w:rsidP="008136F9">
      <w:pPr>
        <w:pStyle w:val="BodyText"/>
        <w:numPr>
          <w:ilvl w:val="0"/>
          <w:numId w:val="79"/>
        </w:numPr>
        <w:tabs>
          <w:tab w:val="left" w:pos="360"/>
        </w:tabs>
      </w:pPr>
      <w:r>
        <w:rPr>
          <w:b/>
          <w:bCs/>
        </w:rPr>
        <w:t>High</w:t>
      </w:r>
      <w:r>
        <w:t>:  These are receiving waters that meet one or more of the following criteria:</w:t>
      </w:r>
    </w:p>
    <w:p w:rsidR="008136F9" w:rsidRDefault="008136F9" w:rsidP="008136F9">
      <w:pPr>
        <w:pStyle w:val="BodyText"/>
        <w:numPr>
          <w:ilvl w:val="0"/>
          <w:numId w:val="80"/>
        </w:numPr>
        <w:tabs>
          <w:tab w:val="clear" w:pos="720"/>
          <w:tab w:val="left" w:pos="360"/>
          <w:tab w:val="num" w:pos="1210"/>
        </w:tabs>
        <w:ind w:left="1210" w:hanging="440"/>
      </w:pPr>
      <w:r>
        <w:t>Designated as “Exceptional Quality Aquatic Habitat” by the TCEQ</w:t>
      </w:r>
    </w:p>
    <w:p w:rsidR="008136F9" w:rsidRDefault="008136F9" w:rsidP="008136F9">
      <w:pPr>
        <w:pStyle w:val="BodyText"/>
        <w:numPr>
          <w:ilvl w:val="0"/>
          <w:numId w:val="80"/>
        </w:numPr>
        <w:tabs>
          <w:tab w:val="clear" w:pos="720"/>
          <w:tab w:val="left" w:pos="360"/>
          <w:tab w:val="num" w:pos="1210"/>
        </w:tabs>
        <w:ind w:left="1210" w:hanging="440"/>
      </w:pPr>
      <w:r>
        <w:t>Identified as Endangered/Protected Species Habitat by the Texas Parks and Wildlife Department</w:t>
      </w:r>
    </w:p>
    <w:p w:rsidR="008136F9" w:rsidRDefault="008136F9" w:rsidP="008136F9">
      <w:pPr>
        <w:pStyle w:val="BodyText"/>
        <w:numPr>
          <w:ilvl w:val="0"/>
          <w:numId w:val="80"/>
        </w:numPr>
        <w:tabs>
          <w:tab w:val="clear" w:pos="720"/>
          <w:tab w:val="left" w:pos="360"/>
          <w:tab w:val="num" w:pos="1210"/>
        </w:tabs>
        <w:ind w:left="1210" w:hanging="440"/>
      </w:pPr>
      <w:r>
        <w:t>Proximity and potential impact to drinking water supply reservoir (as determined by water treatment provider)</w:t>
      </w:r>
    </w:p>
    <w:p w:rsidR="008136F9" w:rsidRPr="002B2ECE" w:rsidRDefault="008136F9" w:rsidP="008136F9">
      <w:pPr>
        <w:pStyle w:val="BodyText"/>
        <w:tabs>
          <w:tab w:val="left" w:pos="360"/>
        </w:tabs>
        <w:rPr>
          <w:sz w:val="18"/>
          <w:szCs w:val="18"/>
        </w:rPr>
      </w:pPr>
    </w:p>
    <w:p w:rsidR="008136F9" w:rsidRDefault="008136F9" w:rsidP="008136F9">
      <w:pPr>
        <w:pStyle w:val="BodyText"/>
        <w:numPr>
          <w:ilvl w:val="0"/>
          <w:numId w:val="79"/>
        </w:numPr>
        <w:tabs>
          <w:tab w:val="left" w:pos="360"/>
        </w:tabs>
      </w:pPr>
      <w:r>
        <w:rPr>
          <w:b/>
          <w:bCs/>
        </w:rPr>
        <w:t>Moderate</w:t>
      </w:r>
      <w:r>
        <w:t>:  These are receiving waters that meet one or more of the following criteria:</w:t>
      </w:r>
    </w:p>
    <w:p w:rsidR="008136F9" w:rsidRDefault="008136F9" w:rsidP="008136F9">
      <w:pPr>
        <w:pStyle w:val="BodyText"/>
        <w:numPr>
          <w:ilvl w:val="0"/>
          <w:numId w:val="80"/>
        </w:numPr>
        <w:tabs>
          <w:tab w:val="clear" w:pos="720"/>
          <w:tab w:val="left" w:pos="360"/>
          <w:tab w:val="num" w:pos="1210"/>
        </w:tabs>
        <w:ind w:left="1210" w:hanging="440"/>
      </w:pPr>
      <w:r>
        <w:t>Three or more designated uses on the Texas Surface Water Quality Standards, or any perennial stream* not classified on the Texas Surface Water Quality Standards</w:t>
      </w:r>
    </w:p>
    <w:p w:rsidR="008136F9" w:rsidRDefault="008136F9" w:rsidP="008136F9">
      <w:pPr>
        <w:pStyle w:val="BodyText"/>
        <w:numPr>
          <w:ilvl w:val="0"/>
          <w:numId w:val="80"/>
        </w:numPr>
        <w:tabs>
          <w:tab w:val="clear" w:pos="720"/>
          <w:tab w:val="left" w:pos="360"/>
          <w:tab w:val="num" w:pos="1210"/>
        </w:tabs>
        <w:ind w:left="1210" w:hanging="440"/>
      </w:pPr>
      <w:r>
        <w:t>Wetlands located on the project site or downstream of the project where flow from the project would constitute more than 10% of total flow to the wetland</w:t>
      </w:r>
    </w:p>
    <w:p w:rsidR="008136F9" w:rsidRPr="002B2ECE" w:rsidRDefault="008136F9" w:rsidP="008136F9">
      <w:pPr>
        <w:pStyle w:val="BodyText"/>
        <w:tabs>
          <w:tab w:val="left" w:pos="360"/>
        </w:tabs>
        <w:rPr>
          <w:sz w:val="18"/>
          <w:szCs w:val="18"/>
        </w:rPr>
      </w:pPr>
    </w:p>
    <w:p w:rsidR="008136F9" w:rsidRDefault="008136F9" w:rsidP="008136F9">
      <w:pPr>
        <w:pStyle w:val="BodyText"/>
        <w:numPr>
          <w:ilvl w:val="0"/>
          <w:numId w:val="79"/>
        </w:numPr>
        <w:tabs>
          <w:tab w:val="left" w:pos="360"/>
        </w:tabs>
      </w:pPr>
      <w:r>
        <w:rPr>
          <w:b/>
          <w:bCs/>
        </w:rPr>
        <w:t>Minimal</w:t>
      </w:r>
      <w:r>
        <w:t>:  All receiving waters not categorized above, including receiving waters listed with two or less designated uses on the Texas Surface Water Quality Standards and intermittent streams*</w:t>
      </w:r>
    </w:p>
    <w:p w:rsidR="008136F9" w:rsidRPr="002B2ECE" w:rsidRDefault="008136F9" w:rsidP="008136F9">
      <w:pPr>
        <w:pStyle w:val="BodyText"/>
        <w:tabs>
          <w:tab w:val="left" w:pos="360"/>
        </w:tabs>
        <w:rPr>
          <w:sz w:val="18"/>
          <w:szCs w:val="18"/>
        </w:rPr>
      </w:pPr>
    </w:p>
    <w:p w:rsidR="008136F9" w:rsidRDefault="008136F9" w:rsidP="008136F9">
      <w:pPr>
        <w:pStyle w:val="BodyText"/>
        <w:tabs>
          <w:tab w:val="left" w:pos="270"/>
        </w:tabs>
      </w:pPr>
      <w:r>
        <w:t xml:space="preserve">* </w:t>
      </w:r>
      <w:r>
        <w:tab/>
        <w:t xml:space="preserve">Intermittent stream: </w:t>
      </w:r>
      <w:r w:rsidRPr="002B2ECE">
        <w:t xml:space="preserve">A stream that has a period of zero flow for at least one week during most years. </w:t>
      </w:r>
    </w:p>
    <w:p w:rsidR="008136F9" w:rsidRDefault="008136F9" w:rsidP="008136F9">
      <w:pPr>
        <w:pStyle w:val="BodyText"/>
        <w:tabs>
          <w:tab w:val="left" w:pos="270"/>
        </w:tabs>
        <w:ind w:left="270" w:hanging="270"/>
      </w:pPr>
      <w:r>
        <w:tab/>
        <w:t>Perennial stream: A stream that has flow nearly continually (does not reach zero flow for one week or more) during most years.</w:t>
      </w:r>
    </w:p>
    <w:p w:rsidR="008136F9" w:rsidRPr="002B2ECE" w:rsidRDefault="008136F9" w:rsidP="008136F9">
      <w:pPr>
        <w:pStyle w:val="BodyText"/>
        <w:tabs>
          <w:tab w:val="left" w:pos="360"/>
        </w:tabs>
        <w:rPr>
          <w:sz w:val="18"/>
          <w:szCs w:val="18"/>
        </w:rPr>
      </w:pPr>
    </w:p>
    <w:p w:rsidR="008136F9" w:rsidRDefault="008136F9" w:rsidP="008136F9">
      <w:pPr>
        <w:pStyle w:val="BodyText"/>
        <w:tabs>
          <w:tab w:val="left" w:pos="360"/>
        </w:tabs>
      </w:pPr>
      <w:r>
        <w:t>Table 3.1 shows the level of post-construction stormwater management measures required for street and highway projects based on the previously discussed factors of traffic volume and quality of receiving waters.  The levels should be considered during project planning and design for construction of new streets and highways and major reconstruction projects.  The ADT will be based on a 20-year design projection.</w:t>
      </w:r>
    </w:p>
    <w:p w:rsidR="008136F9" w:rsidRDefault="008136F9" w:rsidP="008136F9">
      <w:pPr>
        <w:pStyle w:val="BodyText"/>
        <w:tabs>
          <w:tab w:val="left" w:pos="360"/>
        </w:tabs>
        <w:rPr>
          <w:bCs/>
          <w:szCs w:val="24"/>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2250"/>
        <w:gridCol w:w="2160"/>
        <w:gridCol w:w="2178"/>
      </w:tblGrid>
      <w:tr w:rsidR="008136F9" w:rsidTr="008136F9">
        <w:trPr>
          <w:cantSplit/>
          <w:trHeight w:val="350"/>
          <w:jc w:val="center"/>
        </w:trPr>
        <w:tc>
          <w:tcPr>
            <w:tcW w:w="9576" w:type="dxa"/>
            <w:gridSpan w:val="4"/>
            <w:vAlign w:val="center"/>
          </w:tcPr>
          <w:p w:rsidR="008136F9" w:rsidRDefault="008136F9" w:rsidP="008136F9">
            <w:pPr>
              <w:pStyle w:val="BodyText"/>
              <w:rPr>
                <w:b/>
                <w:bCs/>
              </w:rPr>
            </w:pPr>
            <w:r>
              <w:rPr>
                <w:b/>
                <w:bCs/>
              </w:rPr>
              <w:lastRenderedPageBreak/>
              <w:t>Table 3.1</w:t>
            </w:r>
            <w:r>
              <w:rPr>
                <w:b/>
                <w:bCs/>
              </w:rPr>
              <w:tab/>
              <w:t>Post-Construction Water Quality Treatment Levels</w:t>
            </w:r>
          </w:p>
        </w:tc>
      </w:tr>
      <w:tr w:rsidR="008136F9" w:rsidTr="008136F9">
        <w:trPr>
          <w:cantSplit/>
          <w:trHeight w:val="350"/>
          <w:jc w:val="center"/>
        </w:trPr>
        <w:tc>
          <w:tcPr>
            <w:tcW w:w="2988" w:type="dxa"/>
            <w:vMerge w:val="restart"/>
          </w:tcPr>
          <w:p w:rsidR="008136F9" w:rsidRDefault="008136F9" w:rsidP="008136F9">
            <w:pPr>
              <w:pStyle w:val="BodyText"/>
              <w:jc w:val="both"/>
              <w:rPr>
                <w:b/>
                <w:bCs/>
              </w:rPr>
            </w:pPr>
          </w:p>
          <w:p w:rsidR="008136F9" w:rsidRDefault="008136F9" w:rsidP="008136F9">
            <w:pPr>
              <w:pStyle w:val="BodyText"/>
              <w:jc w:val="both"/>
              <w:rPr>
                <w:b/>
                <w:bCs/>
              </w:rPr>
            </w:pPr>
            <w:r>
              <w:rPr>
                <w:b/>
                <w:bCs/>
              </w:rPr>
              <w:t>Traffic Volume</w:t>
            </w:r>
          </w:p>
        </w:tc>
        <w:tc>
          <w:tcPr>
            <w:tcW w:w="6588" w:type="dxa"/>
            <w:gridSpan w:val="3"/>
          </w:tcPr>
          <w:p w:rsidR="008136F9" w:rsidRDefault="008136F9" w:rsidP="008136F9">
            <w:pPr>
              <w:pStyle w:val="BodyText"/>
              <w:jc w:val="center"/>
              <w:rPr>
                <w:b/>
                <w:bCs/>
              </w:rPr>
            </w:pPr>
            <w:r>
              <w:rPr>
                <w:b/>
                <w:bCs/>
              </w:rPr>
              <w:t>Receiving Water / Riparian Area Susceptibility</w:t>
            </w:r>
          </w:p>
        </w:tc>
      </w:tr>
      <w:tr w:rsidR="008136F9" w:rsidTr="008136F9">
        <w:trPr>
          <w:cantSplit/>
          <w:trHeight w:val="350"/>
          <w:jc w:val="center"/>
        </w:trPr>
        <w:tc>
          <w:tcPr>
            <w:tcW w:w="2988" w:type="dxa"/>
            <w:vMerge/>
          </w:tcPr>
          <w:p w:rsidR="008136F9" w:rsidRDefault="008136F9" w:rsidP="008136F9">
            <w:pPr>
              <w:pStyle w:val="BodyText"/>
              <w:jc w:val="both"/>
              <w:rPr>
                <w:b/>
                <w:bCs/>
              </w:rPr>
            </w:pPr>
          </w:p>
        </w:tc>
        <w:tc>
          <w:tcPr>
            <w:tcW w:w="2250" w:type="dxa"/>
          </w:tcPr>
          <w:p w:rsidR="008136F9" w:rsidRDefault="008136F9" w:rsidP="008136F9">
            <w:pPr>
              <w:pStyle w:val="BodyText"/>
              <w:jc w:val="both"/>
              <w:rPr>
                <w:b/>
                <w:bCs/>
              </w:rPr>
            </w:pPr>
            <w:r>
              <w:rPr>
                <w:b/>
                <w:bCs/>
              </w:rPr>
              <w:t xml:space="preserve">Minimal </w:t>
            </w:r>
          </w:p>
        </w:tc>
        <w:tc>
          <w:tcPr>
            <w:tcW w:w="2160" w:type="dxa"/>
          </w:tcPr>
          <w:p w:rsidR="008136F9" w:rsidRDefault="008136F9" w:rsidP="008136F9">
            <w:pPr>
              <w:pStyle w:val="BodyText"/>
              <w:jc w:val="both"/>
              <w:rPr>
                <w:b/>
                <w:bCs/>
              </w:rPr>
            </w:pPr>
            <w:r>
              <w:rPr>
                <w:b/>
                <w:bCs/>
              </w:rPr>
              <w:t>Moderate</w:t>
            </w:r>
          </w:p>
        </w:tc>
        <w:tc>
          <w:tcPr>
            <w:tcW w:w="2178" w:type="dxa"/>
          </w:tcPr>
          <w:p w:rsidR="008136F9" w:rsidRDefault="008136F9" w:rsidP="008136F9">
            <w:pPr>
              <w:pStyle w:val="BodyText"/>
              <w:jc w:val="both"/>
              <w:rPr>
                <w:b/>
                <w:bCs/>
              </w:rPr>
            </w:pPr>
            <w:r>
              <w:rPr>
                <w:b/>
                <w:bCs/>
              </w:rPr>
              <w:t>High</w:t>
            </w:r>
          </w:p>
        </w:tc>
      </w:tr>
      <w:tr w:rsidR="008136F9" w:rsidTr="008136F9">
        <w:trPr>
          <w:trHeight w:val="323"/>
          <w:jc w:val="center"/>
        </w:trPr>
        <w:tc>
          <w:tcPr>
            <w:tcW w:w="2988" w:type="dxa"/>
          </w:tcPr>
          <w:p w:rsidR="008136F9" w:rsidRDefault="008136F9" w:rsidP="008136F9">
            <w:pPr>
              <w:pStyle w:val="BodyText"/>
              <w:jc w:val="both"/>
            </w:pPr>
            <w:r>
              <w:t>Low (&lt;30,000 VPD)</w:t>
            </w:r>
          </w:p>
        </w:tc>
        <w:tc>
          <w:tcPr>
            <w:tcW w:w="2250" w:type="dxa"/>
          </w:tcPr>
          <w:p w:rsidR="008136F9" w:rsidRDefault="008136F9" w:rsidP="008136F9">
            <w:pPr>
              <w:pStyle w:val="BodyText"/>
              <w:jc w:val="both"/>
            </w:pPr>
            <w:r>
              <w:t>Level I</w:t>
            </w:r>
          </w:p>
        </w:tc>
        <w:tc>
          <w:tcPr>
            <w:tcW w:w="2160" w:type="dxa"/>
          </w:tcPr>
          <w:p w:rsidR="008136F9" w:rsidRDefault="008136F9" w:rsidP="008136F9">
            <w:pPr>
              <w:pStyle w:val="BodyText"/>
              <w:jc w:val="both"/>
            </w:pPr>
            <w:r>
              <w:t>Level I</w:t>
            </w:r>
          </w:p>
        </w:tc>
        <w:tc>
          <w:tcPr>
            <w:tcW w:w="2178" w:type="dxa"/>
          </w:tcPr>
          <w:p w:rsidR="008136F9" w:rsidRDefault="008136F9" w:rsidP="008136F9">
            <w:pPr>
              <w:pStyle w:val="BodyText"/>
              <w:jc w:val="both"/>
            </w:pPr>
            <w:r>
              <w:t>Level II</w:t>
            </w:r>
          </w:p>
        </w:tc>
      </w:tr>
      <w:tr w:rsidR="008136F9" w:rsidTr="008136F9">
        <w:trPr>
          <w:trHeight w:val="323"/>
          <w:jc w:val="center"/>
        </w:trPr>
        <w:tc>
          <w:tcPr>
            <w:tcW w:w="2988" w:type="dxa"/>
          </w:tcPr>
          <w:p w:rsidR="008136F9" w:rsidRDefault="008136F9" w:rsidP="008136F9">
            <w:pPr>
              <w:pStyle w:val="BodyText"/>
              <w:jc w:val="both"/>
            </w:pPr>
            <w:r>
              <w:t>High (&gt;30,000 VPD)</w:t>
            </w:r>
          </w:p>
        </w:tc>
        <w:tc>
          <w:tcPr>
            <w:tcW w:w="2250" w:type="dxa"/>
          </w:tcPr>
          <w:p w:rsidR="008136F9" w:rsidRDefault="008136F9" w:rsidP="008136F9">
            <w:pPr>
              <w:pStyle w:val="BodyText"/>
              <w:jc w:val="both"/>
            </w:pPr>
            <w:r>
              <w:t>Level I</w:t>
            </w:r>
          </w:p>
        </w:tc>
        <w:tc>
          <w:tcPr>
            <w:tcW w:w="2160" w:type="dxa"/>
          </w:tcPr>
          <w:p w:rsidR="008136F9" w:rsidRDefault="008136F9" w:rsidP="008136F9">
            <w:pPr>
              <w:pStyle w:val="BodyText"/>
              <w:jc w:val="both"/>
            </w:pPr>
            <w:r>
              <w:t>Level II</w:t>
            </w:r>
          </w:p>
        </w:tc>
        <w:tc>
          <w:tcPr>
            <w:tcW w:w="2178" w:type="dxa"/>
          </w:tcPr>
          <w:p w:rsidR="008136F9" w:rsidRDefault="008136F9" w:rsidP="008136F9">
            <w:pPr>
              <w:pStyle w:val="BodyText"/>
              <w:jc w:val="both"/>
            </w:pPr>
            <w:r>
              <w:t>Level III</w:t>
            </w:r>
          </w:p>
        </w:tc>
      </w:tr>
    </w:tbl>
    <w:p w:rsidR="008136F9" w:rsidRDefault="008136F9" w:rsidP="008136F9">
      <w:pPr>
        <w:pStyle w:val="BodyText"/>
        <w:tabs>
          <w:tab w:val="left" w:pos="360"/>
        </w:tabs>
      </w:pPr>
    </w:p>
    <w:p w:rsidR="008136F9" w:rsidRDefault="008136F9" w:rsidP="008136F9">
      <w:pPr>
        <w:pStyle w:val="BodyText"/>
        <w:jc w:val="both"/>
        <w:rPr>
          <w:sz w:val="16"/>
          <w:szCs w:val="16"/>
        </w:rPr>
      </w:pPr>
      <w:r>
        <w:t xml:space="preserve">Once the treatment level requirements have been established for the project, select practices or structural stormwater controls in accordance with the appropriate category.  </w:t>
      </w:r>
      <w:r w:rsidRPr="00263635">
        <w:t xml:space="preserve">Section 3.8 and the </w:t>
      </w:r>
      <w:r w:rsidRPr="00263635">
        <w:rPr>
          <w:i/>
          <w:color w:val="1F497D"/>
        </w:rPr>
        <w:t>Site Development Controls Technical Manual</w:t>
      </w:r>
      <w:r w:rsidRPr="00263635">
        <w:t xml:space="preserve"> contain selection, pollutant removal effectiveness, and design information for </w:t>
      </w:r>
      <w:r>
        <w:t xml:space="preserve">the </w:t>
      </w:r>
      <w:r w:rsidRPr="00263635">
        <w:t>structural controls</w:t>
      </w:r>
      <w:r>
        <w:t xml:space="preserve"> listed.</w:t>
      </w:r>
    </w:p>
    <w:p w:rsidR="008136F9" w:rsidRDefault="008136F9" w:rsidP="008136F9">
      <w:pPr>
        <w:pStyle w:val="BodyText"/>
        <w:tabs>
          <w:tab w:val="left" w:pos="360"/>
        </w:tabs>
      </w:pPr>
    </w:p>
    <w:p w:rsidR="008136F9" w:rsidRDefault="008136F9" w:rsidP="008136F9">
      <w:pPr>
        <w:pStyle w:val="BodyText"/>
        <w:tabs>
          <w:tab w:val="left" w:pos="360"/>
        </w:tabs>
        <w:spacing w:after="60"/>
        <w:rPr>
          <w:b/>
          <w:bCs/>
        </w:rPr>
      </w:pPr>
      <w:r>
        <w:rPr>
          <w:b/>
          <w:bCs/>
        </w:rPr>
        <w:t xml:space="preserve">Treatment Level I </w:t>
      </w:r>
    </w:p>
    <w:p w:rsidR="008136F9" w:rsidRDefault="008136F9" w:rsidP="008136F9">
      <w:pPr>
        <w:pStyle w:val="BodyText"/>
        <w:tabs>
          <w:tab w:val="left" w:pos="360"/>
        </w:tabs>
      </w:pPr>
      <w:r w:rsidRPr="00263635">
        <w:t xml:space="preserve">Select </w:t>
      </w:r>
      <w:r>
        <w:t>one or more of</w:t>
      </w:r>
      <w:r w:rsidRPr="00263635">
        <w:t xml:space="preserve"> the following practices and/or structural controls:</w:t>
      </w:r>
    </w:p>
    <w:p w:rsidR="008136F9" w:rsidRDefault="008136F9" w:rsidP="008136F9">
      <w:pPr>
        <w:pStyle w:val="BodyText"/>
        <w:widowControl/>
        <w:numPr>
          <w:ilvl w:val="0"/>
          <w:numId w:val="1"/>
        </w:numPr>
        <w:jc w:val="both"/>
      </w:pPr>
      <w:r>
        <w:t xml:space="preserve">Program of Scheduled Pollution Prevention Practices </w:t>
      </w:r>
    </w:p>
    <w:p w:rsidR="008136F9" w:rsidRDefault="008136F9" w:rsidP="008136F9">
      <w:pPr>
        <w:pStyle w:val="BodyText"/>
        <w:widowControl/>
        <w:spacing w:after="120"/>
        <w:ind w:left="360"/>
        <w:jc w:val="both"/>
      </w:pPr>
      <w:r>
        <w:t>Municipal pollution prevention/good housekeeping practices such as street sweeping, storm drain inlet cleaning, and proper application of landscape chemicals</w:t>
      </w:r>
    </w:p>
    <w:p w:rsidR="008136F9" w:rsidRDefault="008136F9" w:rsidP="008136F9">
      <w:pPr>
        <w:pStyle w:val="BodyText"/>
        <w:widowControl/>
        <w:numPr>
          <w:ilvl w:val="0"/>
          <w:numId w:val="1"/>
        </w:numPr>
        <w:jc w:val="both"/>
      </w:pPr>
      <w:r>
        <w:t xml:space="preserve">Off-site Pollution Prevention Activities/Programs </w:t>
      </w:r>
    </w:p>
    <w:p w:rsidR="008136F9" w:rsidRDefault="008136F9" w:rsidP="008136F9">
      <w:pPr>
        <w:pStyle w:val="BodyText"/>
        <w:widowControl/>
        <w:spacing w:after="120"/>
        <w:ind w:left="360"/>
        <w:jc w:val="both"/>
      </w:pPr>
      <w:r>
        <w:t>Route stormwater runoff to new or existing watershed-level BMPs (i.e. regional detention, Dallas CBD sumps, etc.) identified in the entity’s MS4 Permit / Stormwater Management Program</w:t>
      </w:r>
    </w:p>
    <w:p w:rsidR="008136F9" w:rsidRDefault="008136F9" w:rsidP="008136F9">
      <w:pPr>
        <w:pStyle w:val="BodyText"/>
        <w:widowControl/>
        <w:numPr>
          <w:ilvl w:val="0"/>
          <w:numId w:val="1"/>
        </w:numPr>
        <w:spacing w:after="120"/>
        <w:jc w:val="both"/>
      </w:pPr>
      <w:r>
        <w:t xml:space="preserve">Grass Channels </w:t>
      </w:r>
    </w:p>
    <w:p w:rsidR="008136F9" w:rsidRDefault="008136F9" w:rsidP="008136F9">
      <w:pPr>
        <w:pStyle w:val="BodyText"/>
        <w:widowControl/>
        <w:numPr>
          <w:ilvl w:val="0"/>
          <w:numId w:val="1"/>
        </w:numPr>
        <w:spacing w:after="120"/>
        <w:jc w:val="both"/>
      </w:pPr>
      <w:r>
        <w:t>Filter Strips</w:t>
      </w:r>
    </w:p>
    <w:p w:rsidR="008136F9" w:rsidRDefault="008136F9" w:rsidP="008136F9">
      <w:pPr>
        <w:pStyle w:val="BodyText"/>
        <w:widowControl/>
        <w:numPr>
          <w:ilvl w:val="0"/>
          <w:numId w:val="1"/>
        </w:numPr>
        <w:spacing w:after="120"/>
        <w:jc w:val="both"/>
      </w:pPr>
      <w:r>
        <w:t>Gravity (Oil-Grit) Separator</w:t>
      </w:r>
    </w:p>
    <w:p w:rsidR="008136F9" w:rsidRDefault="008136F9" w:rsidP="008136F9">
      <w:pPr>
        <w:pStyle w:val="BodyText"/>
        <w:widowControl/>
        <w:numPr>
          <w:ilvl w:val="0"/>
          <w:numId w:val="1"/>
        </w:numPr>
        <w:spacing w:after="120"/>
        <w:jc w:val="both"/>
      </w:pPr>
      <w:r>
        <w:t>Proprietary Structural Controls</w:t>
      </w:r>
    </w:p>
    <w:p w:rsidR="008136F9" w:rsidRDefault="008136F9" w:rsidP="008136F9">
      <w:pPr>
        <w:pStyle w:val="BodyText"/>
        <w:widowControl/>
        <w:numPr>
          <w:ilvl w:val="0"/>
          <w:numId w:val="1"/>
        </w:numPr>
        <w:spacing w:after="120"/>
        <w:jc w:val="both"/>
      </w:pPr>
      <w:r>
        <w:t>Porous Concrete / Modular Porous Paver Systems</w:t>
      </w:r>
    </w:p>
    <w:p w:rsidR="008136F9" w:rsidRDefault="008136F9" w:rsidP="008136F9">
      <w:pPr>
        <w:pStyle w:val="BodyText"/>
        <w:tabs>
          <w:tab w:val="left" w:pos="-1650"/>
        </w:tabs>
        <w:rPr>
          <w:sz w:val="16"/>
          <w:szCs w:val="16"/>
        </w:rPr>
      </w:pPr>
    </w:p>
    <w:p w:rsidR="008136F9" w:rsidRDefault="008136F9" w:rsidP="008136F9">
      <w:pPr>
        <w:pStyle w:val="BodyText"/>
        <w:tabs>
          <w:tab w:val="left" w:pos="360"/>
        </w:tabs>
        <w:spacing w:after="60"/>
        <w:rPr>
          <w:b/>
          <w:bCs/>
        </w:rPr>
      </w:pPr>
      <w:r>
        <w:rPr>
          <w:b/>
          <w:bCs/>
        </w:rPr>
        <w:t>Treatment Level II</w:t>
      </w:r>
    </w:p>
    <w:p w:rsidR="008136F9" w:rsidRDefault="008136F9" w:rsidP="008136F9">
      <w:pPr>
        <w:pStyle w:val="BodyText"/>
        <w:tabs>
          <w:tab w:val="left" w:pos="360"/>
        </w:tabs>
      </w:pPr>
      <w:r>
        <w:t>Select one or more of the following practices and/or structural controls:</w:t>
      </w:r>
    </w:p>
    <w:p w:rsidR="008136F9" w:rsidRDefault="008136F9" w:rsidP="008136F9">
      <w:pPr>
        <w:pStyle w:val="BodyText"/>
        <w:widowControl/>
        <w:numPr>
          <w:ilvl w:val="0"/>
          <w:numId w:val="1"/>
        </w:numPr>
        <w:spacing w:after="120"/>
        <w:jc w:val="both"/>
      </w:pPr>
      <w:r>
        <w:t>Enhanced Swales</w:t>
      </w:r>
    </w:p>
    <w:p w:rsidR="008136F9" w:rsidRDefault="008136F9" w:rsidP="008136F9">
      <w:pPr>
        <w:pStyle w:val="BodyText"/>
        <w:widowControl/>
        <w:numPr>
          <w:ilvl w:val="0"/>
          <w:numId w:val="1"/>
        </w:numPr>
        <w:spacing w:after="120"/>
        <w:jc w:val="both"/>
      </w:pPr>
      <w:r>
        <w:t>Bioretention Areas</w:t>
      </w:r>
    </w:p>
    <w:p w:rsidR="008136F9" w:rsidRDefault="008136F9" w:rsidP="008136F9">
      <w:pPr>
        <w:pStyle w:val="BodyText"/>
        <w:widowControl/>
        <w:numPr>
          <w:ilvl w:val="0"/>
          <w:numId w:val="1"/>
        </w:numPr>
        <w:spacing w:after="120"/>
        <w:jc w:val="both"/>
      </w:pPr>
      <w:r>
        <w:t>Dry Detention / Extended Detention Dry Basins</w:t>
      </w:r>
    </w:p>
    <w:p w:rsidR="008136F9" w:rsidRDefault="008136F9" w:rsidP="008136F9">
      <w:pPr>
        <w:pStyle w:val="BodyText"/>
        <w:widowControl/>
        <w:numPr>
          <w:ilvl w:val="0"/>
          <w:numId w:val="1"/>
        </w:numPr>
        <w:spacing w:after="120"/>
        <w:jc w:val="both"/>
      </w:pPr>
      <w:r>
        <w:t>Supplement with any BMPs identified in Level I</w:t>
      </w:r>
    </w:p>
    <w:p w:rsidR="008136F9" w:rsidRDefault="008136F9" w:rsidP="008136F9">
      <w:pPr>
        <w:pStyle w:val="BodyText"/>
        <w:tabs>
          <w:tab w:val="left" w:pos="360"/>
        </w:tabs>
        <w:rPr>
          <w:sz w:val="16"/>
          <w:szCs w:val="16"/>
        </w:rPr>
      </w:pPr>
    </w:p>
    <w:p w:rsidR="008136F9" w:rsidRDefault="008136F9" w:rsidP="008136F9">
      <w:pPr>
        <w:pStyle w:val="BodyText"/>
        <w:tabs>
          <w:tab w:val="left" w:pos="360"/>
        </w:tabs>
        <w:spacing w:after="60"/>
        <w:rPr>
          <w:b/>
          <w:bCs/>
        </w:rPr>
      </w:pPr>
      <w:r>
        <w:rPr>
          <w:b/>
          <w:bCs/>
        </w:rPr>
        <w:t>Treatment Level III</w:t>
      </w:r>
    </w:p>
    <w:p w:rsidR="008136F9" w:rsidRDefault="008136F9" w:rsidP="008136F9">
      <w:pPr>
        <w:pStyle w:val="BodyText"/>
        <w:tabs>
          <w:tab w:val="left" w:pos="360"/>
        </w:tabs>
      </w:pPr>
      <w:r>
        <w:t>Select one or more of the following practices and/or structural controls:</w:t>
      </w:r>
    </w:p>
    <w:p w:rsidR="008136F9" w:rsidRDefault="008136F9" w:rsidP="008136F9">
      <w:pPr>
        <w:pStyle w:val="BodyText"/>
        <w:widowControl/>
        <w:numPr>
          <w:ilvl w:val="0"/>
          <w:numId w:val="1"/>
        </w:numPr>
        <w:spacing w:after="120"/>
        <w:jc w:val="both"/>
      </w:pPr>
      <w:r>
        <w:t>Organic Filter</w:t>
      </w:r>
    </w:p>
    <w:p w:rsidR="008136F9" w:rsidRDefault="008136F9" w:rsidP="008136F9">
      <w:pPr>
        <w:pStyle w:val="BodyText"/>
        <w:widowControl/>
        <w:numPr>
          <w:ilvl w:val="0"/>
          <w:numId w:val="1"/>
        </w:numPr>
        <w:spacing w:after="120"/>
        <w:jc w:val="both"/>
      </w:pPr>
      <w:r>
        <w:t xml:space="preserve">Sand Filter </w:t>
      </w:r>
    </w:p>
    <w:p w:rsidR="008136F9" w:rsidRDefault="008136F9" w:rsidP="008136F9">
      <w:pPr>
        <w:pStyle w:val="BodyText"/>
        <w:widowControl/>
        <w:numPr>
          <w:ilvl w:val="0"/>
          <w:numId w:val="1"/>
        </w:numPr>
        <w:spacing w:after="120"/>
        <w:jc w:val="both"/>
      </w:pPr>
      <w:r>
        <w:t>Underground Sand Filter</w:t>
      </w:r>
    </w:p>
    <w:p w:rsidR="008136F9" w:rsidRDefault="008136F9" w:rsidP="008136F9">
      <w:pPr>
        <w:pStyle w:val="BodyText"/>
        <w:widowControl/>
        <w:numPr>
          <w:ilvl w:val="0"/>
          <w:numId w:val="1"/>
        </w:numPr>
        <w:spacing w:after="120"/>
        <w:jc w:val="both"/>
      </w:pPr>
      <w:r>
        <w:t>Infiltration Trenches</w:t>
      </w:r>
    </w:p>
    <w:p w:rsidR="008136F9" w:rsidRDefault="008136F9" w:rsidP="008136F9">
      <w:pPr>
        <w:pStyle w:val="BodyText"/>
        <w:widowControl/>
        <w:numPr>
          <w:ilvl w:val="0"/>
          <w:numId w:val="1"/>
        </w:numPr>
        <w:spacing w:after="120"/>
        <w:jc w:val="both"/>
      </w:pPr>
      <w:r>
        <w:t>Stormwater (Wet) Ponds</w:t>
      </w:r>
    </w:p>
    <w:p w:rsidR="008136F9" w:rsidRDefault="008136F9" w:rsidP="008136F9">
      <w:pPr>
        <w:pStyle w:val="BodyText"/>
        <w:widowControl/>
        <w:numPr>
          <w:ilvl w:val="0"/>
          <w:numId w:val="1"/>
        </w:numPr>
        <w:spacing w:after="120"/>
        <w:jc w:val="both"/>
      </w:pPr>
      <w:r>
        <w:t>Stormwater Wetlands</w:t>
      </w:r>
    </w:p>
    <w:p w:rsidR="008136F9" w:rsidRDefault="008136F9" w:rsidP="008136F9">
      <w:pPr>
        <w:pStyle w:val="BodyText"/>
        <w:widowControl/>
        <w:numPr>
          <w:ilvl w:val="0"/>
          <w:numId w:val="1"/>
        </w:numPr>
        <w:spacing w:after="120"/>
        <w:jc w:val="both"/>
      </w:pPr>
      <w:r>
        <w:t>Alum Treatment Systems (used as pretreatment in conjunction with wet pond)</w:t>
      </w:r>
    </w:p>
    <w:p w:rsidR="008136F9" w:rsidRDefault="008136F9" w:rsidP="008136F9">
      <w:pPr>
        <w:pStyle w:val="BodyText"/>
        <w:widowControl/>
        <w:numPr>
          <w:ilvl w:val="0"/>
          <w:numId w:val="1"/>
        </w:numPr>
        <w:spacing w:after="120"/>
        <w:jc w:val="both"/>
      </w:pPr>
      <w:r>
        <w:t>Supplement with any BMPs identified in Levels I and II</w:t>
      </w:r>
    </w:p>
    <w:p w:rsidR="008136F9" w:rsidRDefault="008136F9" w:rsidP="008136F9">
      <w:pPr>
        <w:pStyle w:val="BodyText"/>
        <w:jc w:val="both"/>
        <w:rPr>
          <w:sz w:val="16"/>
          <w:szCs w:val="16"/>
        </w:rPr>
      </w:pPr>
    </w:p>
    <w:p w:rsidR="008136F9" w:rsidRDefault="008136F9" w:rsidP="008136F9">
      <w:pPr>
        <w:spacing w:after="0"/>
        <w:jc w:val="both"/>
        <w:rPr>
          <w:rFonts w:cs="Arial"/>
          <w:szCs w:val="20"/>
        </w:rPr>
      </w:pPr>
      <w:r>
        <w:t xml:space="preserve">Once the treatment level is established and potential practices and structural controls are identified, the volume of runoff to be treated must be calculated in accordance with the following section for some controls.  </w:t>
      </w:r>
      <w:r w:rsidRPr="00032CA5">
        <w:t xml:space="preserve">Refer to </w:t>
      </w:r>
      <w:r>
        <w:rPr>
          <w:rFonts w:cs="Arial"/>
          <w:szCs w:val="20"/>
        </w:rPr>
        <w:t xml:space="preserve">the </w:t>
      </w:r>
      <w:r w:rsidRPr="00906521">
        <w:rPr>
          <w:rFonts w:cs="Arial"/>
          <w:i/>
          <w:color w:val="1F497D"/>
          <w:szCs w:val="20"/>
        </w:rPr>
        <w:t>Site Development Controls Technical Manual</w:t>
      </w:r>
      <w:r>
        <w:t xml:space="preserve"> for each of the proposed controls to determine whether the water quality protection volume is applicable.  Structural controls or practices from a higher Treatment Level category may be used to meet lower Treatment Level requirements if desired.  Combinations of practices and controls may also be implemented.  </w:t>
      </w:r>
      <w:r w:rsidRPr="00510BCE">
        <w:rPr>
          <w:rFonts w:cs="Arial"/>
          <w:szCs w:val="20"/>
        </w:rPr>
        <w:t>A detailed discussion of each of the controls, as well as design criteria and procedures, can be</w:t>
      </w:r>
      <w:r w:rsidRPr="00340BB6">
        <w:rPr>
          <w:rFonts w:cs="Arial"/>
          <w:szCs w:val="20"/>
        </w:rPr>
        <w:t xml:space="preserve"> found in </w:t>
      </w:r>
      <w:r>
        <w:rPr>
          <w:rFonts w:cs="Arial"/>
          <w:szCs w:val="20"/>
        </w:rPr>
        <w:t xml:space="preserve">the </w:t>
      </w:r>
      <w:r w:rsidRPr="00906521">
        <w:rPr>
          <w:rFonts w:cs="Arial"/>
          <w:i/>
          <w:color w:val="1F497D"/>
          <w:szCs w:val="20"/>
        </w:rPr>
        <w:t>Site Development Controls Technical Manual</w:t>
      </w:r>
      <w:r>
        <w:rPr>
          <w:rFonts w:cs="Arial"/>
          <w:szCs w:val="20"/>
        </w:rPr>
        <w:t xml:space="preserve">. </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676417197" w:edGrp="everyone"/>
            <w:r>
              <w:t>Local Provisions:</w:t>
            </w:r>
          </w:p>
          <w:permEnd w:id="1676417197"/>
          <w:p w:rsidR="008136F9" w:rsidRPr="00B133C1" w:rsidRDefault="008136F9" w:rsidP="008136F9"/>
        </w:tc>
      </w:tr>
    </w:tbl>
    <w:p w:rsidR="008136F9" w:rsidRDefault="008136F9" w:rsidP="008136F9">
      <w:pPr>
        <w:pStyle w:val="BodyText"/>
        <w:jc w:val="both"/>
      </w:pPr>
    </w:p>
    <w:p w:rsidR="008136F9" w:rsidRDefault="008136F9" w:rsidP="008136F9">
      <w:pPr>
        <w:pStyle w:val="Heading3"/>
      </w:pPr>
      <w:bookmarkStart w:id="161" w:name="_Toc398735711"/>
      <w:r>
        <w:t>3.2.2</w:t>
      </w:r>
      <w:r>
        <w:tab/>
        <w:t>Water Quality Protection Volume</w:t>
      </w:r>
      <w:bookmarkEnd w:id="161"/>
    </w:p>
    <w:p w:rsidR="008136F9" w:rsidRDefault="008136F9" w:rsidP="008136F9">
      <w:pPr>
        <w:pStyle w:val="BodyText"/>
        <w:jc w:val="both"/>
      </w:pPr>
      <w:r w:rsidRPr="002001E3">
        <w:t xml:space="preserve">Treat the Water Quality Protection Volume by reducing total suspended solids from the development site for </w:t>
      </w:r>
      <w:r w:rsidRPr="00343560">
        <w:t>runoff</w:t>
      </w:r>
      <w:r w:rsidRPr="002001E3">
        <w:t xml:space="preserve"> resulting from rainfall</w:t>
      </w:r>
      <w:r>
        <w:t xml:space="preserve"> of </w:t>
      </w:r>
      <w:r w:rsidRPr="002001E3">
        <w:t>1.5 inches (85</w:t>
      </w:r>
      <w:r w:rsidRPr="002001E3">
        <w:rPr>
          <w:vertAlign w:val="superscript"/>
        </w:rPr>
        <w:t>th</w:t>
      </w:r>
      <w:r w:rsidRPr="002001E3">
        <w:t xml:space="preserve"> percentile</w:t>
      </w:r>
      <w:r>
        <w:t xml:space="preserve"> storm</w:t>
      </w:r>
      <w:r w:rsidRPr="002001E3">
        <w:t>).</w:t>
      </w:r>
      <w:r w:rsidRPr="0023091F">
        <w:t xml:space="preserve">  </w:t>
      </w:r>
      <w:r>
        <w:t>Stormwater</w:t>
      </w:r>
      <w:r w:rsidRPr="0023091F">
        <w:t xml:space="preserve"> runoff </w:t>
      </w:r>
      <w:r>
        <w:t xml:space="preserve">equal to the Water Quality Protection Volume </w:t>
      </w:r>
      <w:r w:rsidRPr="0023091F">
        <w:t xml:space="preserve">generated from sites </w:t>
      </w:r>
      <w:r>
        <w:t>must</w:t>
      </w:r>
      <w:r w:rsidRPr="0023091F">
        <w:t xml:space="preserve"> be treated using a variety of on-site structural and nonstructural techniques with the goal of removing a target percentage of the average annual total suspended solids.</w:t>
      </w:r>
      <w:r>
        <w:t xml:space="preserve"> </w:t>
      </w:r>
    </w:p>
    <w:p w:rsidR="008136F9" w:rsidRPr="0023091F" w:rsidRDefault="008136F9" w:rsidP="008136F9">
      <w:pPr>
        <w:pStyle w:val="BodyText"/>
        <w:jc w:val="both"/>
        <w:rPr>
          <w:rFonts w:cs="Times New Roman"/>
        </w:rPr>
      </w:pPr>
    </w:p>
    <w:p w:rsidR="008136F9" w:rsidRDefault="008136F9" w:rsidP="008136F9">
      <w:pPr>
        <w:pStyle w:val="BodyText"/>
        <w:jc w:val="both"/>
      </w:pPr>
      <w:r w:rsidRPr="00373CE7">
        <w:t>The Water Quality Protection Volume (</w:t>
      </w:r>
      <w:proofErr w:type="spellStart"/>
      <w:r w:rsidRPr="00373CE7">
        <w:t>WQ</w:t>
      </w:r>
      <w:r w:rsidRPr="00373CE7">
        <w:rPr>
          <w:vertAlign w:val="subscript"/>
        </w:rPr>
        <w:t>v</w:t>
      </w:r>
      <w:proofErr w:type="spellEnd"/>
      <w:r w:rsidRPr="00373CE7">
        <w:t xml:space="preserve">) is the </w:t>
      </w:r>
      <w:r>
        <w:t xml:space="preserve">runoff from the </w:t>
      </w:r>
      <w:r w:rsidRPr="00373CE7">
        <w:t>first 1.5 inches of rainfall.</w:t>
      </w:r>
      <w:r w:rsidRPr="00253807">
        <w:rPr>
          <w:color w:val="FF0000"/>
        </w:rPr>
        <w:t xml:space="preserve">  </w:t>
      </w:r>
      <w:r w:rsidRPr="00253807">
        <w:t xml:space="preserve">Thus, a </w:t>
      </w:r>
      <w:r>
        <w:t>stormwater</w:t>
      </w:r>
      <w:r w:rsidRPr="00253807">
        <w:t xml:space="preserve"> management system designed for the </w:t>
      </w:r>
      <w:proofErr w:type="spellStart"/>
      <w:r w:rsidRPr="00253807">
        <w:t>WQ</w:t>
      </w:r>
      <w:r w:rsidRPr="00253807">
        <w:rPr>
          <w:vertAlign w:val="subscript"/>
        </w:rPr>
        <w:t>v</w:t>
      </w:r>
      <w:proofErr w:type="spellEnd"/>
      <w:r w:rsidRPr="00253807">
        <w:t xml:space="preserve"> will treat the runoff from all storm events of 1.5 inches or less, as well as a portion of the runoff for all larger storm events.</w:t>
      </w:r>
      <w:r>
        <w:t xml:space="preserve">  </w:t>
      </w:r>
      <w:r w:rsidRPr="00510693">
        <w:t xml:space="preserve">For methods to determine the </w:t>
      </w:r>
      <w:proofErr w:type="spellStart"/>
      <w:r w:rsidRPr="00510693">
        <w:t>WQ</w:t>
      </w:r>
      <w:r w:rsidRPr="00EC32D0">
        <w:rPr>
          <w:vertAlign w:val="subscript"/>
        </w:rPr>
        <w:t>v</w:t>
      </w:r>
      <w:proofErr w:type="spellEnd"/>
      <w:r w:rsidRPr="000D2D8F">
        <w:t>,</w:t>
      </w:r>
      <w:r>
        <w:t xml:space="preserve"> </w:t>
      </w:r>
      <w:r w:rsidRPr="00510693">
        <w:t xml:space="preserve">see </w:t>
      </w:r>
      <w:r w:rsidRPr="00906521">
        <w:rPr>
          <w:i/>
          <w:color w:val="1F497D"/>
        </w:rPr>
        <w:t>Section 1.2 of the Water Quality Technical Manual</w:t>
      </w:r>
      <w:r>
        <w:t>.</w:t>
      </w:r>
    </w:p>
    <w:p w:rsidR="008136F9" w:rsidRPr="00FD0CAF"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449127199" w:edGrp="everyone"/>
            <w:r>
              <w:t>Local Provisions:</w:t>
            </w:r>
          </w:p>
          <w:permEnd w:id="449127199"/>
          <w:p w:rsidR="008136F9" w:rsidRPr="00B133C1" w:rsidRDefault="008136F9" w:rsidP="008136F9"/>
        </w:tc>
      </w:tr>
    </w:tbl>
    <w:p w:rsidR="008136F9" w:rsidRDefault="008136F9" w:rsidP="008136F9">
      <w:pPr>
        <w:pStyle w:val="NoSpacing"/>
      </w:pPr>
    </w:p>
    <w:p w:rsidR="008136F9" w:rsidRPr="00910BD9" w:rsidRDefault="008136F9" w:rsidP="008136F9">
      <w:pPr>
        <w:pStyle w:val="Heading3"/>
      </w:pPr>
      <w:bookmarkStart w:id="162" w:name="_Toc398735712"/>
      <w:r>
        <w:t xml:space="preserve">3.2.3 </w:t>
      </w:r>
      <w:r w:rsidRPr="00910BD9">
        <w:t xml:space="preserve">Stormwater Controls </w:t>
      </w:r>
      <w:r>
        <w:t>Overview</w:t>
      </w:r>
      <w:bookmarkEnd w:id="162"/>
    </w:p>
    <w:p w:rsidR="008136F9" w:rsidRPr="00910BD9" w:rsidRDefault="008136F9" w:rsidP="008136F9">
      <w:pPr>
        <w:pStyle w:val="BodyText"/>
        <w:jc w:val="both"/>
        <w:rPr>
          <w:rFonts w:eastAsia="Times New Roman"/>
        </w:rPr>
      </w:pPr>
      <w:r>
        <w:rPr>
          <w:rFonts w:eastAsia="Times New Roman"/>
        </w:rPr>
        <w:t xml:space="preserve">This section provides an overview of stormwater controls used to address stormwater quality, as well as streambank protection and flood mitigation, which are covered in Sections 3.4 and 3.5 of the iSWM Criteria Manual for Site Development and Construction.  </w:t>
      </w:r>
      <w:r w:rsidRPr="003A770A">
        <w:rPr>
          <w:rFonts w:eastAsia="Times New Roman"/>
        </w:rPr>
        <w:t>Table 3.</w:t>
      </w:r>
      <w:r>
        <w:rPr>
          <w:rFonts w:eastAsia="Times New Roman"/>
        </w:rPr>
        <w:t xml:space="preserve">2, Stormwater Treatment Suitability (located in Section 3.8.1 of the TriSWM Appendix) </w:t>
      </w:r>
      <w:r w:rsidRPr="00910BD9">
        <w:rPr>
          <w:rFonts w:eastAsia="Times New Roman"/>
        </w:rPr>
        <w:t xml:space="preserve">summarizes the stormwater management suitability of the various stormwater controls in addressing the </w:t>
      </w:r>
      <w:r w:rsidRPr="00522626">
        <w:rPr>
          <w:rFonts w:eastAsia="Times New Roman"/>
        </w:rPr>
        <w:t xml:space="preserve">stormwater </w:t>
      </w:r>
      <w:r w:rsidRPr="00910BD9">
        <w:rPr>
          <w:rFonts w:eastAsia="Times New Roman"/>
        </w:rPr>
        <w:t xml:space="preserve">Focus Areas. The </w:t>
      </w:r>
      <w:r w:rsidRPr="00910BD9">
        <w:rPr>
          <w:rFonts w:eastAsia="Times New Roman"/>
          <w:i/>
          <w:color w:val="1F497D"/>
        </w:rPr>
        <w:t>Site Development Controls Technical Manual</w:t>
      </w:r>
      <w:r w:rsidRPr="00910BD9">
        <w:rPr>
          <w:rFonts w:eastAsia="Times New Roman"/>
        </w:rPr>
        <w:t xml:space="preserve"> provides guidance on the use of stormwater controls as well as how to calculate the pollutant removal efficiency for stormwater controls in series.  The </w:t>
      </w:r>
      <w:r w:rsidRPr="00910BD9">
        <w:rPr>
          <w:rFonts w:eastAsia="Times New Roman"/>
          <w:i/>
          <w:color w:val="1F497D"/>
        </w:rPr>
        <w:t>Site Development Controls Technical Manual</w:t>
      </w:r>
      <w:r w:rsidRPr="00910BD9">
        <w:rPr>
          <w:rFonts w:eastAsia="Times New Roman"/>
        </w:rPr>
        <w:t xml:space="preserve"> also provides guidance for choosing the appropriate stormwater control(s) for a site as well as the basic considerations and limitations on the use of a particular stormwater control.</w:t>
      </w:r>
    </w:p>
    <w:p w:rsidR="008136F9" w:rsidRPr="00910BD9" w:rsidRDefault="008136F9" w:rsidP="008136F9">
      <w:pPr>
        <w:pStyle w:val="BodyText"/>
        <w:jc w:val="both"/>
        <w:rPr>
          <w:rFonts w:eastAsia="Times New Roman"/>
        </w:rPr>
      </w:pPr>
    </w:p>
    <w:p w:rsidR="008136F9" w:rsidRPr="00910BD9" w:rsidRDefault="008136F9" w:rsidP="008136F9">
      <w:pPr>
        <w:pStyle w:val="BodyText"/>
        <w:jc w:val="both"/>
        <w:rPr>
          <w:rFonts w:eastAsia="Times New Roman"/>
        </w:rPr>
      </w:pPr>
      <w:r w:rsidRPr="00910BD9">
        <w:rPr>
          <w:rFonts w:eastAsia="Times New Roman"/>
        </w:rPr>
        <w:t>The stormwater control practices recommended in this manual vary in their applicability and ability to meet stormwater management goals:</w:t>
      </w:r>
    </w:p>
    <w:p w:rsidR="008136F9" w:rsidRDefault="008136F9" w:rsidP="008136F9">
      <w:pPr>
        <w:pStyle w:val="BodyText"/>
        <w:jc w:val="both"/>
        <w:rPr>
          <w:b/>
        </w:rPr>
      </w:pPr>
    </w:p>
    <w:p w:rsidR="008136F9" w:rsidRDefault="008136F9" w:rsidP="008136F9">
      <w:pPr>
        <w:pStyle w:val="BodyText"/>
        <w:jc w:val="both"/>
        <w:rPr>
          <w:b/>
        </w:rPr>
      </w:pPr>
    </w:p>
    <w:p w:rsidR="008136F9" w:rsidRDefault="008136F9" w:rsidP="008136F9">
      <w:pPr>
        <w:pStyle w:val="BodyText"/>
        <w:jc w:val="both"/>
        <w:rPr>
          <w:b/>
        </w:rPr>
      </w:pPr>
      <w:r>
        <w:rPr>
          <w:b/>
        </w:rPr>
        <w:t xml:space="preserve">Water Quality Protection </w:t>
      </w:r>
    </w:p>
    <w:p w:rsidR="008136F9" w:rsidRDefault="008136F9" w:rsidP="008136F9">
      <w:pPr>
        <w:pStyle w:val="BodyText"/>
        <w:jc w:val="both"/>
      </w:pPr>
      <w:r>
        <w:t xml:space="preserve">Stormwater Controls are classified as Level I, Level II, or Level III depending on the ability of the control to achieve the desired reduction in pollutants.  When designed to treat the required Water Quality Volume </w:t>
      </w:r>
      <w:r>
        <w:lastRenderedPageBreak/>
        <w:t>(</w:t>
      </w:r>
      <w:proofErr w:type="spellStart"/>
      <w:r>
        <w:t>WQ</w:t>
      </w:r>
      <w:r>
        <w:rPr>
          <w:vertAlign w:val="subscript"/>
        </w:rPr>
        <w:t>v</w:t>
      </w:r>
      <w:proofErr w:type="spellEnd"/>
      <w:r>
        <w:t xml:space="preserve">) and constructed and maintained in accordance with recommended specifications, the desired level of protection is presumed to be provided to the receiving waters. </w:t>
      </w:r>
    </w:p>
    <w:p w:rsidR="008136F9" w:rsidRDefault="008136F9" w:rsidP="008136F9">
      <w:pPr>
        <w:pStyle w:val="BodyText"/>
        <w:jc w:val="both"/>
      </w:pPr>
    </w:p>
    <w:p w:rsidR="008136F9" w:rsidRPr="00DD4317" w:rsidRDefault="008136F9" w:rsidP="008136F9">
      <w:pPr>
        <w:pStyle w:val="BodyText"/>
        <w:jc w:val="both"/>
        <w:rPr>
          <w:b/>
        </w:rPr>
      </w:pPr>
      <w:r w:rsidRPr="00DD4317">
        <w:rPr>
          <w:b/>
        </w:rPr>
        <w:t>Streambank Protection and Flood Control</w:t>
      </w:r>
    </w:p>
    <w:p w:rsidR="008136F9" w:rsidRDefault="008136F9" w:rsidP="008136F9">
      <w:pPr>
        <w:pStyle w:val="BodyText"/>
        <w:jc w:val="both"/>
      </w:pPr>
      <w:r>
        <w:t xml:space="preserve">Stormwater Controls designated as “Primary” controls have the ability to fully address one or more of the Steps in the TriSWM Planning and Design Approach if designed appropriately.  Several of these structural controls can be designed to provide primary control for downstream </w:t>
      </w:r>
      <w:proofErr w:type="spellStart"/>
      <w:r>
        <w:t>streambank</w:t>
      </w:r>
      <w:proofErr w:type="spellEnd"/>
      <w:r>
        <w:t xml:space="preserve"> protection (</w:t>
      </w:r>
      <w:proofErr w:type="spellStart"/>
      <w:r>
        <w:t>SP</w:t>
      </w:r>
      <w:r w:rsidRPr="00DD4317">
        <w:t>v</w:t>
      </w:r>
      <w:proofErr w:type="spellEnd"/>
      <w:r>
        <w:t>) and flood control (</w:t>
      </w:r>
      <w:proofErr w:type="spellStart"/>
      <w:proofErr w:type="gramStart"/>
      <w:r>
        <w:t>Q</w:t>
      </w:r>
      <w:r w:rsidRPr="00DD4317">
        <w:t>f</w:t>
      </w:r>
      <w:proofErr w:type="spellEnd"/>
      <w:proofErr w:type="gramEnd"/>
      <w:r>
        <w:t>).  These structural controls are recommended stormwater management facilities for a site wherever feasible and practical.</w:t>
      </w:r>
    </w:p>
    <w:p w:rsidR="008136F9" w:rsidRDefault="008136F9" w:rsidP="008136F9">
      <w:pPr>
        <w:pStyle w:val="BodyText"/>
        <w:jc w:val="both"/>
      </w:pPr>
    </w:p>
    <w:p w:rsidR="008136F9" w:rsidRDefault="008136F9" w:rsidP="008136F9">
      <w:pPr>
        <w:pStyle w:val="BodyText"/>
        <w:jc w:val="both"/>
      </w:pPr>
      <w:r>
        <w:t>Stormwater</w:t>
      </w:r>
      <w:r w:rsidRPr="00DD4317">
        <w:t xml:space="preserve"> Controls</w:t>
      </w:r>
      <w:r>
        <w:t xml:space="preserve"> designated as “</w:t>
      </w:r>
      <w:r w:rsidRPr="00DD4317">
        <w:t xml:space="preserve">Secondary” controls </w:t>
      </w:r>
      <w:r>
        <w:t xml:space="preserve">are recommended </w:t>
      </w:r>
      <w:r w:rsidRPr="00DD4317">
        <w:t>only</w:t>
      </w:r>
      <w:r>
        <w:t xml:space="preserve"> for limited use or for special site or design conditions.  Generally, these practices either: (1) do not have the ability on their own to fully address a </w:t>
      </w:r>
      <w:proofErr w:type="spellStart"/>
      <w:r>
        <w:t>specifc</w:t>
      </w:r>
      <w:proofErr w:type="spellEnd"/>
      <w:r w:rsidRPr="00DD4317">
        <w:t xml:space="preserve"> </w:t>
      </w:r>
      <w:r w:rsidRPr="00522626">
        <w:t>stormwater</w:t>
      </w:r>
      <w:r w:rsidRPr="00DD4317">
        <w:t xml:space="preserve"> Focus Area,</w:t>
      </w:r>
      <w:r>
        <w:t xml:space="preserve"> (2) are intended to address hotspot or specific land use constraints or conditions, and/or (3) may have high or special maintenance requirements that may preclude their use.  </w:t>
      </w:r>
    </w:p>
    <w:p w:rsidR="008136F9" w:rsidRDefault="008136F9" w:rsidP="008136F9">
      <w:pPr>
        <w:pStyle w:val="BodyText"/>
        <w:jc w:val="both"/>
      </w:pPr>
    </w:p>
    <w:p w:rsidR="008136F9" w:rsidRPr="004E5DD2" w:rsidRDefault="008136F9" w:rsidP="008136F9">
      <w:pPr>
        <w:pStyle w:val="BodyText"/>
        <w:jc w:val="both"/>
        <w:rPr>
          <w:b/>
        </w:rPr>
      </w:pPr>
      <w:r w:rsidRPr="004E5DD2">
        <w:rPr>
          <w:b/>
        </w:rPr>
        <w:t>Using Other or New Structural Stormwater Controls</w:t>
      </w:r>
    </w:p>
    <w:p w:rsidR="008136F9" w:rsidRDefault="008136F9" w:rsidP="008136F9">
      <w:pPr>
        <w:pStyle w:val="BodyText"/>
        <w:jc w:val="both"/>
        <w:rPr>
          <w:rFonts w:eastAsia="Times New Roman"/>
        </w:rPr>
      </w:pPr>
      <w:r>
        <w:rPr>
          <w:rFonts w:eastAsia="Times New Roman"/>
        </w:rPr>
        <w:t>Local governments and agencies can utilize</w:t>
      </w:r>
      <w:r w:rsidRPr="000D1052">
        <w:rPr>
          <w:rFonts w:eastAsia="Times New Roman"/>
        </w:rPr>
        <w:t xml:space="preserve"> controls not included in this </w:t>
      </w:r>
      <w:r>
        <w:rPr>
          <w:rFonts w:eastAsia="Times New Roman"/>
        </w:rPr>
        <w:t>guide</w:t>
      </w:r>
      <w:r w:rsidRPr="000D1052">
        <w:rPr>
          <w:rFonts w:eastAsia="Times New Roman"/>
        </w:rPr>
        <w:t xml:space="preserve"> at their discretion.  </w:t>
      </w:r>
      <w:r>
        <w:rPr>
          <w:rFonts w:eastAsia="Times New Roman"/>
        </w:rPr>
        <w:t>Such controls may be utilized if</w:t>
      </w:r>
      <w:r w:rsidRPr="000D1052">
        <w:rPr>
          <w:rFonts w:eastAsia="Times New Roman"/>
        </w:rPr>
        <w:t xml:space="preserve"> independent performance data shows that the structural control conforms to </w:t>
      </w:r>
      <w:r>
        <w:rPr>
          <w:rFonts w:eastAsia="Times New Roman"/>
        </w:rPr>
        <w:t>requirements</w:t>
      </w:r>
      <w:r w:rsidRPr="000D1052">
        <w:rPr>
          <w:rFonts w:eastAsia="Times New Roman"/>
        </w:rPr>
        <w:t xml:space="preserve"> for treatment, conveyance, maintenance, and environmental impact.</w:t>
      </w:r>
    </w:p>
    <w:p w:rsidR="008136F9" w:rsidRDefault="008136F9" w:rsidP="008136F9">
      <w:pPr>
        <w:pStyle w:val="NoSpacing"/>
      </w:pPr>
    </w:p>
    <w:tbl>
      <w:tblPr>
        <w:tblW w:w="0" w:type="auto"/>
        <w:tblInd w:w="144"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156"/>
      </w:tblGrid>
      <w:tr w:rsidR="008136F9" w:rsidRPr="005E6C0C" w:rsidTr="008136F9">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314988162" w:edGrp="everyone"/>
            <w:r>
              <w:t>Local Provisions:</w:t>
            </w:r>
          </w:p>
          <w:permEnd w:id="1314988162"/>
          <w:p w:rsidR="008136F9" w:rsidRPr="00B133C1" w:rsidRDefault="008136F9" w:rsidP="008136F9"/>
        </w:tc>
      </w:tr>
    </w:tbl>
    <w:p w:rsidR="008136F9" w:rsidRDefault="008136F9" w:rsidP="008136F9">
      <w:pPr>
        <w:pStyle w:val="BodyText"/>
        <w:jc w:val="both"/>
      </w:pPr>
    </w:p>
    <w:p w:rsidR="008136F9" w:rsidRPr="00553648" w:rsidRDefault="008136F9" w:rsidP="008136F9">
      <w:pPr>
        <w:pStyle w:val="Heading2"/>
      </w:pPr>
      <w:bookmarkStart w:id="163" w:name="_Toc398735713"/>
      <w:r w:rsidRPr="00553648">
        <w:t>3.</w:t>
      </w:r>
      <w:r>
        <w:t>3</w:t>
      </w:r>
      <w:r w:rsidRPr="00553648">
        <w:t xml:space="preserve"> </w:t>
      </w:r>
      <w:r>
        <w:tab/>
      </w:r>
      <w:r w:rsidRPr="00553648">
        <w:t>Acceptable Downstream Conditions</w:t>
      </w:r>
      <w:bookmarkEnd w:id="163"/>
    </w:p>
    <w:p w:rsidR="008136F9" w:rsidRPr="00CB3248" w:rsidRDefault="008136F9" w:rsidP="008136F9">
      <w:pPr>
        <w:pStyle w:val="StyleBodyTextAfter6pt"/>
        <w:jc w:val="both"/>
      </w:pPr>
      <w:r w:rsidRPr="00CB3248">
        <w:t xml:space="preserve">Refer to </w:t>
      </w:r>
      <w:r>
        <w:t xml:space="preserve">the </w:t>
      </w:r>
      <w:r w:rsidRPr="00CB3248">
        <w:t>iSWM Criteria Manual for Site Development and Construction, Section 3.</w:t>
      </w:r>
      <w:r>
        <w:t>3</w:t>
      </w:r>
      <w:r w:rsidRPr="00CB3248">
        <w:t xml:space="preserve">, </w:t>
      </w:r>
      <w:r>
        <w:t>Acceptable Downstream Conditions.</w:t>
      </w:r>
    </w:p>
    <w:p w:rsidR="008136F9" w:rsidRDefault="008136F9" w:rsidP="008136F9">
      <w:pPr>
        <w:pStyle w:val="NoSpacing"/>
      </w:pPr>
    </w:p>
    <w:p w:rsidR="008136F9" w:rsidRPr="0023091F" w:rsidRDefault="008136F9" w:rsidP="008136F9">
      <w:pPr>
        <w:pStyle w:val="Heading2"/>
      </w:pPr>
      <w:bookmarkStart w:id="164" w:name="_Toc398735714"/>
      <w:r w:rsidRPr="0023091F">
        <w:t xml:space="preserve">3.4 </w:t>
      </w:r>
      <w:r>
        <w:tab/>
      </w:r>
      <w:r w:rsidRPr="0023091F">
        <w:t>Streambank Protection</w:t>
      </w:r>
      <w:bookmarkEnd w:id="164"/>
    </w:p>
    <w:p w:rsidR="008136F9" w:rsidRDefault="008136F9" w:rsidP="008136F9">
      <w:pPr>
        <w:pStyle w:val="StyleBodyTextAfter6pt"/>
        <w:jc w:val="both"/>
      </w:pPr>
      <w:r w:rsidRPr="00CB3248">
        <w:t xml:space="preserve">Refer to </w:t>
      </w:r>
      <w:r>
        <w:t xml:space="preserve">the </w:t>
      </w:r>
      <w:r w:rsidRPr="00CB3248">
        <w:t>iSWM Criteria Manual for Site Development and Construction, Section 3.</w:t>
      </w:r>
      <w:r>
        <w:t>4</w:t>
      </w:r>
      <w:r w:rsidRPr="00CB3248">
        <w:t xml:space="preserve">, </w:t>
      </w:r>
      <w:r>
        <w:t>Streambank Protection.</w:t>
      </w:r>
    </w:p>
    <w:p w:rsidR="008136F9" w:rsidRPr="00CB3248" w:rsidRDefault="008136F9" w:rsidP="008136F9">
      <w:pPr>
        <w:pStyle w:val="StyleBodyTextAfter6pt"/>
        <w:jc w:val="both"/>
      </w:pPr>
    </w:p>
    <w:p w:rsidR="008136F9" w:rsidRPr="0023091F" w:rsidRDefault="008136F9" w:rsidP="008136F9">
      <w:pPr>
        <w:pStyle w:val="Heading2"/>
      </w:pPr>
      <w:bookmarkStart w:id="165" w:name="_Toc398735715"/>
      <w:r w:rsidRPr="0023091F">
        <w:t xml:space="preserve">3.5 </w:t>
      </w:r>
      <w:r>
        <w:tab/>
        <w:t>Flood Mitigation</w:t>
      </w:r>
      <w:bookmarkEnd w:id="165"/>
    </w:p>
    <w:p w:rsidR="008136F9" w:rsidRPr="00CB3248" w:rsidRDefault="008136F9" w:rsidP="008136F9">
      <w:pPr>
        <w:pStyle w:val="StyleBodyTextAfter6pt"/>
        <w:jc w:val="both"/>
      </w:pPr>
      <w:r w:rsidRPr="00CB3248">
        <w:t xml:space="preserve">Refer to </w:t>
      </w:r>
      <w:r>
        <w:t xml:space="preserve">the </w:t>
      </w:r>
      <w:r w:rsidRPr="00CB3248">
        <w:t>iSWM Criteria Manual for Site Development and Construction, Section 3.</w:t>
      </w:r>
      <w:r>
        <w:t>5</w:t>
      </w:r>
      <w:r w:rsidRPr="00CB3248">
        <w:t xml:space="preserve">, </w:t>
      </w:r>
      <w:r>
        <w:t>Flood Mitigation.</w:t>
      </w:r>
    </w:p>
    <w:p w:rsidR="008136F9" w:rsidRDefault="008136F9" w:rsidP="008136F9">
      <w:pPr>
        <w:pStyle w:val="BodyText"/>
        <w:jc w:val="both"/>
      </w:pPr>
    </w:p>
    <w:p w:rsidR="008136F9" w:rsidRPr="00770C83" w:rsidRDefault="008136F9" w:rsidP="008136F9">
      <w:pPr>
        <w:pStyle w:val="Heading2"/>
      </w:pPr>
      <w:bookmarkStart w:id="166" w:name="_Toc398735716"/>
      <w:r w:rsidRPr="00770C83">
        <w:t>3.</w:t>
      </w:r>
      <w:r>
        <w:t>6</w:t>
      </w:r>
      <w:r w:rsidRPr="00770C83">
        <w:t xml:space="preserve"> </w:t>
      </w:r>
      <w:r>
        <w:tab/>
        <w:t xml:space="preserve">Stormwater </w:t>
      </w:r>
      <w:r w:rsidRPr="00770C83">
        <w:t>Conveyance</w:t>
      </w:r>
      <w:r>
        <w:t xml:space="preserve"> Systems</w:t>
      </w:r>
      <w:bookmarkEnd w:id="166"/>
    </w:p>
    <w:p w:rsidR="008136F9" w:rsidRDefault="008136F9" w:rsidP="008136F9">
      <w:pPr>
        <w:pStyle w:val="StyleBodyTextAfter6pt"/>
        <w:jc w:val="both"/>
      </w:pPr>
      <w:r w:rsidRPr="00CB3248">
        <w:t xml:space="preserve">Refer to </w:t>
      </w:r>
      <w:r>
        <w:t xml:space="preserve">the </w:t>
      </w:r>
      <w:r w:rsidRPr="00CB3248">
        <w:t>iSWM Criteria Manual for Site Development and Construction, Section 3.</w:t>
      </w:r>
      <w:r>
        <w:t>6</w:t>
      </w:r>
      <w:r w:rsidRPr="00CB3248">
        <w:t xml:space="preserve">, </w:t>
      </w:r>
      <w:r>
        <w:t>Stormwater Conveyance Systems.</w:t>
      </w:r>
    </w:p>
    <w:p w:rsidR="008136F9" w:rsidRPr="00CB3248" w:rsidRDefault="008136F9" w:rsidP="008136F9">
      <w:pPr>
        <w:pStyle w:val="StyleBodyTextAfter6pt"/>
        <w:jc w:val="both"/>
      </w:pPr>
    </w:p>
    <w:p w:rsidR="008136F9" w:rsidRDefault="008136F9" w:rsidP="008136F9">
      <w:pPr>
        <w:spacing w:after="0" w:line="240" w:lineRule="auto"/>
        <w:rPr>
          <w:rFonts w:eastAsia="Calibri" w:cs="Arial"/>
          <w:b/>
          <w:bCs/>
          <w:color w:val="004386"/>
          <w:spacing w:val="-3"/>
          <w:sz w:val="32"/>
          <w:szCs w:val="28"/>
        </w:rPr>
      </w:pPr>
      <w:r>
        <w:br w:type="page"/>
      </w:r>
    </w:p>
    <w:p w:rsidR="008136F9" w:rsidRPr="00357196" w:rsidRDefault="008136F9" w:rsidP="008136F9">
      <w:pPr>
        <w:pStyle w:val="Heading2"/>
      </w:pPr>
      <w:bookmarkStart w:id="167" w:name="_Toc398735717"/>
      <w:r>
        <w:lastRenderedPageBreak/>
        <w:t>3.7</w:t>
      </w:r>
      <w:r>
        <w:tab/>
      </w:r>
      <w:r w:rsidRPr="00357196">
        <w:t>Easements</w:t>
      </w:r>
      <w:r>
        <w:t>, Plats, and Maintenance Agreements</w:t>
      </w:r>
      <w:bookmarkEnd w:id="167"/>
    </w:p>
    <w:p w:rsidR="008136F9" w:rsidRDefault="008136F9" w:rsidP="008136F9">
      <w:pPr>
        <w:pStyle w:val="StyleBodyTextAfter6pt"/>
        <w:jc w:val="both"/>
      </w:pPr>
      <w:r w:rsidRPr="00CB3248">
        <w:t xml:space="preserve">Refer to </w:t>
      </w:r>
      <w:r>
        <w:t xml:space="preserve">the </w:t>
      </w:r>
      <w:r w:rsidRPr="00CB3248">
        <w:t>iSWM Criteria Manual for Site Development and Construction, Section 3.</w:t>
      </w:r>
      <w:r>
        <w:t>7</w:t>
      </w:r>
      <w:r w:rsidRPr="00CB3248">
        <w:t xml:space="preserve">, </w:t>
      </w:r>
      <w:r>
        <w:t>Easements, Plats, and Maintenance Agreements.</w:t>
      </w:r>
    </w:p>
    <w:p w:rsidR="008136F9" w:rsidRPr="00CB3248" w:rsidRDefault="008136F9" w:rsidP="008136F9">
      <w:pPr>
        <w:pStyle w:val="StyleBodyTextAfter6pt"/>
        <w:jc w:val="both"/>
      </w:pPr>
    </w:p>
    <w:p w:rsidR="008136F9" w:rsidRPr="0032628A" w:rsidRDefault="008136F9" w:rsidP="008136F9">
      <w:pPr>
        <w:pStyle w:val="Heading2"/>
      </w:pPr>
      <w:bookmarkStart w:id="168" w:name="_Toc398735718"/>
      <w:r>
        <w:t>3.8</w:t>
      </w:r>
      <w:r w:rsidRPr="0032628A">
        <w:tab/>
      </w:r>
      <w:r>
        <w:t xml:space="preserve">TriSWM </w:t>
      </w:r>
      <w:r w:rsidRPr="0032628A">
        <w:t>Storm</w:t>
      </w:r>
      <w:r>
        <w:t>w</w:t>
      </w:r>
      <w:r w:rsidRPr="0032628A">
        <w:t>ater Control Selection</w:t>
      </w:r>
      <w:bookmarkEnd w:id="168"/>
    </w:p>
    <w:p w:rsidR="008136F9" w:rsidRPr="0032628A" w:rsidRDefault="008136F9" w:rsidP="008136F9">
      <w:pPr>
        <w:pStyle w:val="Heading3"/>
      </w:pPr>
      <w:bookmarkStart w:id="169" w:name="_Toc398735719"/>
      <w:r>
        <w:t>3.8.1</w:t>
      </w:r>
      <w:r w:rsidRPr="0032628A">
        <w:tab/>
        <w:t>Control Screening Process</w:t>
      </w:r>
      <w:bookmarkEnd w:id="169"/>
    </w:p>
    <w:p w:rsidR="008136F9" w:rsidRPr="004D5200" w:rsidRDefault="008136F9" w:rsidP="008136F9">
      <w:pPr>
        <w:spacing w:after="0"/>
        <w:jc w:val="both"/>
        <w:rPr>
          <w:rFonts w:cs="Arial"/>
          <w:szCs w:val="20"/>
        </w:rPr>
      </w:pPr>
      <w:r w:rsidRPr="004D5200">
        <w:rPr>
          <w:rFonts w:cs="Arial"/>
          <w:szCs w:val="20"/>
        </w:rPr>
        <w:t>Outlined below is a screeni</w:t>
      </w:r>
      <w:r>
        <w:rPr>
          <w:rFonts w:cs="Arial"/>
          <w:szCs w:val="20"/>
        </w:rPr>
        <w:t>ng process for structural storm</w:t>
      </w:r>
      <w:r w:rsidRPr="004D5200">
        <w:rPr>
          <w:rFonts w:cs="Arial"/>
          <w:szCs w:val="20"/>
        </w:rPr>
        <w:t xml:space="preserve">water controls </w:t>
      </w:r>
      <w:r>
        <w:rPr>
          <w:rFonts w:cs="Arial"/>
          <w:szCs w:val="20"/>
        </w:rPr>
        <w:t>that</w:t>
      </w:r>
      <w:r w:rsidRPr="004D5200">
        <w:rPr>
          <w:rFonts w:cs="Arial"/>
          <w:szCs w:val="20"/>
        </w:rPr>
        <w:t xml:space="preserve"> can effectively treat the water quality volume</w:t>
      </w:r>
      <w:r>
        <w:rPr>
          <w:rFonts w:cs="Arial"/>
          <w:szCs w:val="20"/>
        </w:rPr>
        <w:t>,</w:t>
      </w:r>
      <w:r w:rsidRPr="004D5200">
        <w:rPr>
          <w:rFonts w:cs="Arial"/>
          <w:szCs w:val="20"/>
        </w:rPr>
        <w:t xml:space="preserve"> as well as provide water quantity control.  This process is intended to assist the site designer and design engineer in the selection of the most appropriate structural controls for a development site and </w:t>
      </w:r>
      <w:r>
        <w:rPr>
          <w:rFonts w:cs="Arial"/>
          <w:szCs w:val="20"/>
        </w:rPr>
        <w:t xml:space="preserve">to </w:t>
      </w:r>
      <w:r w:rsidRPr="004D5200">
        <w:rPr>
          <w:rFonts w:cs="Arial"/>
          <w:szCs w:val="20"/>
        </w:rPr>
        <w:t>provide guidance on factors to consider in their location.</w:t>
      </w:r>
      <w:r>
        <w:rPr>
          <w:rFonts w:cs="Arial"/>
          <w:szCs w:val="20"/>
        </w:rPr>
        <w:t xml:space="preserve"> This information is also contained in the </w:t>
      </w:r>
      <w:r w:rsidRPr="00F31A56">
        <w:rPr>
          <w:rFonts w:cs="Arial"/>
          <w:i/>
          <w:color w:val="1F497D"/>
          <w:szCs w:val="20"/>
        </w:rPr>
        <w:t>Site Development Controls Technical Manual</w:t>
      </w:r>
      <w:r>
        <w:rPr>
          <w:rFonts w:cs="Arial"/>
          <w:szCs w:val="20"/>
        </w:rPr>
        <w:t>.</w:t>
      </w:r>
    </w:p>
    <w:p w:rsidR="008136F9" w:rsidRPr="004D5200" w:rsidRDefault="008136F9" w:rsidP="008136F9">
      <w:pPr>
        <w:pStyle w:val="BodyText"/>
        <w:jc w:val="both"/>
      </w:pPr>
    </w:p>
    <w:p w:rsidR="008136F9" w:rsidRPr="004D5200" w:rsidRDefault="008136F9" w:rsidP="008136F9">
      <w:pPr>
        <w:spacing w:after="120"/>
        <w:jc w:val="both"/>
        <w:rPr>
          <w:rFonts w:cs="Arial"/>
          <w:szCs w:val="20"/>
        </w:rPr>
      </w:pPr>
      <w:r>
        <w:rPr>
          <w:rFonts w:cs="Arial"/>
          <w:szCs w:val="20"/>
        </w:rPr>
        <w:t>T</w:t>
      </w:r>
      <w:r w:rsidRPr="004D5200">
        <w:rPr>
          <w:rFonts w:cs="Arial"/>
          <w:szCs w:val="20"/>
        </w:rPr>
        <w:t>he following four criteria sh</w:t>
      </w:r>
      <w:r>
        <w:rPr>
          <w:rFonts w:cs="Arial"/>
          <w:szCs w:val="20"/>
        </w:rPr>
        <w:t>all</w:t>
      </w:r>
      <w:r w:rsidRPr="004D5200">
        <w:rPr>
          <w:rFonts w:cs="Arial"/>
          <w:szCs w:val="20"/>
        </w:rPr>
        <w:t xml:space="preserve"> be evaluated in order to select the appropriate structural control(s) or group of controls for a development:</w:t>
      </w:r>
    </w:p>
    <w:p w:rsidR="008136F9" w:rsidRPr="004D5200" w:rsidRDefault="008136F9" w:rsidP="008136F9">
      <w:pPr>
        <w:pStyle w:val="BodyText"/>
        <w:widowControl/>
        <w:numPr>
          <w:ilvl w:val="0"/>
          <w:numId w:val="67"/>
        </w:numPr>
        <w:jc w:val="both"/>
      </w:pPr>
      <w:r>
        <w:t>Stormwater treatment s</w:t>
      </w:r>
      <w:r w:rsidRPr="004D5200">
        <w:t>uitability</w:t>
      </w:r>
    </w:p>
    <w:p w:rsidR="008136F9" w:rsidRPr="004D5200" w:rsidRDefault="008136F9" w:rsidP="008136F9">
      <w:pPr>
        <w:pStyle w:val="BodyText"/>
        <w:widowControl/>
        <w:numPr>
          <w:ilvl w:val="0"/>
          <w:numId w:val="67"/>
        </w:numPr>
        <w:jc w:val="both"/>
      </w:pPr>
      <w:r>
        <w:t>Water quality p</w:t>
      </w:r>
      <w:r w:rsidRPr="004D5200">
        <w:t>erformance</w:t>
      </w:r>
    </w:p>
    <w:p w:rsidR="008136F9" w:rsidRPr="004D5200" w:rsidRDefault="008136F9" w:rsidP="008136F9">
      <w:pPr>
        <w:pStyle w:val="BodyText"/>
        <w:widowControl/>
        <w:numPr>
          <w:ilvl w:val="0"/>
          <w:numId w:val="67"/>
        </w:numPr>
        <w:jc w:val="both"/>
      </w:pPr>
      <w:r>
        <w:t>Site a</w:t>
      </w:r>
      <w:r w:rsidRPr="004D5200">
        <w:t>pplicability</w:t>
      </w:r>
    </w:p>
    <w:p w:rsidR="008136F9" w:rsidRPr="004D5200" w:rsidRDefault="008136F9" w:rsidP="008136F9">
      <w:pPr>
        <w:pStyle w:val="BodyText"/>
        <w:widowControl/>
        <w:numPr>
          <w:ilvl w:val="0"/>
          <w:numId w:val="67"/>
        </w:numPr>
        <w:jc w:val="both"/>
      </w:pPr>
      <w:r>
        <w:t>Implementation c</w:t>
      </w:r>
      <w:r w:rsidRPr="004D5200">
        <w:t>onsiderations</w:t>
      </w:r>
    </w:p>
    <w:p w:rsidR="008136F9" w:rsidRPr="004D5200" w:rsidRDefault="008136F9" w:rsidP="008136F9">
      <w:pPr>
        <w:pStyle w:val="BodyText"/>
        <w:jc w:val="both"/>
      </w:pPr>
    </w:p>
    <w:p w:rsidR="008136F9" w:rsidRPr="004D5200" w:rsidRDefault="008136F9" w:rsidP="008136F9">
      <w:pPr>
        <w:pStyle w:val="BodyText"/>
        <w:spacing w:after="120"/>
        <w:jc w:val="both"/>
      </w:pPr>
      <w:r w:rsidRPr="004D5200">
        <w:t>In addition, the following factors sh</w:t>
      </w:r>
      <w:r>
        <w:t>all</w:t>
      </w:r>
      <w:r w:rsidRPr="004D5200">
        <w:t xml:space="preserve"> be considered </w:t>
      </w:r>
      <w:r>
        <w:t xml:space="preserve">for a given site </w:t>
      </w:r>
      <w:r w:rsidRPr="004D5200">
        <w:t>and any specific design criteria or restrictions need to be evaluated:</w:t>
      </w:r>
    </w:p>
    <w:p w:rsidR="008136F9" w:rsidRPr="004D5200" w:rsidRDefault="008136F9" w:rsidP="008136F9">
      <w:pPr>
        <w:pStyle w:val="BodyText"/>
        <w:widowControl/>
        <w:numPr>
          <w:ilvl w:val="0"/>
          <w:numId w:val="68"/>
        </w:numPr>
        <w:jc w:val="both"/>
      </w:pPr>
      <w:r>
        <w:t>Physiographic f</w:t>
      </w:r>
      <w:r w:rsidRPr="004D5200">
        <w:t>actors</w:t>
      </w:r>
    </w:p>
    <w:p w:rsidR="008136F9" w:rsidRPr="004D5200" w:rsidRDefault="008136F9" w:rsidP="008136F9">
      <w:pPr>
        <w:pStyle w:val="BodyText"/>
        <w:widowControl/>
        <w:numPr>
          <w:ilvl w:val="0"/>
          <w:numId w:val="68"/>
        </w:numPr>
        <w:jc w:val="both"/>
      </w:pPr>
      <w:r w:rsidRPr="004D5200">
        <w:t>Soils</w:t>
      </w:r>
    </w:p>
    <w:p w:rsidR="008136F9" w:rsidRPr="004D5200" w:rsidRDefault="008136F9" w:rsidP="008136F9">
      <w:pPr>
        <w:pStyle w:val="BodyText"/>
        <w:widowControl/>
        <w:numPr>
          <w:ilvl w:val="0"/>
          <w:numId w:val="68"/>
        </w:numPr>
        <w:jc w:val="both"/>
      </w:pPr>
      <w:r>
        <w:t>Special watershed or stream c</w:t>
      </w:r>
      <w:r w:rsidRPr="004D5200">
        <w:t>onsiderations</w:t>
      </w:r>
    </w:p>
    <w:p w:rsidR="008136F9" w:rsidRPr="004D5200" w:rsidRDefault="008136F9" w:rsidP="008136F9">
      <w:pPr>
        <w:pStyle w:val="BodyText"/>
        <w:jc w:val="both"/>
      </w:pPr>
    </w:p>
    <w:p w:rsidR="008136F9" w:rsidRDefault="008136F9" w:rsidP="008136F9">
      <w:pPr>
        <w:spacing w:after="0"/>
        <w:jc w:val="both"/>
        <w:rPr>
          <w:rFonts w:cs="Arial"/>
          <w:szCs w:val="20"/>
        </w:rPr>
      </w:pPr>
      <w:r w:rsidRPr="004D5200">
        <w:rPr>
          <w:rFonts w:cs="Arial"/>
          <w:szCs w:val="20"/>
        </w:rPr>
        <w:t>Finally, environmental regulations sh</w:t>
      </w:r>
      <w:r>
        <w:rPr>
          <w:rFonts w:cs="Arial"/>
          <w:szCs w:val="20"/>
        </w:rPr>
        <w:t>all</w:t>
      </w:r>
      <w:r w:rsidRPr="004D5200">
        <w:rPr>
          <w:rFonts w:cs="Arial"/>
          <w:szCs w:val="20"/>
        </w:rPr>
        <w:t xml:space="preserve"> be considered as they may influence the location of a structural control on site or may require a permit.</w:t>
      </w:r>
    </w:p>
    <w:p w:rsidR="008136F9" w:rsidRPr="004D5200" w:rsidRDefault="008136F9" w:rsidP="008136F9">
      <w:pPr>
        <w:spacing w:after="0"/>
        <w:jc w:val="both"/>
        <w:rPr>
          <w:rFonts w:cs="Arial"/>
          <w:szCs w:val="20"/>
        </w:rPr>
      </w:pPr>
    </w:p>
    <w:p w:rsidR="008136F9" w:rsidRPr="004D5200" w:rsidRDefault="008136F9" w:rsidP="008136F9">
      <w:pPr>
        <w:spacing w:after="0"/>
        <w:jc w:val="both"/>
        <w:rPr>
          <w:rFonts w:cs="Arial"/>
          <w:szCs w:val="20"/>
        </w:rPr>
      </w:pPr>
      <w:r w:rsidRPr="004D5200">
        <w:rPr>
          <w:rFonts w:cs="Arial"/>
          <w:szCs w:val="20"/>
        </w:rPr>
        <w:t xml:space="preserve">The following </w:t>
      </w:r>
      <w:r>
        <w:rPr>
          <w:rFonts w:cs="Arial"/>
          <w:szCs w:val="20"/>
        </w:rPr>
        <w:t>steps</w:t>
      </w:r>
      <w:r w:rsidRPr="004D5200">
        <w:rPr>
          <w:rFonts w:cs="Arial"/>
          <w:szCs w:val="20"/>
        </w:rPr>
        <w:t xml:space="preserve"> provide a selection process for comparing and eval</w:t>
      </w:r>
      <w:r>
        <w:rPr>
          <w:rFonts w:cs="Arial"/>
          <w:szCs w:val="20"/>
        </w:rPr>
        <w:t>uating various structural storm</w:t>
      </w:r>
      <w:r w:rsidRPr="004D5200">
        <w:rPr>
          <w:rFonts w:cs="Arial"/>
          <w:szCs w:val="20"/>
        </w:rPr>
        <w:t>water controls using a screening matrix and a list of location and permitting factors.  These tools are provided to assist the design engineer in selecting the subset of structural co</w:t>
      </w:r>
      <w:r>
        <w:rPr>
          <w:rFonts w:cs="Arial"/>
          <w:szCs w:val="20"/>
        </w:rPr>
        <w:t>ntrols that will meet the storm</w:t>
      </w:r>
      <w:r w:rsidRPr="004D5200">
        <w:rPr>
          <w:rFonts w:cs="Arial"/>
          <w:szCs w:val="20"/>
        </w:rPr>
        <w:t>water management and design objectives for a development site or project.</w:t>
      </w:r>
    </w:p>
    <w:p w:rsidR="008136F9" w:rsidRPr="0032628A" w:rsidRDefault="008136F9" w:rsidP="008136F9">
      <w:pPr>
        <w:pStyle w:val="Heading4"/>
      </w:pPr>
      <w:r w:rsidRPr="0032628A">
        <w:t>Step 1</w:t>
      </w:r>
      <w:r w:rsidRPr="0032628A">
        <w:tab/>
        <w:t>Overall Applicability</w:t>
      </w:r>
    </w:p>
    <w:p w:rsidR="008136F9" w:rsidRPr="000D7A22" w:rsidRDefault="008136F9" w:rsidP="008136F9">
      <w:pPr>
        <w:jc w:val="both"/>
        <w:rPr>
          <w:rFonts w:cs="Arial"/>
          <w:szCs w:val="20"/>
        </w:rPr>
      </w:pPr>
      <w:r w:rsidRPr="000D7A22">
        <w:rPr>
          <w:rFonts w:cs="Arial"/>
          <w:szCs w:val="20"/>
        </w:rPr>
        <w:t>The following are the details of the various screening categories and individual characteristics used to evaluate the structural controls.</w:t>
      </w:r>
    </w:p>
    <w:p w:rsidR="008136F9" w:rsidRPr="00B03C6C" w:rsidRDefault="008136F9" w:rsidP="008136F9">
      <w:pPr>
        <w:pStyle w:val="BodyText"/>
        <w:spacing w:after="120"/>
        <w:jc w:val="both"/>
        <w:rPr>
          <w:b/>
          <w:u w:val="single"/>
        </w:rPr>
      </w:pPr>
      <w:r w:rsidRPr="000F54B5">
        <w:rPr>
          <w:b/>
          <w:u w:val="single"/>
        </w:rPr>
        <w:t>Table 3.</w:t>
      </w:r>
      <w:r>
        <w:rPr>
          <w:b/>
          <w:u w:val="single"/>
        </w:rPr>
        <w:t>2</w:t>
      </w:r>
      <w:r w:rsidRPr="000F54B5">
        <w:rPr>
          <w:b/>
          <w:u w:val="single"/>
        </w:rPr>
        <w:t xml:space="preserve"> </w:t>
      </w:r>
      <w:r>
        <w:rPr>
          <w:b/>
          <w:u w:val="single"/>
        </w:rPr>
        <w:t>–</w:t>
      </w:r>
      <w:r w:rsidRPr="000F54B5">
        <w:rPr>
          <w:b/>
          <w:u w:val="single"/>
        </w:rPr>
        <w:t xml:space="preserve"> </w:t>
      </w:r>
      <w:r>
        <w:rPr>
          <w:b/>
          <w:u w:val="single"/>
        </w:rPr>
        <w:t xml:space="preserve">Stormwater Treatment Suitability </w:t>
      </w:r>
    </w:p>
    <w:p w:rsidR="008136F9" w:rsidRPr="000D7A22" w:rsidRDefault="008136F9" w:rsidP="008136F9">
      <w:pPr>
        <w:spacing w:after="120"/>
        <w:jc w:val="both"/>
        <w:rPr>
          <w:rFonts w:cs="Arial"/>
          <w:szCs w:val="20"/>
        </w:rPr>
      </w:pPr>
      <w:r w:rsidRPr="000D7A22">
        <w:rPr>
          <w:rFonts w:cs="Arial"/>
          <w:szCs w:val="20"/>
        </w:rPr>
        <w:t xml:space="preserve">The first category in the </w:t>
      </w:r>
      <w:r>
        <w:rPr>
          <w:rFonts w:cs="Arial"/>
          <w:szCs w:val="20"/>
        </w:rPr>
        <w:t>m</w:t>
      </w:r>
      <w:r w:rsidRPr="000D7A22">
        <w:rPr>
          <w:rFonts w:cs="Arial"/>
          <w:szCs w:val="20"/>
        </w:rPr>
        <w:t xml:space="preserve">atrix examines the capability of each structural control option to provide water quality treatment, downstream streambank protection, and flood control.  A blank entry means that the structural control cannot or is not typically used to meet an </w:t>
      </w:r>
      <w:r w:rsidRPr="00C01A42">
        <w:rPr>
          <w:rFonts w:cs="Arial"/>
          <w:i/>
          <w:szCs w:val="20"/>
        </w:rPr>
        <w:t>integrated</w:t>
      </w:r>
      <w:r w:rsidRPr="000D7A22">
        <w:rPr>
          <w:rFonts w:cs="Arial"/>
          <w:szCs w:val="20"/>
        </w:rPr>
        <w:t xml:space="preserve"> </w:t>
      </w:r>
      <w:r>
        <w:rPr>
          <w:rFonts w:cs="Arial"/>
          <w:szCs w:val="20"/>
        </w:rPr>
        <w:t>Focus Area</w:t>
      </w:r>
      <w:r w:rsidRPr="000D7A22">
        <w:rPr>
          <w:rFonts w:cs="Arial"/>
          <w:szCs w:val="20"/>
        </w:rPr>
        <w:t xml:space="preserve">.  This does not necessarily mean that it should be eliminated from consideration, but rather </w:t>
      </w:r>
      <w:r>
        <w:rPr>
          <w:rFonts w:cs="Arial"/>
          <w:szCs w:val="20"/>
        </w:rPr>
        <w:t xml:space="preserve">it </w:t>
      </w:r>
      <w:r w:rsidRPr="000D7A22">
        <w:rPr>
          <w:rFonts w:cs="Arial"/>
          <w:szCs w:val="20"/>
        </w:rPr>
        <w:t>is a reminder that more than one structural control may be needed at a site (e.g., a bioretention area used in conjunction with dry detention storage).</w:t>
      </w:r>
    </w:p>
    <w:p w:rsidR="008136F9" w:rsidRPr="000D7A22" w:rsidRDefault="008136F9" w:rsidP="008136F9">
      <w:pPr>
        <w:pStyle w:val="BodyText"/>
        <w:spacing w:after="120"/>
        <w:ind w:left="360"/>
        <w:jc w:val="both"/>
      </w:pPr>
      <w:r w:rsidRPr="000D7A22">
        <w:rPr>
          <w:i/>
        </w:rPr>
        <w:t xml:space="preserve">Ability to </w:t>
      </w:r>
      <w:r>
        <w:rPr>
          <w:i/>
        </w:rPr>
        <w:t>provide water quality protection:</w:t>
      </w:r>
      <w:r w:rsidRPr="000D7A22">
        <w:t xml:space="preserve">  </w:t>
      </w:r>
      <w:r>
        <w:t xml:space="preserve">Stormwater Controls are classified as Level I, Level II, or Level III depending on the ability of the control to achieve the desired reduction in pollutants.  When </w:t>
      </w:r>
      <w:r>
        <w:lastRenderedPageBreak/>
        <w:t>designed to treat the required Water Quality Volume (</w:t>
      </w:r>
      <w:proofErr w:type="spellStart"/>
      <w:r>
        <w:t>WQ</w:t>
      </w:r>
      <w:r>
        <w:rPr>
          <w:vertAlign w:val="subscript"/>
        </w:rPr>
        <w:t>v</w:t>
      </w:r>
      <w:proofErr w:type="spellEnd"/>
      <w:r>
        <w:t>) and constructed and maintained in accordance with recommended specifications, the desired level of protection is presumed to be provided to the receiving waters.</w:t>
      </w:r>
    </w:p>
    <w:p w:rsidR="008136F9" w:rsidRPr="000D7A22" w:rsidRDefault="008136F9" w:rsidP="008136F9">
      <w:pPr>
        <w:pStyle w:val="BodyText"/>
        <w:spacing w:after="120"/>
        <w:ind w:left="360"/>
        <w:jc w:val="both"/>
      </w:pPr>
      <w:r w:rsidRPr="000D7A22">
        <w:rPr>
          <w:i/>
        </w:rPr>
        <w:t xml:space="preserve">Ability to provide </w:t>
      </w:r>
      <w:proofErr w:type="spellStart"/>
      <w:r w:rsidRPr="000D7A22">
        <w:rPr>
          <w:i/>
        </w:rPr>
        <w:t>Streambank</w:t>
      </w:r>
      <w:proofErr w:type="spellEnd"/>
      <w:r w:rsidRPr="000D7A22">
        <w:rPr>
          <w:i/>
        </w:rPr>
        <w:t xml:space="preserve"> Protection (</w:t>
      </w:r>
      <w:proofErr w:type="spellStart"/>
      <w:r w:rsidRPr="000D7A22">
        <w:rPr>
          <w:i/>
        </w:rPr>
        <w:t>SP</w:t>
      </w:r>
      <w:r w:rsidRPr="000D7A22">
        <w:rPr>
          <w:i/>
          <w:vertAlign w:val="subscript"/>
        </w:rPr>
        <w:t>v</w:t>
      </w:r>
      <w:proofErr w:type="spellEnd"/>
      <w:r w:rsidRPr="000D7A22">
        <w:rPr>
          <w:i/>
        </w:rPr>
        <w:t>)</w:t>
      </w:r>
      <w:r w:rsidRPr="005B3239">
        <w:rPr>
          <w:i/>
        </w:rPr>
        <w:t>:</w:t>
      </w:r>
      <w:r w:rsidRPr="000D7A22">
        <w:t xml:space="preserve">  This indicates whether the structural control can be used to provide the extended detention of the streambank protection volume (</w:t>
      </w:r>
      <w:proofErr w:type="spellStart"/>
      <w:r w:rsidRPr="000D7A22">
        <w:t>SP</w:t>
      </w:r>
      <w:r w:rsidRPr="000D7A22">
        <w:rPr>
          <w:vertAlign w:val="subscript"/>
        </w:rPr>
        <w:t>v</w:t>
      </w:r>
      <w:proofErr w:type="spellEnd"/>
      <w:r w:rsidRPr="000D7A22">
        <w:t xml:space="preserve">).  The presence of a “P” indicates that the structural control can be used to meet </w:t>
      </w:r>
      <w:proofErr w:type="spellStart"/>
      <w:r w:rsidRPr="000D7A22">
        <w:t>SP</w:t>
      </w:r>
      <w:r w:rsidRPr="000D7A22">
        <w:rPr>
          <w:vertAlign w:val="subscript"/>
        </w:rPr>
        <w:t>v</w:t>
      </w:r>
      <w:proofErr w:type="spellEnd"/>
      <w:r w:rsidRPr="000D7A22">
        <w:t xml:space="preserve"> requirements.  An “S” indicates that the structural control may be sized to provide streambank protection in certain situations, for instance on small sites.</w:t>
      </w:r>
    </w:p>
    <w:p w:rsidR="008136F9" w:rsidRPr="000D7A22" w:rsidRDefault="008136F9" w:rsidP="008136F9">
      <w:pPr>
        <w:pStyle w:val="BodyText"/>
        <w:ind w:left="360"/>
        <w:jc w:val="both"/>
      </w:pPr>
      <w:r w:rsidRPr="000D7A22">
        <w:rPr>
          <w:i/>
        </w:rPr>
        <w:t>Ability to provide Flood Control (</w:t>
      </w:r>
      <w:proofErr w:type="spellStart"/>
      <w:proofErr w:type="gramStart"/>
      <w:r w:rsidRPr="000D7A22">
        <w:rPr>
          <w:i/>
        </w:rPr>
        <w:t>Q</w:t>
      </w:r>
      <w:r w:rsidRPr="000D7A22">
        <w:rPr>
          <w:i/>
          <w:vertAlign w:val="subscript"/>
        </w:rPr>
        <w:t>f</w:t>
      </w:r>
      <w:proofErr w:type="spellEnd"/>
      <w:proofErr w:type="gramEnd"/>
      <w:r w:rsidRPr="000D7A22">
        <w:rPr>
          <w:i/>
        </w:rPr>
        <w:t>)</w:t>
      </w:r>
      <w:r>
        <w:t>:</w:t>
      </w:r>
      <w:r w:rsidRPr="000D7A22">
        <w:t xml:space="preserve">  This indicates whether a structural control can be used to meet the flood control criteria.  The presence of a “P” indicates that the structural control can be used to provide peak reduction of the </w:t>
      </w:r>
      <w:r>
        <w:t>flood mitigation</w:t>
      </w:r>
      <w:r w:rsidRPr="000D7A22">
        <w:t xml:space="preserve"> storm event.</w:t>
      </w:r>
    </w:p>
    <w:p w:rsidR="008136F9" w:rsidRPr="000D7A22" w:rsidRDefault="008136F9" w:rsidP="008136F9">
      <w:pPr>
        <w:pStyle w:val="BodyText"/>
        <w:jc w:val="both"/>
      </w:pPr>
    </w:p>
    <w:p w:rsidR="008136F9" w:rsidRPr="000F54B5" w:rsidRDefault="008136F9" w:rsidP="008136F9">
      <w:pPr>
        <w:pStyle w:val="BodyText"/>
        <w:spacing w:after="120"/>
        <w:jc w:val="both"/>
        <w:rPr>
          <w:b/>
        </w:rPr>
      </w:pPr>
      <w:r w:rsidRPr="000F54B5">
        <w:rPr>
          <w:b/>
          <w:u w:val="single"/>
        </w:rPr>
        <w:t>Table 3.</w:t>
      </w:r>
      <w:r>
        <w:rPr>
          <w:b/>
          <w:u w:val="single"/>
        </w:rPr>
        <w:t>3</w:t>
      </w:r>
      <w:r w:rsidRPr="000F54B5">
        <w:rPr>
          <w:b/>
          <w:u w:val="single"/>
        </w:rPr>
        <w:t xml:space="preserve"> - Relative Water Quality Performance</w:t>
      </w:r>
    </w:p>
    <w:p w:rsidR="008136F9" w:rsidRPr="000D7A22" w:rsidRDefault="008136F9" w:rsidP="008136F9">
      <w:pPr>
        <w:spacing w:after="120"/>
        <w:jc w:val="both"/>
        <w:rPr>
          <w:rFonts w:cs="Arial"/>
          <w:szCs w:val="20"/>
        </w:rPr>
      </w:pPr>
      <w:r w:rsidRPr="000D7A22">
        <w:rPr>
          <w:rFonts w:cs="Arial"/>
          <w:szCs w:val="20"/>
        </w:rPr>
        <w:t xml:space="preserve">The second category of the </w:t>
      </w:r>
      <w:r>
        <w:rPr>
          <w:rFonts w:cs="Arial"/>
          <w:szCs w:val="20"/>
        </w:rPr>
        <w:t>m</w:t>
      </w:r>
      <w:r w:rsidRPr="000D7A22">
        <w:rPr>
          <w:rFonts w:cs="Arial"/>
          <w:szCs w:val="20"/>
        </w:rPr>
        <w:t xml:space="preserve">atrix provides an overview of the pollutant removal performance </w:t>
      </w:r>
      <w:r>
        <w:rPr>
          <w:rFonts w:cs="Arial"/>
          <w:szCs w:val="20"/>
        </w:rPr>
        <w:t>for</w:t>
      </w:r>
      <w:r w:rsidRPr="000D7A22">
        <w:rPr>
          <w:rFonts w:cs="Arial"/>
          <w:szCs w:val="20"/>
        </w:rPr>
        <w:t xml:space="preserve"> each structural control option when designed, constructed, and maintained according to the criteria and specifications in this </w:t>
      </w:r>
      <w:r>
        <w:rPr>
          <w:rFonts w:cs="Arial"/>
          <w:szCs w:val="20"/>
        </w:rPr>
        <w:t>m</w:t>
      </w:r>
      <w:r w:rsidRPr="000D7A22">
        <w:rPr>
          <w:rFonts w:cs="Arial"/>
          <w:szCs w:val="20"/>
        </w:rPr>
        <w:t>anual.</w:t>
      </w:r>
    </w:p>
    <w:p w:rsidR="008136F9" w:rsidRPr="000D7A22" w:rsidRDefault="008136F9" w:rsidP="008136F9">
      <w:pPr>
        <w:pStyle w:val="BodyText"/>
        <w:spacing w:after="120"/>
        <w:ind w:left="360"/>
        <w:jc w:val="both"/>
      </w:pPr>
      <w:r w:rsidRPr="000D7A22">
        <w:rPr>
          <w:i/>
        </w:rPr>
        <w:t>Ability to provide TSS and Sediment Removal</w:t>
      </w:r>
      <w:r>
        <w:rPr>
          <w:i/>
        </w:rPr>
        <w:t>:</w:t>
      </w:r>
      <w:r w:rsidRPr="000D7A22">
        <w:t xml:space="preserve">  This column indicates the capability of a structural control to remove sediment in runoff.  All of the Primary structural controls are presumed to remove 70% to 80% of the average annual TSS load in typical urban post-development runoff (and a proportional removal of other pollutants).</w:t>
      </w:r>
    </w:p>
    <w:p w:rsidR="008136F9" w:rsidRPr="000D7A22" w:rsidRDefault="008136F9" w:rsidP="008136F9">
      <w:pPr>
        <w:pStyle w:val="BodyText"/>
        <w:spacing w:after="120"/>
        <w:ind w:left="360"/>
        <w:jc w:val="both"/>
      </w:pPr>
      <w:r w:rsidRPr="000D7A22">
        <w:rPr>
          <w:i/>
        </w:rPr>
        <w:t>Ability to provide Nutrient Treatment</w:t>
      </w:r>
      <w:r>
        <w:rPr>
          <w:i/>
        </w:rPr>
        <w:t>:</w:t>
      </w:r>
      <w:r w:rsidRPr="000D7A22">
        <w:t xml:space="preserve">  This column indicates the capability of a structural control to remove the nutrients nitrogen and phosphorus in runoff, which may be of particular concern with certain downstream receiving waters.</w:t>
      </w:r>
    </w:p>
    <w:p w:rsidR="008136F9" w:rsidRPr="000D7A22" w:rsidRDefault="008136F9" w:rsidP="008136F9">
      <w:pPr>
        <w:pStyle w:val="BodyText"/>
        <w:spacing w:after="120"/>
        <w:ind w:left="360"/>
        <w:jc w:val="both"/>
      </w:pPr>
      <w:r w:rsidRPr="000D7A22">
        <w:rPr>
          <w:i/>
        </w:rPr>
        <w:t>Ability to provide Bacteria Removal</w:t>
      </w:r>
      <w:r>
        <w:rPr>
          <w:i/>
        </w:rPr>
        <w:t>:</w:t>
      </w:r>
      <w:r w:rsidRPr="000D7A22">
        <w:t xml:space="preserve">  This column indicates the capability of a structural control to remove bacteria in runoff.  This capability may be of particular </w:t>
      </w:r>
      <w:r>
        <w:t xml:space="preserve">concern when </w:t>
      </w:r>
      <w:r w:rsidRPr="000D7A22">
        <w:t>meet</w:t>
      </w:r>
      <w:r>
        <w:t>ing</w:t>
      </w:r>
      <w:r w:rsidRPr="000D7A22">
        <w:t xml:space="preserve"> regulatory </w:t>
      </w:r>
      <w:r>
        <w:t xml:space="preserve">water </w:t>
      </w:r>
      <w:r w:rsidRPr="000D7A22">
        <w:t>quality criteria under the Total Maximum Daily Load (TMDL) program.</w:t>
      </w:r>
    </w:p>
    <w:p w:rsidR="008136F9" w:rsidRPr="000D7A22" w:rsidRDefault="008136F9" w:rsidP="008136F9">
      <w:pPr>
        <w:pStyle w:val="BodyText"/>
        <w:ind w:left="360"/>
        <w:jc w:val="both"/>
      </w:pPr>
      <w:r w:rsidRPr="000D7A22">
        <w:rPr>
          <w:i/>
        </w:rPr>
        <w:t>Ability to accept Hotspot Runoff</w:t>
      </w:r>
      <w:r>
        <w:rPr>
          <w:i/>
        </w:rPr>
        <w:t>:</w:t>
      </w:r>
      <w:r w:rsidRPr="000D7A22">
        <w:t xml:space="preserve">  This last column indicates the capability of a structural control to treat runoff from designated hotspots.  Hotspots are land uses or activities </w:t>
      </w:r>
      <w:r>
        <w:t>that</w:t>
      </w:r>
      <w:r w:rsidRPr="000D7A22">
        <w:t xml:space="preserve"> produce higher concentrations of trace metals, hydrocarbons, or other priority pollutants.  Examples of hotspots might include: gas stations, convenience stores, marinas, public works storage areas, garbage transfer facilities, material storage sites, vehicle service and maintenance areas, commercial nurseries, vehicle washing/steam cleaning, landfills, construction sites, industrial sites, industrial rooftops, and auto salvage or recycling facilities.  A check mark indicates that the structural control may be used on hotspot site</w:t>
      </w:r>
      <w:r>
        <w:t>.  H</w:t>
      </w:r>
      <w:r w:rsidRPr="000D7A22">
        <w:t>owever, it may have specific design restrictions.  Please see the specific design criteria of the structural control for more details</w:t>
      </w:r>
      <w:r>
        <w:t xml:space="preserve"> in the </w:t>
      </w:r>
      <w:r w:rsidRPr="00F31A56">
        <w:rPr>
          <w:i/>
          <w:color w:val="1F497D"/>
        </w:rPr>
        <w:t>Site Development Controls Technical Manual</w:t>
      </w:r>
      <w:r w:rsidRPr="000D7A22">
        <w:t xml:space="preserve">.  Local jurisdictions may have other site uses </w:t>
      </w:r>
      <w:r>
        <w:t>that</w:t>
      </w:r>
      <w:r w:rsidRPr="000D7A22">
        <w:t xml:space="preserve"> they designate as </w:t>
      </w:r>
      <w:r>
        <w:t>h</w:t>
      </w:r>
      <w:r w:rsidRPr="000D7A22">
        <w:t>otspots</w:t>
      </w:r>
      <w:r>
        <w:t>.  Therefore,</w:t>
      </w:r>
      <w:r w:rsidRPr="000D7A22">
        <w:t xml:space="preserve"> their criteria should be checked as well.</w:t>
      </w:r>
    </w:p>
    <w:p w:rsidR="008136F9" w:rsidRPr="000D7A22" w:rsidRDefault="008136F9" w:rsidP="008136F9">
      <w:pPr>
        <w:pStyle w:val="BodyText"/>
        <w:jc w:val="both"/>
      </w:pPr>
    </w:p>
    <w:p w:rsidR="008136F9" w:rsidRPr="000F54B5" w:rsidRDefault="008136F9" w:rsidP="008136F9">
      <w:pPr>
        <w:pStyle w:val="BodyText"/>
        <w:spacing w:after="120"/>
        <w:jc w:val="both"/>
        <w:rPr>
          <w:b/>
        </w:rPr>
      </w:pPr>
      <w:r w:rsidRPr="000F54B5">
        <w:rPr>
          <w:b/>
          <w:u w:val="single"/>
        </w:rPr>
        <w:t>Table 3.</w:t>
      </w:r>
      <w:r>
        <w:rPr>
          <w:b/>
          <w:u w:val="single"/>
        </w:rPr>
        <w:t>4</w:t>
      </w:r>
      <w:r w:rsidRPr="000F54B5">
        <w:rPr>
          <w:b/>
          <w:u w:val="single"/>
        </w:rPr>
        <w:t xml:space="preserve"> - Site Applicability</w:t>
      </w:r>
    </w:p>
    <w:p w:rsidR="008136F9" w:rsidRPr="000D7A22" w:rsidRDefault="008136F9" w:rsidP="008136F9">
      <w:pPr>
        <w:spacing w:after="120"/>
        <w:jc w:val="both"/>
        <w:rPr>
          <w:rFonts w:cs="Arial"/>
          <w:szCs w:val="20"/>
        </w:rPr>
      </w:pPr>
      <w:r w:rsidRPr="000D7A22">
        <w:rPr>
          <w:rFonts w:cs="Arial"/>
          <w:szCs w:val="20"/>
        </w:rPr>
        <w:t xml:space="preserve">The third category of the </w:t>
      </w:r>
      <w:r>
        <w:rPr>
          <w:rFonts w:cs="Arial"/>
          <w:szCs w:val="20"/>
        </w:rPr>
        <w:t>m</w:t>
      </w:r>
      <w:r w:rsidRPr="000D7A22">
        <w:rPr>
          <w:rFonts w:cs="Arial"/>
          <w:szCs w:val="20"/>
        </w:rPr>
        <w:t xml:space="preserve">atrix provides an overview of the specific site conditions or criteria that must be met for a particular structural control to be suitable.  In some cases, these values are recommended values or limits and can be exceeded or reduced with proper design or depending on specific circumstances.  Please see the specific criteria section of the structural control for more details. </w:t>
      </w:r>
    </w:p>
    <w:p w:rsidR="008136F9" w:rsidRPr="000D7A22" w:rsidRDefault="008136F9" w:rsidP="008136F9">
      <w:pPr>
        <w:pStyle w:val="BodyText"/>
        <w:spacing w:after="120"/>
        <w:ind w:left="360"/>
        <w:jc w:val="both"/>
      </w:pPr>
      <w:r w:rsidRPr="000D7A22">
        <w:rPr>
          <w:i/>
        </w:rPr>
        <w:t>Drainage Area</w:t>
      </w:r>
      <w:r w:rsidRPr="005B3239">
        <w:rPr>
          <w:i/>
        </w:rPr>
        <w:t>:</w:t>
      </w:r>
      <w:r w:rsidRPr="000D7A22">
        <w:t xml:space="preserve">  This column indicates the approximate minimum or maximum drainage area considered suitable for the structural control practice.  If the drainage area present at a site is slightly greater than the maximum allowable drainage area for a practice, some leeway can be permitted if more than one practice can be installed.  The minimum drainage areas indicated for ponds and wetlands should not be considered inflexible limits and may be increased or decreased depending on water availability (</w:t>
      </w:r>
      <w:proofErr w:type="spellStart"/>
      <w:r w:rsidRPr="000D7A22">
        <w:t>baseflow</w:t>
      </w:r>
      <w:proofErr w:type="spellEnd"/>
      <w:r w:rsidRPr="000D7A22">
        <w:t xml:space="preserve"> or groundwater), the mechanisms employed to prevent outlet clogging, or </w:t>
      </w:r>
      <w:r w:rsidRPr="000D7A22">
        <w:lastRenderedPageBreak/>
        <w:t>design variations used to maintain a permanent pool (e.g., liners).</w:t>
      </w:r>
    </w:p>
    <w:p w:rsidR="008136F9" w:rsidRPr="000D7A22" w:rsidRDefault="008136F9" w:rsidP="008136F9">
      <w:pPr>
        <w:pStyle w:val="BodyText"/>
        <w:spacing w:after="120"/>
        <w:ind w:left="360"/>
        <w:jc w:val="both"/>
      </w:pPr>
      <w:r w:rsidRPr="000D7A22">
        <w:rPr>
          <w:i/>
        </w:rPr>
        <w:t>Space Required (Space Consumed)</w:t>
      </w:r>
      <w:r>
        <w:rPr>
          <w:i/>
        </w:rPr>
        <w:t>:</w:t>
      </w:r>
      <w:r w:rsidRPr="000D7A22">
        <w:t xml:space="preserve">  This comparative index expresses how much space a structural control typically consumes at a site in terms of the approximate area required as a percentage of the impervious area draining to the control.</w:t>
      </w:r>
    </w:p>
    <w:p w:rsidR="008136F9" w:rsidRPr="000D7A22" w:rsidRDefault="008136F9" w:rsidP="008136F9">
      <w:pPr>
        <w:pStyle w:val="BodyText"/>
        <w:spacing w:after="120"/>
        <w:ind w:left="360"/>
        <w:jc w:val="both"/>
      </w:pPr>
      <w:r w:rsidRPr="000D7A22">
        <w:rPr>
          <w:i/>
        </w:rPr>
        <w:t>Slope</w:t>
      </w:r>
      <w:r w:rsidRPr="005B3239">
        <w:rPr>
          <w:i/>
        </w:rPr>
        <w:t>:</w:t>
      </w:r>
      <w:r w:rsidRPr="000D7A22">
        <w:t xml:space="preserve">  This column evaluates the effect of slope on the structural control practice.  Specifically, the slope restrictions refer to how flat the area where the facility is installed must be and/or how steep the contributing drainage area or flow length can be.</w:t>
      </w:r>
    </w:p>
    <w:p w:rsidR="008136F9" w:rsidRPr="000D7A22" w:rsidRDefault="008136F9" w:rsidP="008136F9">
      <w:pPr>
        <w:pStyle w:val="BodyText"/>
        <w:spacing w:after="120"/>
        <w:ind w:left="360"/>
        <w:jc w:val="both"/>
      </w:pPr>
      <w:r w:rsidRPr="000D7A22">
        <w:rPr>
          <w:i/>
        </w:rPr>
        <w:t>Minimum Head</w:t>
      </w:r>
      <w:r w:rsidRPr="005B3239">
        <w:rPr>
          <w:i/>
        </w:rPr>
        <w:t>:</w:t>
      </w:r>
      <w:r w:rsidRPr="000D7A22">
        <w:t xml:space="preserve">  This column provides an estimate of the minimum elevation difference needed at a site (from the inflow to the outflow) to allow for gravity operation within the structural control.  </w:t>
      </w:r>
    </w:p>
    <w:p w:rsidR="008136F9" w:rsidRPr="000D7A22" w:rsidRDefault="008136F9" w:rsidP="008136F9">
      <w:pPr>
        <w:pStyle w:val="BodyText"/>
        <w:ind w:left="360"/>
        <w:jc w:val="both"/>
      </w:pPr>
      <w:r w:rsidRPr="000D7A22">
        <w:rPr>
          <w:i/>
        </w:rPr>
        <w:t>Water Table</w:t>
      </w:r>
      <w:r w:rsidRPr="005B3239">
        <w:rPr>
          <w:i/>
        </w:rPr>
        <w:t>:</w:t>
      </w:r>
      <w:r w:rsidRPr="000D7A22">
        <w:t xml:space="preserve">  This column indicates the minimum depth to the seasonally high water table from the bottom or floor of a structural control.</w:t>
      </w:r>
    </w:p>
    <w:p w:rsidR="008136F9" w:rsidRPr="000D7A22" w:rsidRDefault="008136F9" w:rsidP="008136F9">
      <w:pPr>
        <w:pStyle w:val="BodyText"/>
        <w:ind w:left="720"/>
        <w:jc w:val="both"/>
      </w:pPr>
    </w:p>
    <w:p w:rsidR="008136F9" w:rsidRPr="000F54B5" w:rsidRDefault="008136F9" w:rsidP="008136F9">
      <w:pPr>
        <w:pStyle w:val="BodyText"/>
        <w:spacing w:after="120"/>
        <w:jc w:val="both"/>
        <w:rPr>
          <w:b/>
        </w:rPr>
      </w:pPr>
      <w:r w:rsidRPr="000F54B5">
        <w:rPr>
          <w:b/>
          <w:u w:val="single"/>
        </w:rPr>
        <w:t>Table 3.</w:t>
      </w:r>
      <w:r>
        <w:rPr>
          <w:b/>
          <w:u w:val="single"/>
        </w:rPr>
        <w:t>5</w:t>
      </w:r>
      <w:r w:rsidRPr="000F54B5">
        <w:rPr>
          <w:b/>
          <w:u w:val="single"/>
        </w:rPr>
        <w:t xml:space="preserve"> - Implementation Considerations</w:t>
      </w:r>
    </w:p>
    <w:p w:rsidR="008136F9" w:rsidRPr="000D7A22" w:rsidRDefault="008136F9" w:rsidP="008136F9">
      <w:pPr>
        <w:pStyle w:val="BodyText"/>
        <w:spacing w:after="120"/>
        <w:jc w:val="both"/>
      </w:pPr>
      <w:r w:rsidRPr="000D7A22">
        <w:t xml:space="preserve">The fourth category in the </w:t>
      </w:r>
      <w:r>
        <w:t>m</w:t>
      </w:r>
      <w:r w:rsidRPr="000D7A22">
        <w:t>atrix provides additional considerations for the applicability of each structural control option.</w:t>
      </w:r>
    </w:p>
    <w:p w:rsidR="008136F9" w:rsidRPr="000D7A22" w:rsidRDefault="008136F9" w:rsidP="008136F9">
      <w:pPr>
        <w:pStyle w:val="BodyText"/>
        <w:spacing w:after="120"/>
        <w:ind w:left="360"/>
        <w:jc w:val="both"/>
      </w:pPr>
      <w:r w:rsidRPr="000D7A22">
        <w:rPr>
          <w:i/>
        </w:rPr>
        <w:t>Residential Subdivision Use</w:t>
      </w:r>
      <w:r w:rsidRPr="005B3239">
        <w:rPr>
          <w:i/>
        </w:rPr>
        <w:t>:</w:t>
      </w:r>
      <w:r w:rsidRPr="000D7A22">
        <w:t xml:space="preserve">  This column identifies whether or not a structural control is suitable for typical residential subdivision development (not including high-density or ultra-urban areas).</w:t>
      </w:r>
    </w:p>
    <w:p w:rsidR="008136F9" w:rsidRPr="000D7A22" w:rsidRDefault="008136F9" w:rsidP="008136F9">
      <w:pPr>
        <w:pStyle w:val="BodyText"/>
        <w:spacing w:after="120"/>
        <w:ind w:left="360"/>
        <w:jc w:val="both"/>
      </w:pPr>
      <w:r w:rsidRPr="000D7A22">
        <w:rPr>
          <w:i/>
        </w:rPr>
        <w:t>Ultra-Urban</w:t>
      </w:r>
      <w:r w:rsidRPr="005B3239">
        <w:rPr>
          <w:i/>
        </w:rPr>
        <w:t>:</w:t>
      </w:r>
      <w:r w:rsidRPr="000D7A22">
        <w:t xml:space="preserve">  This column identifies those structural controls appropriate for use in very high-density (ultra-urban) areas, or areas where space is a premium.</w:t>
      </w:r>
    </w:p>
    <w:p w:rsidR="008136F9" w:rsidRPr="000D7A22" w:rsidRDefault="008136F9" w:rsidP="008136F9">
      <w:pPr>
        <w:pStyle w:val="BodyText"/>
        <w:spacing w:after="120"/>
        <w:ind w:left="360"/>
        <w:jc w:val="both"/>
        <w:rPr>
          <w:i/>
        </w:rPr>
      </w:pPr>
      <w:r w:rsidRPr="000D7A22">
        <w:rPr>
          <w:i/>
        </w:rPr>
        <w:t>Construction Cost</w:t>
      </w:r>
      <w:r w:rsidRPr="000C01BB">
        <w:rPr>
          <w:i/>
        </w:rPr>
        <w:t>:</w:t>
      </w:r>
      <w:r w:rsidRPr="000D7A22">
        <w:t xml:space="preserve">  The structural controls are ranked according to their relative construction cost per impervious acre treated, as determined from cost surveys.</w:t>
      </w:r>
      <w:r w:rsidRPr="000D7A22">
        <w:rPr>
          <w:i/>
        </w:rPr>
        <w:t xml:space="preserve"> </w:t>
      </w:r>
    </w:p>
    <w:p w:rsidR="008136F9" w:rsidRDefault="008136F9" w:rsidP="008136F9">
      <w:pPr>
        <w:tabs>
          <w:tab w:val="left" w:pos="2945"/>
        </w:tabs>
        <w:spacing w:line="240" w:lineRule="auto"/>
        <w:ind w:left="360"/>
        <w:jc w:val="both"/>
        <w:rPr>
          <w:rFonts w:cs="Arial"/>
          <w:szCs w:val="20"/>
        </w:rPr>
      </w:pPr>
      <w:r w:rsidRPr="000D7A22">
        <w:rPr>
          <w:rFonts w:cs="Arial"/>
          <w:i/>
          <w:szCs w:val="20"/>
        </w:rPr>
        <w:t>Maintenance</w:t>
      </w:r>
      <w:r w:rsidRPr="000C01BB">
        <w:rPr>
          <w:rFonts w:cs="Arial"/>
          <w:i/>
          <w:szCs w:val="20"/>
        </w:rPr>
        <w:t>:</w:t>
      </w:r>
      <w:r w:rsidRPr="000D7A22">
        <w:rPr>
          <w:rFonts w:cs="Arial"/>
          <w:szCs w:val="20"/>
        </w:rPr>
        <w:t xml:space="preserve">  This column assesses the relative maintenance effort needed for a structural </w:t>
      </w:r>
      <w:r>
        <w:rPr>
          <w:rFonts w:cs="Arial"/>
          <w:szCs w:val="20"/>
        </w:rPr>
        <w:t>storm</w:t>
      </w:r>
      <w:r w:rsidRPr="000D7A22">
        <w:rPr>
          <w:rFonts w:cs="Arial"/>
          <w:szCs w:val="20"/>
        </w:rPr>
        <w:t>water control, in terms of three criteria: frequency of scheduled maintenance, chronic maintenance problems (such as clogging), and reported failure rates.  It should be noted that</w:t>
      </w:r>
      <w:r w:rsidRPr="000D7A22">
        <w:rPr>
          <w:rFonts w:cs="Arial"/>
          <w:b/>
          <w:szCs w:val="20"/>
        </w:rPr>
        <w:t xml:space="preserve"> all structural controls</w:t>
      </w:r>
      <w:r w:rsidRPr="000D7A22">
        <w:rPr>
          <w:rFonts w:cs="Arial"/>
          <w:szCs w:val="20"/>
        </w:rPr>
        <w:t xml:space="preserve"> require routine inspection and maintenance.</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697259824" w:edGrp="everyone"/>
            <w:r>
              <w:t>Local Provisions:</w:t>
            </w:r>
          </w:p>
          <w:permEnd w:id="1697259824"/>
          <w:p w:rsidR="008136F9" w:rsidRPr="00B133C1" w:rsidRDefault="008136F9" w:rsidP="008136F9"/>
        </w:tc>
      </w:tr>
    </w:tbl>
    <w:p w:rsidR="008136F9" w:rsidRDefault="008136F9" w:rsidP="008136F9">
      <w:pPr>
        <w:pStyle w:val="BodyText"/>
        <w:jc w:val="both"/>
      </w:pPr>
    </w:p>
    <w:p w:rsidR="008136F9" w:rsidRDefault="008136F9" w:rsidP="008136F9">
      <w:pPr>
        <w:spacing w:after="0" w:line="240" w:lineRule="auto"/>
        <w:rPr>
          <w:rFonts w:eastAsia="Calibri" w:cs="Arial"/>
          <w:szCs w:val="20"/>
        </w:rPr>
      </w:pPr>
      <w:r>
        <w:br w:type="page"/>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5"/>
        <w:gridCol w:w="2183"/>
        <w:gridCol w:w="1129"/>
        <w:gridCol w:w="1096"/>
        <w:gridCol w:w="1252"/>
        <w:gridCol w:w="1008"/>
        <w:gridCol w:w="1352"/>
      </w:tblGrid>
      <w:tr w:rsidR="008136F9" w:rsidRPr="00D87102" w:rsidTr="008136F9">
        <w:trPr>
          <w:cantSplit/>
          <w:trHeight w:val="350"/>
          <w:tblHeader/>
          <w:jc w:val="center"/>
        </w:trPr>
        <w:tc>
          <w:tcPr>
            <w:tcW w:w="9365" w:type="dxa"/>
            <w:gridSpan w:val="7"/>
            <w:tcBorders>
              <w:bottom w:val="single" w:sz="4" w:space="0" w:color="auto"/>
            </w:tcBorders>
            <w:shd w:val="clear" w:color="auto" w:fill="auto"/>
            <w:vAlign w:val="center"/>
          </w:tcPr>
          <w:p w:rsidR="008136F9" w:rsidRPr="00D87102" w:rsidRDefault="008136F9" w:rsidP="008136F9">
            <w:pPr>
              <w:pStyle w:val="BodyText"/>
              <w:rPr>
                <w:b/>
                <w:spacing w:val="-3"/>
                <w:sz w:val="18"/>
                <w:szCs w:val="18"/>
                <w:u w:val="single"/>
              </w:rPr>
            </w:pPr>
            <w:r w:rsidRPr="00D87102">
              <w:rPr>
                <w:spacing w:val="-3"/>
              </w:rPr>
              <w:lastRenderedPageBreak/>
              <w:br w:type="page"/>
            </w:r>
            <w:r w:rsidRPr="00D87102">
              <w:br w:type="page"/>
            </w:r>
            <w:r w:rsidRPr="00D87102">
              <w:rPr>
                <w:spacing w:val="-3"/>
              </w:rPr>
              <w:br w:type="page"/>
            </w:r>
            <w:r>
              <w:rPr>
                <w:b/>
                <w:spacing w:val="-3"/>
                <w:sz w:val="18"/>
                <w:szCs w:val="18"/>
              </w:rPr>
              <w:t>Table 3.2</w:t>
            </w:r>
            <w:r w:rsidRPr="00D87102">
              <w:rPr>
                <w:b/>
                <w:spacing w:val="-3"/>
                <w:sz w:val="18"/>
                <w:szCs w:val="18"/>
              </w:rPr>
              <w:t xml:space="preserve">  </w:t>
            </w:r>
            <w:r>
              <w:rPr>
                <w:b/>
                <w:spacing w:val="-3"/>
                <w:sz w:val="18"/>
                <w:szCs w:val="18"/>
              </w:rPr>
              <w:t xml:space="preserve">Stormwater Treatment </w:t>
            </w:r>
            <w:r w:rsidRPr="00D87102">
              <w:rPr>
                <w:b/>
                <w:sz w:val="18"/>
                <w:szCs w:val="18"/>
              </w:rPr>
              <w:t xml:space="preserve">Suitability </w:t>
            </w:r>
          </w:p>
        </w:tc>
      </w:tr>
      <w:tr w:rsidR="008136F9" w:rsidRPr="00D87102" w:rsidTr="008136F9">
        <w:trPr>
          <w:cantSplit/>
          <w:trHeight w:val="521"/>
          <w:tblHeader/>
          <w:jc w:val="center"/>
        </w:trPr>
        <w:tc>
          <w:tcPr>
            <w:tcW w:w="1345"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Category</w:t>
            </w:r>
          </w:p>
        </w:tc>
        <w:tc>
          <w:tcPr>
            <w:tcW w:w="2183"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Stormwater</w:t>
            </w:r>
          </w:p>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Controls</w:t>
            </w:r>
          </w:p>
        </w:tc>
        <w:tc>
          <w:tcPr>
            <w:tcW w:w="1129" w:type="dxa"/>
            <w:tcBorders>
              <w:bottom w:val="single" w:sz="4" w:space="0" w:color="auto"/>
            </w:tcBorders>
            <w:shd w:val="pct10" w:color="auto" w:fill="auto"/>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TSS/ Sediment Removal Rate</w:t>
            </w:r>
          </w:p>
        </w:tc>
        <w:tc>
          <w:tcPr>
            <w:tcW w:w="1096"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Water Quality Protection</w:t>
            </w:r>
            <w:r w:rsidRPr="001A2F74">
              <w:rPr>
                <w:rFonts w:ascii="Albertus Medium" w:hAnsi="Albertus Medium"/>
                <w:b/>
                <w:spacing w:val="-3"/>
                <w:sz w:val="18"/>
                <w:szCs w:val="18"/>
                <w:vertAlign w:val="superscript"/>
              </w:rPr>
              <w:t>#</w:t>
            </w:r>
          </w:p>
        </w:tc>
        <w:tc>
          <w:tcPr>
            <w:tcW w:w="1252"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Streambank</w:t>
            </w:r>
          </w:p>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 xml:space="preserve">Protection </w:t>
            </w:r>
          </w:p>
        </w:tc>
        <w:tc>
          <w:tcPr>
            <w:tcW w:w="1008"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On-Site</w:t>
            </w:r>
          </w:p>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 xml:space="preserve">Flood Control </w:t>
            </w:r>
          </w:p>
        </w:tc>
        <w:tc>
          <w:tcPr>
            <w:tcW w:w="1352" w:type="dxa"/>
            <w:tcBorders>
              <w:bottom w:val="single" w:sz="4" w:space="0" w:color="auto"/>
            </w:tcBorders>
            <w:shd w:val="pct10" w:color="auto" w:fill="auto"/>
            <w:vAlign w:val="center"/>
          </w:tcPr>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Downstream</w:t>
            </w:r>
          </w:p>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Flood</w:t>
            </w:r>
          </w:p>
          <w:p w:rsidR="008136F9" w:rsidRPr="00D87102" w:rsidRDefault="008136F9" w:rsidP="008136F9">
            <w:pPr>
              <w:pStyle w:val="BodyText"/>
              <w:jc w:val="center"/>
              <w:rPr>
                <w:rFonts w:ascii="Albertus Medium" w:hAnsi="Albertus Medium"/>
                <w:b/>
                <w:spacing w:val="-3"/>
                <w:sz w:val="18"/>
                <w:szCs w:val="18"/>
              </w:rPr>
            </w:pPr>
            <w:r w:rsidRPr="00D87102">
              <w:rPr>
                <w:rFonts w:ascii="Albertus Medium" w:hAnsi="Albertus Medium"/>
                <w:b/>
                <w:spacing w:val="-3"/>
                <w:sz w:val="18"/>
                <w:szCs w:val="18"/>
              </w:rPr>
              <w:t xml:space="preserve">Control </w:t>
            </w:r>
          </w:p>
        </w:tc>
      </w:tr>
      <w:tr w:rsidR="008136F9" w:rsidRPr="00D87102" w:rsidTr="008136F9">
        <w:trPr>
          <w:cantSplit/>
          <w:trHeight w:val="283"/>
          <w:jc w:val="center"/>
        </w:trPr>
        <w:tc>
          <w:tcPr>
            <w:tcW w:w="1345" w:type="dxa"/>
            <w:tcBorders>
              <w:top w:val="single" w:sz="4" w:space="0" w:color="auto"/>
              <w:bottom w:val="single" w:sz="4" w:space="0" w:color="auto"/>
            </w:tcBorders>
            <w:vAlign w:val="center"/>
          </w:tcPr>
          <w:p w:rsidR="008136F9" w:rsidRPr="00D87102" w:rsidRDefault="008136F9" w:rsidP="008136F9">
            <w:pPr>
              <w:pStyle w:val="BodyText"/>
              <w:jc w:val="center"/>
              <w:rPr>
                <w:spacing w:val="-3"/>
                <w:sz w:val="18"/>
              </w:rPr>
            </w:pPr>
            <w:r w:rsidRPr="00D87102">
              <w:rPr>
                <w:spacing w:val="-3"/>
                <w:sz w:val="18"/>
              </w:rPr>
              <w:t>Bioretention Areas</w:t>
            </w:r>
          </w:p>
        </w:tc>
        <w:tc>
          <w:tcPr>
            <w:tcW w:w="2183" w:type="dxa"/>
            <w:tcBorders>
              <w:top w:val="single" w:sz="4" w:space="0" w:color="auto"/>
            </w:tcBorders>
            <w:vAlign w:val="center"/>
          </w:tcPr>
          <w:p w:rsidR="008136F9" w:rsidRPr="00D87102" w:rsidRDefault="008136F9" w:rsidP="008136F9">
            <w:pPr>
              <w:pStyle w:val="BodyText"/>
              <w:rPr>
                <w:spacing w:val="-3"/>
                <w:sz w:val="18"/>
              </w:rPr>
            </w:pPr>
            <w:r w:rsidRPr="00D87102">
              <w:rPr>
                <w:spacing w:val="-3"/>
                <w:sz w:val="18"/>
              </w:rPr>
              <w:t>Bioretention Areas</w:t>
            </w:r>
          </w:p>
        </w:tc>
        <w:tc>
          <w:tcPr>
            <w:tcW w:w="1129" w:type="dxa"/>
            <w:tcBorders>
              <w:top w:val="single" w:sz="4" w:space="0" w:color="auto"/>
            </w:tcBorders>
            <w:vAlign w:val="center"/>
          </w:tcPr>
          <w:p w:rsidR="008136F9" w:rsidRPr="00D87102" w:rsidRDefault="008136F9" w:rsidP="008136F9">
            <w:pPr>
              <w:pStyle w:val="BodyText"/>
              <w:jc w:val="center"/>
            </w:pPr>
            <w:r w:rsidRPr="00D87102">
              <w:t>80%</w:t>
            </w:r>
          </w:p>
        </w:tc>
        <w:tc>
          <w:tcPr>
            <w:tcW w:w="1096" w:type="dxa"/>
            <w:tcBorders>
              <w:top w:val="single" w:sz="4" w:space="0" w:color="auto"/>
            </w:tcBorders>
            <w:vAlign w:val="center"/>
          </w:tcPr>
          <w:p w:rsidR="008136F9" w:rsidRPr="00D87102" w:rsidRDefault="008136F9" w:rsidP="008136F9">
            <w:pPr>
              <w:pStyle w:val="BodyText"/>
              <w:jc w:val="center"/>
            </w:pPr>
            <w:r>
              <w:t>Level II</w:t>
            </w:r>
          </w:p>
        </w:tc>
        <w:tc>
          <w:tcPr>
            <w:tcW w:w="1252" w:type="dxa"/>
            <w:tcBorders>
              <w:top w:val="single" w:sz="4" w:space="0" w:color="auto"/>
            </w:tcBorders>
            <w:vAlign w:val="center"/>
          </w:tcPr>
          <w:p w:rsidR="008136F9" w:rsidRPr="00D87102" w:rsidRDefault="008136F9" w:rsidP="008136F9">
            <w:pPr>
              <w:pStyle w:val="BodyText"/>
              <w:jc w:val="center"/>
            </w:pPr>
            <w:r w:rsidRPr="00D87102">
              <w:t>S</w:t>
            </w:r>
          </w:p>
        </w:tc>
        <w:tc>
          <w:tcPr>
            <w:tcW w:w="1008" w:type="dxa"/>
            <w:tcBorders>
              <w:top w:val="single" w:sz="4" w:space="0" w:color="auto"/>
            </w:tcBorders>
            <w:vAlign w:val="center"/>
          </w:tcPr>
          <w:p w:rsidR="008136F9" w:rsidRPr="00D87102" w:rsidRDefault="008136F9" w:rsidP="008136F9">
            <w:pPr>
              <w:pStyle w:val="BodyText"/>
              <w:jc w:val="center"/>
            </w:pPr>
            <w:r w:rsidRPr="00D87102">
              <w:t>S</w:t>
            </w:r>
          </w:p>
        </w:tc>
        <w:tc>
          <w:tcPr>
            <w:tcW w:w="1352" w:type="dxa"/>
            <w:tcBorders>
              <w:top w:val="single" w:sz="4" w:space="0" w:color="auto"/>
            </w:tcBorders>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Merge w:val="restart"/>
            <w:tcBorders>
              <w:top w:val="single" w:sz="4" w:space="0" w:color="auto"/>
            </w:tcBorders>
            <w:vAlign w:val="center"/>
          </w:tcPr>
          <w:p w:rsidR="008136F9" w:rsidRPr="00D87102" w:rsidRDefault="008136F9" w:rsidP="008136F9">
            <w:pPr>
              <w:pStyle w:val="BodyText"/>
              <w:jc w:val="center"/>
              <w:rPr>
                <w:spacing w:val="-3"/>
                <w:sz w:val="18"/>
              </w:rPr>
            </w:pPr>
            <w:r w:rsidRPr="00D87102">
              <w:rPr>
                <w:spacing w:val="-3"/>
                <w:sz w:val="18"/>
              </w:rPr>
              <w:t>Channels</w:t>
            </w:r>
          </w:p>
        </w:tc>
        <w:tc>
          <w:tcPr>
            <w:tcW w:w="2183" w:type="dxa"/>
            <w:tcBorders>
              <w:top w:val="single" w:sz="4" w:space="0" w:color="auto"/>
            </w:tcBorders>
            <w:vAlign w:val="center"/>
          </w:tcPr>
          <w:p w:rsidR="008136F9" w:rsidRPr="00D87102" w:rsidRDefault="008136F9" w:rsidP="008136F9">
            <w:pPr>
              <w:pStyle w:val="BodyText"/>
              <w:rPr>
                <w:spacing w:val="-3"/>
                <w:sz w:val="18"/>
              </w:rPr>
            </w:pPr>
            <w:r w:rsidRPr="00D87102">
              <w:rPr>
                <w:spacing w:val="-3"/>
                <w:sz w:val="18"/>
              </w:rPr>
              <w:t>Enhanced Swales</w:t>
            </w:r>
          </w:p>
        </w:tc>
        <w:tc>
          <w:tcPr>
            <w:tcW w:w="1129" w:type="dxa"/>
            <w:tcBorders>
              <w:top w:val="single" w:sz="4" w:space="0" w:color="auto"/>
            </w:tcBorders>
            <w:vAlign w:val="center"/>
          </w:tcPr>
          <w:p w:rsidR="008136F9" w:rsidRPr="00D87102" w:rsidRDefault="008136F9" w:rsidP="008136F9">
            <w:pPr>
              <w:pStyle w:val="BodyText"/>
              <w:jc w:val="center"/>
            </w:pPr>
            <w:r w:rsidRPr="00D87102">
              <w:t>80%</w:t>
            </w:r>
          </w:p>
        </w:tc>
        <w:tc>
          <w:tcPr>
            <w:tcW w:w="1096" w:type="dxa"/>
            <w:tcBorders>
              <w:top w:val="single" w:sz="4" w:space="0" w:color="auto"/>
            </w:tcBorders>
            <w:vAlign w:val="center"/>
          </w:tcPr>
          <w:p w:rsidR="008136F9" w:rsidRPr="00D87102" w:rsidRDefault="008136F9" w:rsidP="008136F9">
            <w:pPr>
              <w:pStyle w:val="BodyText"/>
              <w:jc w:val="center"/>
            </w:pPr>
            <w:r>
              <w:t>Level II</w:t>
            </w:r>
          </w:p>
        </w:tc>
        <w:tc>
          <w:tcPr>
            <w:tcW w:w="1252" w:type="dxa"/>
            <w:tcBorders>
              <w:top w:val="single" w:sz="4" w:space="0" w:color="auto"/>
            </w:tcBorders>
            <w:vAlign w:val="center"/>
          </w:tcPr>
          <w:p w:rsidR="008136F9" w:rsidRPr="00D87102" w:rsidRDefault="008136F9" w:rsidP="008136F9">
            <w:pPr>
              <w:pStyle w:val="BodyText"/>
              <w:jc w:val="center"/>
            </w:pPr>
            <w:r w:rsidRPr="00D87102">
              <w:t>S</w:t>
            </w:r>
          </w:p>
        </w:tc>
        <w:tc>
          <w:tcPr>
            <w:tcW w:w="1008" w:type="dxa"/>
            <w:tcBorders>
              <w:top w:val="single" w:sz="4" w:space="0" w:color="auto"/>
            </w:tcBorders>
            <w:vAlign w:val="center"/>
          </w:tcPr>
          <w:p w:rsidR="008136F9" w:rsidRPr="00D87102" w:rsidRDefault="008136F9" w:rsidP="008136F9">
            <w:pPr>
              <w:pStyle w:val="BodyText"/>
              <w:jc w:val="center"/>
            </w:pPr>
            <w:r w:rsidRPr="00D87102">
              <w:t>S</w:t>
            </w:r>
          </w:p>
        </w:tc>
        <w:tc>
          <w:tcPr>
            <w:tcW w:w="1352" w:type="dxa"/>
            <w:tcBorders>
              <w:top w:val="single" w:sz="4" w:space="0" w:color="auto"/>
            </w:tcBorders>
            <w:vAlign w:val="center"/>
          </w:tcPr>
          <w:p w:rsidR="008136F9" w:rsidRPr="00D87102" w:rsidRDefault="008136F9" w:rsidP="008136F9">
            <w:pPr>
              <w:pStyle w:val="BodyText"/>
              <w:jc w:val="center"/>
            </w:pPr>
            <w:r w:rsidRPr="00D87102">
              <w:t>S</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Channels, Grass</w:t>
            </w:r>
          </w:p>
        </w:tc>
        <w:tc>
          <w:tcPr>
            <w:tcW w:w="1129" w:type="dxa"/>
            <w:vAlign w:val="center"/>
          </w:tcPr>
          <w:p w:rsidR="008136F9" w:rsidRPr="00D87102" w:rsidRDefault="008136F9" w:rsidP="008136F9">
            <w:pPr>
              <w:pStyle w:val="BodyText"/>
              <w:jc w:val="center"/>
            </w:pPr>
            <w:r w:rsidRPr="00D87102">
              <w:t>50%</w:t>
            </w:r>
          </w:p>
        </w:tc>
        <w:tc>
          <w:tcPr>
            <w:tcW w:w="1096" w:type="dxa"/>
            <w:vAlign w:val="center"/>
          </w:tcPr>
          <w:p w:rsidR="008136F9" w:rsidRPr="00D87102" w:rsidRDefault="008136F9" w:rsidP="008136F9">
            <w:pPr>
              <w:pStyle w:val="BodyText"/>
              <w:jc w:val="center"/>
            </w:pPr>
            <w:r>
              <w:t>Level 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S</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Channels, Open</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pPr>
            <w:r w:rsidRPr="00D87102">
              <w:t>-</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S</w:t>
            </w:r>
          </w:p>
        </w:tc>
      </w:tr>
      <w:tr w:rsidR="008136F9" w:rsidRPr="00D87102" w:rsidTr="008136F9">
        <w:trPr>
          <w:cantSplit/>
          <w:trHeight w:val="283"/>
          <w:jc w:val="center"/>
        </w:trPr>
        <w:tc>
          <w:tcPr>
            <w:tcW w:w="1345" w:type="dxa"/>
            <w:vAlign w:val="center"/>
          </w:tcPr>
          <w:p w:rsidR="008136F9" w:rsidRPr="00D87102" w:rsidRDefault="008136F9" w:rsidP="008136F9">
            <w:pPr>
              <w:pStyle w:val="BodyText"/>
              <w:jc w:val="center"/>
              <w:rPr>
                <w:spacing w:val="-3"/>
                <w:sz w:val="18"/>
              </w:rPr>
            </w:pPr>
            <w:r w:rsidRPr="00D87102">
              <w:rPr>
                <w:spacing w:val="-3"/>
                <w:sz w:val="18"/>
              </w:rPr>
              <w:t>Chemical Treatment</w:t>
            </w:r>
          </w:p>
        </w:tc>
        <w:tc>
          <w:tcPr>
            <w:tcW w:w="2183" w:type="dxa"/>
            <w:vAlign w:val="center"/>
          </w:tcPr>
          <w:p w:rsidR="008136F9" w:rsidRPr="00D87102" w:rsidRDefault="008136F9" w:rsidP="008136F9">
            <w:pPr>
              <w:pStyle w:val="BodyText"/>
              <w:rPr>
                <w:spacing w:val="-3"/>
                <w:sz w:val="18"/>
              </w:rPr>
            </w:pPr>
            <w:r w:rsidRPr="00D87102">
              <w:rPr>
                <w:spacing w:val="-3"/>
                <w:sz w:val="18"/>
              </w:rPr>
              <w:t>Alum Treatment System</w:t>
            </w:r>
          </w:p>
        </w:tc>
        <w:tc>
          <w:tcPr>
            <w:tcW w:w="1129" w:type="dxa"/>
            <w:vAlign w:val="center"/>
          </w:tcPr>
          <w:p w:rsidR="008136F9" w:rsidRPr="00D87102" w:rsidRDefault="008136F9" w:rsidP="008136F9">
            <w:pPr>
              <w:pStyle w:val="BodyText"/>
              <w:jc w:val="center"/>
            </w:pPr>
            <w:r w:rsidRPr="00D87102">
              <w:t>90%</w:t>
            </w:r>
          </w:p>
        </w:tc>
        <w:tc>
          <w:tcPr>
            <w:tcW w:w="1096" w:type="dxa"/>
            <w:vAlign w:val="center"/>
          </w:tcPr>
          <w:p w:rsidR="008136F9" w:rsidRPr="00D87102" w:rsidRDefault="008136F9" w:rsidP="008136F9">
            <w:pPr>
              <w:pStyle w:val="BodyText"/>
              <w:jc w:val="center"/>
            </w:pPr>
            <w:r>
              <w:t>Level III</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Conveyance System Components</w:t>
            </w:r>
          </w:p>
        </w:tc>
        <w:tc>
          <w:tcPr>
            <w:tcW w:w="2183" w:type="dxa"/>
            <w:vAlign w:val="center"/>
          </w:tcPr>
          <w:p w:rsidR="008136F9" w:rsidRPr="00D87102" w:rsidRDefault="008136F9" w:rsidP="008136F9">
            <w:pPr>
              <w:pStyle w:val="BodyText"/>
              <w:rPr>
                <w:spacing w:val="-3"/>
                <w:sz w:val="18"/>
              </w:rPr>
            </w:pPr>
            <w:r w:rsidRPr="00D87102">
              <w:rPr>
                <w:spacing w:val="-3"/>
                <w:sz w:val="18"/>
              </w:rPr>
              <w:t>Culverts</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pPr>
            <w:r w:rsidRPr="00D87102">
              <w:t>-</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P</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Energy Dissipation</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pPr>
            <w:r w:rsidRPr="00D87102">
              <w:t>-</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S</w:t>
            </w:r>
          </w:p>
        </w:tc>
        <w:tc>
          <w:tcPr>
            <w:tcW w:w="1352" w:type="dxa"/>
            <w:vAlign w:val="center"/>
          </w:tcPr>
          <w:p w:rsidR="008136F9" w:rsidRPr="00D87102" w:rsidRDefault="008136F9" w:rsidP="008136F9">
            <w:pPr>
              <w:pStyle w:val="BodyText"/>
              <w:jc w:val="center"/>
            </w:pPr>
            <w:r w:rsidRPr="00D87102">
              <w:t>S</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Inlets/Street Gutters</w:t>
            </w:r>
          </w:p>
        </w:tc>
        <w:tc>
          <w:tcPr>
            <w:tcW w:w="1129" w:type="dxa"/>
            <w:vAlign w:val="center"/>
          </w:tcPr>
          <w:p w:rsidR="008136F9" w:rsidRPr="00D87102" w:rsidRDefault="008136F9" w:rsidP="008136F9">
            <w:pPr>
              <w:pStyle w:val="BodyText"/>
              <w:jc w:val="center"/>
              <w:rPr>
                <w:spacing w:val="-3"/>
              </w:rPr>
            </w:pPr>
            <w:r w:rsidRPr="00D87102">
              <w:rPr>
                <w:spacing w:val="-3"/>
              </w:rPr>
              <w:t>-</w:t>
            </w:r>
          </w:p>
        </w:tc>
        <w:tc>
          <w:tcPr>
            <w:tcW w:w="1096" w:type="dxa"/>
            <w:vAlign w:val="center"/>
          </w:tcPr>
          <w:p w:rsidR="008136F9" w:rsidRPr="00D87102" w:rsidRDefault="008136F9" w:rsidP="008136F9">
            <w:pPr>
              <w:pStyle w:val="BodyText"/>
              <w:jc w:val="center"/>
              <w:rPr>
                <w:spacing w:val="-3"/>
              </w:rPr>
            </w:pPr>
            <w:r w:rsidRPr="00D87102">
              <w:rPr>
                <w:spacing w:val="-3"/>
              </w:rPr>
              <w:t>-</w:t>
            </w:r>
          </w:p>
        </w:tc>
        <w:tc>
          <w:tcPr>
            <w:tcW w:w="1252" w:type="dxa"/>
            <w:vAlign w:val="center"/>
          </w:tcPr>
          <w:p w:rsidR="008136F9" w:rsidRPr="00D87102" w:rsidRDefault="008136F9" w:rsidP="008136F9">
            <w:pPr>
              <w:pStyle w:val="BodyText"/>
              <w:jc w:val="center"/>
              <w:rPr>
                <w:spacing w:val="-3"/>
              </w:rPr>
            </w:pPr>
            <w:r w:rsidRPr="00D87102">
              <w:rPr>
                <w:spacing w:val="-3"/>
              </w:rPr>
              <w:t>-</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rPr>
                <w:spacing w:val="-3"/>
              </w:rPr>
              <w:t>-</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Pipe Systems</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pPr>
            <w:r w:rsidRPr="00D87102">
              <w:t>-</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P</w:t>
            </w:r>
          </w:p>
        </w:tc>
      </w:tr>
      <w:tr w:rsidR="008136F9" w:rsidRPr="00D87102" w:rsidTr="008136F9">
        <w:trPr>
          <w:cantSplit/>
          <w:trHeight w:val="283"/>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Detention</w:t>
            </w:r>
          </w:p>
        </w:tc>
        <w:tc>
          <w:tcPr>
            <w:tcW w:w="2183" w:type="dxa"/>
            <w:vAlign w:val="center"/>
          </w:tcPr>
          <w:p w:rsidR="008136F9" w:rsidRPr="00D87102" w:rsidRDefault="008136F9" w:rsidP="008136F9">
            <w:pPr>
              <w:pStyle w:val="BodyText"/>
              <w:rPr>
                <w:spacing w:val="-3"/>
                <w:sz w:val="18"/>
              </w:rPr>
            </w:pPr>
            <w:r w:rsidRPr="00D87102">
              <w:rPr>
                <w:spacing w:val="-3"/>
                <w:sz w:val="18"/>
              </w:rPr>
              <w:t>Detention, Dry</w:t>
            </w:r>
          </w:p>
        </w:tc>
        <w:tc>
          <w:tcPr>
            <w:tcW w:w="1129" w:type="dxa"/>
            <w:vAlign w:val="center"/>
          </w:tcPr>
          <w:p w:rsidR="008136F9" w:rsidRPr="00D87102" w:rsidRDefault="008136F9" w:rsidP="008136F9">
            <w:pPr>
              <w:pStyle w:val="BodyText"/>
              <w:jc w:val="center"/>
            </w:pPr>
            <w:r w:rsidRPr="00D87102">
              <w:t>65%</w:t>
            </w:r>
          </w:p>
        </w:tc>
        <w:tc>
          <w:tcPr>
            <w:tcW w:w="1096" w:type="dxa"/>
            <w:vAlign w:val="center"/>
          </w:tcPr>
          <w:p w:rsidR="008136F9" w:rsidRPr="00D87102" w:rsidRDefault="008136F9" w:rsidP="008136F9">
            <w:pPr>
              <w:pStyle w:val="BodyText"/>
              <w:jc w:val="center"/>
            </w:pPr>
            <w:r>
              <w:t>Level II</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P</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Detention, Extended Dry</w:t>
            </w:r>
          </w:p>
        </w:tc>
        <w:tc>
          <w:tcPr>
            <w:tcW w:w="1129" w:type="dxa"/>
            <w:vAlign w:val="center"/>
          </w:tcPr>
          <w:p w:rsidR="008136F9" w:rsidRPr="00D87102" w:rsidRDefault="008136F9" w:rsidP="008136F9">
            <w:pPr>
              <w:pStyle w:val="BodyText"/>
              <w:jc w:val="center"/>
            </w:pPr>
            <w:r w:rsidRPr="00D87102">
              <w:t>65%</w:t>
            </w:r>
          </w:p>
        </w:tc>
        <w:tc>
          <w:tcPr>
            <w:tcW w:w="1096" w:type="dxa"/>
            <w:vAlign w:val="center"/>
          </w:tcPr>
          <w:p w:rsidR="008136F9" w:rsidRPr="00D87102" w:rsidRDefault="008136F9" w:rsidP="008136F9">
            <w:pPr>
              <w:pStyle w:val="BodyText"/>
              <w:jc w:val="center"/>
            </w:pPr>
            <w:r>
              <w:t>Level II</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P</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Detention, Multi-purpose Areas</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pPr>
            <w:r w:rsidRPr="00D87102">
              <w:t>-</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pPr>
            <w:r w:rsidRPr="00D87102">
              <w:t>P</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Detention, Underground</w:t>
            </w:r>
          </w:p>
        </w:tc>
        <w:tc>
          <w:tcPr>
            <w:tcW w:w="1129" w:type="dxa"/>
            <w:vAlign w:val="center"/>
          </w:tcPr>
          <w:p w:rsidR="008136F9" w:rsidRPr="00D87102" w:rsidRDefault="008136F9" w:rsidP="008136F9">
            <w:pPr>
              <w:pStyle w:val="BodyText"/>
              <w:jc w:val="center"/>
            </w:pPr>
            <w:r w:rsidRPr="00D87102">
              <w:t>-</w:t>
            </w:r>
          </w:p>
        </w:tc>
        <w:tc>
          <w:tcPr>
            <w:tcW w:w="1096" w:type="dxa"/>
            <w:vAlign w:val="center"/>
          </w:tcPr>
          <w:p w:rsidR="008136F9" w:rsidRPr="00D87102" w:rsidRDefault="008136F9" w:rsidP="008136F9">
            <w:pPr>
              <w:pStyle w:val="BodyText"/>
              <w:jc w:val="center"/>
              <w:rPr>
                <w:spacing w:val="-3"/>
              </w:rPr>
            </w:pPr>
            <w:r w:rsidRPr="00D87102">
              <w:t>-</w:t>
            </w:r>
          </w:p>
        </w:tc>
        <w:tc>
          <w:tcPr>
            <w:tcW w:w="1252" w:type="dxa"/>
            <w:vAlign w:val="center"/>
          </w:tcPr>
          <w:p w:rsidR="008136F9" w:rsidRPr="00D87102" w:rsidRDefault="008136F9" w:rsidP="008136F9">
            <w:pPr>
              <w:pStyle w:val="BodyText"/>
              <w:jc w:val="center"/>
              <w:rPr>
                <w:spacing w:val="-3"/>
              </w:rP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t>P</w:t>
            </w:r>
          </w:p>
        </w:tc>
      </w:tr>
      <w:tr w:rsidR="008136F9" w:rsidRPr="00D87102" w:rsidTr="008136F9">
        <w:trPr>
          <w:cantSplit/>
          <w:trHeight w:val="283"/>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Filtration</w:t>
            </w:r>
          </w:p>
        </w:tc>
        <w:tc>
          <w:tcPr>
            <w:tcW w:w="2183" w:type="dxa"/>
            <w:vAlign w:val="center"/>
          </w:tcPr>
          <w:p w:rsidR="008136F9" w:rsidRPr="00D87102" w:rsidRDefault="008136F9" w:rsidP="008136F9">
            <w:pPr>
              <w:pStyle w:val="BodyText"/>
              <w:rPr>
                <w:spacing w:val="-3"/>
                <w:sz w:val="18"/>
              </w:rPr>
            </w:pPr>
            <w:r w:rsidRPr="00D87102">
              <w:rPr>
                <w:spacing w:val="-3"/>
                <w:sz w:val="18"/>
              </w:rPr>
              <w:t>Filter Strips</w:t>
            </w:r>
          </w:p>
        </w:tc>
        <w:tc>
          <w:tcPr>
            <w:tcW w:w="1129" w:type="dxa"/>
            <w:vAlign w:val="center"/>
          </w:tcPr>
          <w:p w:rsidR="008136F9" w:rsidRPr="00D87102" w:rsidRDefault="008136F9" w:rsidP="008136F9">
            <w:pPr>
              <w:pStyle w:val="BodyText"/>
              <w:jc w:val="center"/>
            </w:pPr>
            <w:r w:rsidRPr="00D87102">
              <w:t>50%</w:t>
            </w:r>
          </w:p>
        </w:tc>
        <w:tc>
          <w:tcPr>
            <w:tcW w:w="1096" w:type="dxa"/>
            <w:vAlign w:val="center"/>
          </w:tcPr>
          <w:p w:rsidR="008136F9" w:rsidRPr="00D87102" w:rsidRDefault="008136F9" w:rsidP="008136F9">
            <w:pPr>
              <w:pStyle w:val="BodyText"/>
              <w:jc w:val="center"/>
            </w:pPr>
            <w:r>
              <w:t>Level I</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Organic Filters</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pPr>
            <w:r>
              <w:t>Level III</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Sand Filters, Surface/Perimeter</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pPr>
            <w:r>
              <w:t>Level III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Sand Filters, Underground</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rPr>
                <w:spacing w:val="-3"/>
              </w:rPr>
            </w:pPr>
            <w:r>
              <w:t>Level III</w:t>
            </w:r>
          </w:p>
        </w:tc>
        <w:tc>
          <w:tcPr>
            <w:tcW w:w="1252" w:type="dxa"/>
            <w:vAlign w:val="center"/>
          </w:tcPr>
          <w:p w:rsidR="008136F9" w:rsidRPr="00D87102" w:rsidRDefault="008136F9" w:rsidP="008136F9">
            <w:pPr>
              <w:pStyle w:val="BodyText"/>
              <w:jc w:val="center"/>
              <w:rPr>
                <w:spacing w:val="-3"/>
              </w:rPr>
            </w:pPr>
            <w:r w:rsidRPr="00D87102">
              <w:rPr>
                <w:spacing w:val="-3"/>
              </w:rPr>
              <w:t>-</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rPr>
                <w:spacing w:val="-3"/>
              </w:rPr>
            </w:pPr>
            <w:r w:rsidRPr="00D87102">
              <w:rPr>
                <w:spacing w:val="-3"/>
              </w:rPr>
              <w:t>-</w:t>
            </w:r>
          </w:p>
        </w:tc>
      </w:tr>
      <w:tr w:rsidR="008136F9" w:rsidRPr="00D87102" w:rsidTr="008136F9">
        <w:trPr>
          <w:cantSplit/>
          <w:trHeight w:val="466"/>
          <w:jc w:val="center"/>
        </w:trPr>
        <w:tc>
          <w:tcPr>
            <w:tcW w:w="1345" w:type="dxa"/>
            <w:vAlign w:val="center"/>
          </w:tcPr>
          <w:p w:rsidR="008136F9" w:rsidRPr="00D87102" w:rsidRDefault="008136F9" w:rsidP="008136F9">
            <w:pPr>
              <w:pStyle w:val="BodyText"/>
              <w:jc w:val="center"/>
              <w:rPr>
                <w:spacing w:val="-3"/>
                <w:sz w:val="18"/>
              </w:rPr>
            </w:pPr>
            <w:r w:rsidRPr="00D87102">
              <w:rPr>
                <w:spacing w:val="-3"/>
                <w:sz w:val="18"/>
              </w:rPr>
              <w:t>Hydrodynamic Devices</w:t>
            </w:r>
          </w:p>
        </w:tc>
        <w:tc>
          <w:tcPr>
            <w:tcW w:w="2183" w:type="dxa"/>
            <w:vAlign w:val="center"/>
          </w:tcPr>
          <w:p w:rsidR="008136F9" w:rsidRPr="00D87102" w:rsidRDefault="008136F9" w:rsidP="008136F9">
            <w:pPr>
              <w:pStyle w:val="BodyText"/>
              <w:rPr>
                <w:spacing w:val="-3"/>
                <w:sz w:val="18"/>
              </w:rPr>
            </w:pPr>
            <w:r w:rsidRPr="00D87102">
              <w:rPr>
                <w:spacing w:val="-3"/>
                <w:sz w:val="18"/>
              </w:rPr>
              <w:t>Gravity (Oil-Grit) Separator</w:t>
            </w:r>
          </w:p>
        </w:tc>
        <w:tc>
          <w:tcPr>
            <w:tcW w:w="1129" w:type="dxa"/>
            <w:vAlign w:val="center"/>
          </w:tcPr>
          <w:p w:rsidR="008136F9" w:rsidRPr="00D87102" w:rsidRDefault="008136F9" w:rsidP="008136F9">
            <w:pPr>
              <w:pStyle w:val="BodyText"/>
              <w:jc w:val="center"/>
            </w:pPr>
            <w:r w:rsidRPr="00D87102">
              <w:t>40%</w:t>
            </w:r>
          </w:p>
        </w:tc>
        <w:tc>
          <w:tcPr>
            <w:tcW w:w="1096" w:type="dxa"/>
            <w:vAlign w:val="center"/>
          </w:tcPr>
          <w:p w:rsidR="008136F9" w:rsidRPr="00D87102" w:rsidRDefault="008136F9" w:rsidP="008136F9">
            <w:pPr>
              <w:pStyle w:val="BodyText"/>
              <w:jc w:val="center"/>
            </w:pPr>
            <w:r>
              <w:t>Level I</w:t>
            </w:r>
          </w:p>
        </w:tc>
        <w:tc>
          <w:tcPr>
            <w:tcW w:w="1252" w:type="dxa"/>
            <w:vAlign w:val="center"/>
          </w:tcPr>
          <w:p w:rsidR="008136F9" w:rsidRPr="00D87102" w:rsidRDefault="008136F9" w:rsidP="008136F9">
            <w:pPr>
              <w:pStyle w:val="BodyText"/>
              <w:jc w:val="center"/>
            </w:pPr>
            <w:r w:rsidRPr="00D87102">
              <w:t>-</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377"/>
          <w:jc w:val="center"/>
        </w:trPr>
        <w:tc>
          <w:tcPr>
            <w:tcW w:w="1345" w:type="dxa"/>
            <w:vAlign w:val="center"/>
          </w:tcPr>
          <w:p w:rsidR="008136F9" w:rsidRPr="00D87102" w:rsidRDefault="008136F9" w:rsidP="008136F9">
            <w:pPr>
              <w:pStyle w:val="BodyText"/>
              <w:jc w:val="center"/>
              <w:rPr>
                <w:spacing w:val="-3"/>
                <w:sz w:val="18"/>
              </w:rPr>
            </w:pPr>
            <w:r w:rsidRPr="00D87102">
              <w:rPr>
                <w:spacing w:val="-3"/>
                <w:sz w:val="18"/>
              </w:rPr>
              <w:t>Infiltration</w:t>
            </w:r>
          </w:p>
        </w:tc>
        <w:tc>
          <w:tcPr>
            <w:tcW w:w="2183" w:type="dxa"/>
            <w:vAlign w:val="center"/>
          </w:tcPr>
          <w:p w:rsidR="008136F9" w:rsidRPr="00D87102" w:rsidRDefault="008136F9" w:rsidP="008136F9">
            <w:pPr>
              <w:pStyle w:val="BodyText"/>
              <w:rPr>
                <w:spacing w:val="-3"/>
                <w:sz w:val="18"/>
              </w:rPr>
            </w:pPr>
            <w:r w:rsidRPr="00D87102">
              <w:rPr>
                <w:spacing w:val="-3"/>
                <w:sz w:val="18"/>
              </w:rPr>
              <w:t>Infiltration Trenches</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pPr>
            <w:r>
              <w:t>Level III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0"/>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Ponds</w:t>
            </w:r>
          </w:p>
        </w:tc>
        <w:tc>
          <w:tcPr>
            <w:tcW w:w="2183" w:type="dxa"/>
            <w:vAlign w:val="center"/>
          </w:tcPr>
          <w:p w:rsidR="008136F9" w:rsidRPr="00D87102" w:rsidRDefault="008136F9" w:rsidP="008136F9">
            <w:pPr>
              <w:pStyle w:val="BodyText"/>
              <w:rPr>
                <w:spacing w:val="-3"/>
                <w:sz w:val="18"/>
              </w:rPr>
            </w:pPr>
            <w:r w:rsidRPr="00D87102">
              <w:rPr>
                <w:spacing w:val="-3"/>
                <w:sz w:val="18"/>
              </w:rPr>
              <w:t>Wet Pond</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rPr>
                <w:spacing w:val="-3"/>
              </w:rPr>
            </w:pPr>
            <w:r>
              <w:t>Level III</w:t>
            </w:r>
          </w:p>
        </w:tc>
        <w:tc>
          <w:tcPr>
            <w:tcW w:w="1252" w:type="dxa"/>
            <w:vAlign w:val="center"/>
          </w:tcPr>
          <w:p w:rsidR="008136F9" w:rsidRPr="00D87102" w:rsidRDefault="008136F9" w:rsidP="008136F9">
            <w:pPr>
              <w:pStyle w:val="BodyText"/>
              <w:jc w:val="center"/>
              <w:rPr>
                <w:spacing w:val="-3"/>
              </w:rP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t>P</w:t>
            </w:r>
          </w:p>
        </w:tc>
      </w:tr>
      <w:tr w:rsidR="008136F9" w:rsidRPr="00D87102" w:rsidTr="008136F9">
        <w:trPr>
          <w:cantSplit/>
          <w:trHeight w:val="280"/>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Wet ED Pond</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rPr>
                <w:spacing w:val="-3"/>
              </w:rPr>
            </w:pPr>
            <w:r>
              <w:t>Level III</w:t>
            </w:r>
          </w:p>
        </w:tc>
        <w:tc>
          <w:tcPr>
            <w:tcW w:w="1252" w:type="dxa"/>
            <w:vAlign w:val="center"/>
          </w:tcPr>
          <w:p w:rsidR="008136F9" w:rsidRPr="00D87102" w:rsidRDefault="008136F9" w:rsidP="008136F9">
            <w:pPr>
              <w:pStyle w:val="BodyText"/>
              <w:jc w:val="center"/>
              <w:rPr>
                <w:spacing w:val="-3"/>
              </w:rP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t>P</w:t>
            </w:r>
          </w:p>
        </w:tc>
      </w:tr>
      <w:tr w:rsidR="008136F9" w:rsidRPr="00D87102" w:rsidTr="008136F9">
        <w:trPr>
          <w:cantSplit/>
          <w:trHeight w:val="323"/>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proofErr w:type="spellStart"/>
            <w:r w:rsidRPr="00D87102">
              <w:rPr>
                <w:spacing w:val="-3"/>
                <w:sz w:val="18"/>
              </w:rPr>
              <w:t>Micropool</w:t>
            </w:r>
            <w:proofErr w:type="spellEnd"/>
            <w:r w:rsidRPr="00D87102">
              <w:rPr>
                <w:spacing w:val="-3"/>
                <w:sz w:val="18"/>
              </w:rPr>
              <w:t xml:space="preserve"> ED Pond</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rPr>
                <w:spacing w:val="-3"/>
              </w:rPr>
            </w:pPr>
            <w:r>
              <w:t>Level III</w:t>
            </w:r>
          </w:p>
        </w:tc>
        <w:tc>
          <w:tcPr>
            <w:tcW w:w="1252" w:type="dxa"/>
            <w:vAlign w:val="center"/>
          </w:tcPr>
          <w:p w:rsidR="008136F9" w:rsidRPr="00D87102" w:rsidRDefault="008136F9" w:rsidP="008136F9">
            <w:pPr>
              <w:pStyle w:val="BodyText"/>
              <w:jc w:val="center"/>
              <w:rPr>
                <w:spacing w:val="-3"/>
              </w:rP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t>P</w:t>
            </w:r>
          </w:p>
        </w:tc>
      </w:tr>
      <w:tr w:rsidR="008136F9" w:rsidRPr="00D87102" w:rsidTr="008136F9">
        <w:trPr>
          <w:cantSplit/>
          <w:trHeight w:val="485"/>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Porous Surfaces</w:t>
            </w:r>
          </w:p>
        </w:tc>
        <w:tc>
          <w:tcPr>
            <w:tcW w:w="2183" w:type="dxa"/>
            <w:vAlign w:val="center"/>
          </w:tcPr>
          <w:p w:rsidR="008136F9" w:rsidRPr="00D87102" w:rsidRDefault="008136F9" w:rsidP="008136F9">
            <w:pPr>
              <w:pStyle w:val="BodyText"/>
              <w:rPr>
                <w:spacing w:val="-3"/>
                <w:sz w:val="18"/>
              </w:rPr>
            </w:pPr>
            <w:r w:rsidRPr="00D87102">
              <w:rPr>
                <w:spacing w:val="-3"/>
                <w:sz w:val="18"/>
              </w:rPr>
              <w:t>Modular Porous Paver Systems</w:t>
            </w:r>
          </w:p>
        </w:tc>
        <w:tc>
          <w:tcPr>
            <w:tcW w:w="1129" w:type="dxa"/>
            <w:vAlign w:val="center"/>
          </w:tcPr>
          <w:p w:rsidR="008136F9" w:rsidRPr="00D87102" w:rsidRDefault="008136F9" w:rsidP="008136F9">
            <w:pPr>
              <w:pStyle w:val="BodyText"/>
              <w:jc w:val="center"/>
            </w:pPr>
            <w:r w:rsidRPr="00D87102">
              <w:rPr>
                <w:sz w:val="18"/>
                <w:szCs w:val="18"/>
                <w:vertAlign w:val="superscript"/>
              </w:rPr>
              <w:t>2</w:t>
            </w:r>
          </w:p>
        </w:tc>
        <w:tc>
          <w:tcPr>
            <w:tcW w:w="1096" w:type="dxa"/>
            <w:vAlign w:val="center"/>
          </w:tcPr>
          <w:p w:rsidR="008136F9" w:rsidRPr="005D1C4E" w:rsidRDefault="008136F9" w:rsidP="008136F9">
            <w:pPr>
              <w:pStyle w:val="BodyText"/>
              <w:jc w:val="center"/>
            </w:pPr>
            <w:r w:rsidRPr="005D1C4E">
              <w:t>Level 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32"/>
          <w:jc w:val="center"/>
        </w:trPr>
        <w:tc>
          <w:tcPr>
            <w:tcW w:w="1345" w:type="dxa"/>
            <w:vMerge/>
            <w:vAlign w:val="center"/>
          </w:tcPr>
          <w:p w:rsidR="008136F9" w:rsidRPr="00D87102" w:rsidRDefault="008136F9" w:rsidP="008136F9">
            <w:pPr>
              <w:pStyle w:val="BodyText"/>
              <w:jc w:val="center"/>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Porous Concrete</w:t>
            </w:r>
          </w:p>
        </w:tc>
        <w:tc>
          <w:tcPr>
            <w:tcW w:w="1129" w:type="dxa"/>
            <w:vAlign w:val="center"/>
          </w:tcPr>
          <w:p w:rsidR="008136F9" w:rsidRPr="00D87102" w:rsidRDefault="008136F9" w:rsidP="008136F9">
            <w:pPr>
              <w:pStyle w:val="BodyText"/>
              <w:jc w:val="center"/>
              <w:rPr>
                <w:sz w:val="18"/>
                <w:szCs w:val="18"/>
              </w:rPr>
            </w:pPr>
            <w:r w:rsidRPr="00D87102">
              <w:rPr>
                <w:sz w:val="18"/>
                <w:szCs w:val="18"/>
                <w:vertAlign w:val="superscript"/>
              </w:rPr>
              <w:t>2</w:t>
            </w:r>
          </w:p>
        </w:tc>
        <w:tc>
          <w:tcPr>
            <w:tcW w:w="1096" w:type="dxa"/>
            <w:vAlign w:val="center"/>
          </w:tcPr>
          <w:p w:rsidR="008136F9" w:rsidRPr="005D1C4E" w:rsidRDefault="008136F9" w:rsidP="008136F9">
            <w:pPr>
              <w:pStyle w:val="BodyText"/>
              <w:jc w:val="center"/>
            </w:pPr>
            <w:r w:rsidRPr="005D1C4E">
              <w:t>Level 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w:t>
            </w:r>
          </w:p>
        </w:tc>
        <w:tc>
          <w:tcPr>
            <w:tcW w:w="1352" w:type="dxa"/>
            <w:vAlign w:val="center"/>
          </w:tcPr>
          <w:p w:rsidR="008136F9" w:rsidRPr="00D87102" w:rsidRDefault="008136F9" w:rsidP="008136F9">
            <w:pPr>
              <w:pStyle w:val="BodyText"/>
              <w:jc w:val="center"/>
            </w:pPr>
            <w:r w:rsidRPr="00D87102">
              <w:t>-</w:t>
            </w:r>
          </w:p>
        </w:tc>
      </w:tr>
      <w:tr w:rsidR="008136F9" w:rsidRPr="00D87102" w:rsidTr="008136F9">
        <w:trPr>
          <w:cantSplit/>
          <w:trHeight w:val="283"/>
          <w:jc w:val="center"/>
        </w:trPr>
        <w:tc>
          <w:tcPr>
            <w:tcW w:w="1345" w:type="dxa"/>
            <w:vAlign w:val="center"/>
          </w:tcPr>
          <w:p w:rsidR="008136F9" w:rsidRPr="00D87102" w:rsidRDefault="008136F9" w:rsidP="008136F9">
            <w:pPr>
              <w:pStyle w:val="BodyText"/>
              <w:jc w:val="center"/>
              <w:rPr>
                <w:spacing w:val="-3"/>
                <w:sz w:val="18"/>
              </w:rPr>
            </w:pPr>
            <w:r w:rsidRPr="00D87102">
              <w:rPr>
                <w:spacing w:val="-3"/>
                <w:sz w:val="18"/>
              </w:rPr>
              <w:t>Proprietary Systems</w:t>
            </w:r>
          </w:p>
        </w:tc>
        <w:tc>
          <w:tcPr>
            <w:tcW w:w="2183" w:type="dxa"/>
            <w:vAlign w:val="center"/>
          </w:tcPr>
          <w:p w:rsidR="008136F9" w:rsidRPr="00D87102" w:rsidRDefault="008136F9" w:rsidP="008136F9">
            <w:pPr>
              <w:pStyle w:val="BodyText"/>
              <w:rPr>
                <w:spacing w:val="-3"/>
                <w:sz w:val="18"/>
              </w:rPr>
            </w:pPr>
            <w:r w:rsidRPr="00D87102">
              <w:rPr>
                <w:spacing w:val="-3"/>
                <w:sz w:val="18"/>
              </w:rPr>
              <w:t xml:space="preserve">Proprietary Systems </w:t>
            </w:r>
            <w:r w:rsidRPr="00D87102">
              <w:rPr>
                <w:b/>
                <w:spacing w:val="-3"/>
                <w:sz w:val="18"/>
                <w:vertAlign w:val="superscript"/>
              </w:rPr>
              <w:t>1</w:t>
            </w:r>
          </w:p>
        </w:tc>
        <w:tc>
          <w:tcPr>
            <w:tcW w:w="1129" w:type="dxa"/>
            <w:vAlign w:val="center"/>
          </w:tcPr>
          <w:p w:rsidR="008136F9" w:rsidRPr="00D87102" w:rsidRDefault="008136F9" w:rsidP="008136F9">
            <w:pPr>
              <w:pStyle w:val="BodyText"/>
              <w:jc w:val="center"/>
              <w:rPr>
                <w:sz w:val="18"/>
                <w:szCs w:val="18"/>
                <w:vertAlign w:val="superscript"/>
              </w:rPr>
            </w:pPr>
            <w:r w:rsidRPr="00D87102">
              <w:rPr>
                <w:sz w:val="18"/>
                <w:szCs w:val="18"/>
                <w:vertAlign w:val="superscript"/>
              </w:rPr>
              <w:t>1</w:t>
            </w:r>
          </w:p>
        </w:tc>
        <w:tc>
          <w:tcPr>
            <w:tcW w:w="1096" w:type="dxa"/>
            <w:vAlign w:val="center"/>
          </w:tcPr>
          <w:p w:rsidR="008136F9" w:rsidRPr="00D87102" w:rsidRDefault="008136F9" w:rsidP="008136F9">
            <w:pPr>
              <w:pStyle w:val="BodyText"/>
              <w:jc w:val="center"/>
            </w:pPr>
            <w:r>
              <w:t>Level I</w:t>
            </w:r>
          </w:p>
        </w:tc>
        <w:tc>
          <w:tcPr>
            <w:tcW w:w="1252" w:type="dxa"/>
            <w:vAlign w:val="center"/>
          </w:tcPr>
          <w:p w:rsidR="008136F9" w:rsidRPr="00D87102" w:rsidRDefault="008136F9" w:rsidP="008136F9">
            <w:pPr>
              <w:pStyle w:val="BodyText"/>
              <w:jc w:val="center"/>
            </w:pPr>
            <w:r w:rsidRPr="00D87102">
              <w:t>S</w:t>
            </w:r>
          </w:p>
        </w:tc>
        <w:tc>
          <w:tcPr>
            <w:tcW w:w="1008" w:type="dxa"/>
            <w:vAlign w:val="center"/>
          </w:tcPr>
          <w:p w:rsidR="008136F9" w:rsidRPr="00D87102" w:rsidRDefault="008136F9" w:rsidP="008136F9">
            <w:pPr>
              <w:pStyle w:val="BodyText"/>
              <w:jc w:val="center"/>
            </w:pPr>
            <w:r w:rsidRPr="00D87102">
              <w:t>S</w:t>
            </w:r>
          </w:p>
        </w:tc>
        <w:tc>
          <w:tcPr>
            <w:tcW w:w="1352" w:type="dxa"/>
            <w:vAlign w:val="center"/>
          </w:tcPr>
          <w:p w:rsidR="008136F9" w:rsidRPr="00D87102" w:rsidRDefault="008136F9" w:rsidP="008136F9">
            <w:pPr>
              <w:pStyle w:val="BodyText"/>
              <w:jc w:val="center"/>
            </w:pPr>
            <w:r w:rsidRPr="00D87102">
              <w:t>S</w:t>
            </w:r>
          </w:p>
        </w:tc>
      </w:tr>
      <w:tr w:rsidR="008136F9" w:rsidRPr="00D87102" w:rsidTr="008136F9">
        <w:trPr>
          <w:cantSplit/>
          <w:trHeight w:val="280"/>
          <w:jc w:val="center"/>
        </w:trPr>
        <w:tc>
          <w:tcPr>
            <w:tcW w:w="1345" w:type="dxa"/>
            <w:vMerge w:val="restart"/>
            <w:vAlign w:val="center"/>
          </w:tcPr>
          <w:p w:rsidR="008136F9" w:rsidRPr="00D87102" w:rsidRDefault="008136F9" w:rsidP="008136F9">
            <w:pPr>
              <w:pStyle w:val="BodyText"/>
              <w:jc w:val="center"/>
              <w:rPr>
                <w:spacing w:val="-3"/>
                <w:sz w:val="18"/>
              </w:rPr>
            </w:pPr>
            <w:r w:rsidRPr="00D87102">
              <w:rPr>
                <w:spacing w:val="-3"/>
                <w:sz w:val="18"/>
              </w:rPr>
              <w:t>Wetlands</w:t>
            </w:r>
          </w:p>
        </w:tc>
        <w:tc>
          <w:tcPr>
            <w:tcW w:w="2183" w:type="dxa"/>
            <w:vAlign w:val="center"/>
          </w:tcPr>
          <w:p w:rsidR="008136F9" w:rsidRPr="00D87102" w:rsidRDefault="008136F9" w:rsidP="008136F9">
            <w:pPr>
              <w:pStyle w:val="BodyText"/>
              <w:rPr>
                <w:spacing w:val="-3"/>
                <w:sz w:val="18"/>
              </w:rPr>
            </w:pPr>
            <w:r w:rsidRPr="00D87102">
              <w:rPr>
                <w:spacing w:val="-3"/>
                <w:sz w:val="18"/>
              </w:rPr>
              <w:t>Wetlands, Stormwater</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rPr>
                <w:spacing w:val="-3"/>
              </w:rPr>
            </w:pPr>
            <w:r>
              <w:t>Level III</w:t>
            </w:r>
          </w:p>
        </w:tc>
        <w:tc>
          <w:tcPr>
            <w:tcW w:w="1252" w:type="dxa"/>
            <w:vAlign w:val="center"/>
          </w:tcPr>
          <w:p w:rsidR="008136F9" w:rsidRPr="00D87102" w:rsidRDefault="008136F9" w:rsidP="008136F9">
            <w:pPr>
              <w:pStyle w:val="BodyText"/>
              <w:jc w:val="center"/>
              <w:rPr>
                <w:spacing w:val="-3"/>
              </w:rPr>
            </w:pPr>
            <w:r w:rsidRPr="00D87102">
              <w:t>P</w:t>
            </w:r>
          </w:p>
        </w:tc>
        <w:tc>
          <w:tcPr>
            <w:tcW w:w="1008" w:type="dxa"/>
            <w:vAlign w:val="center"/>
          </w:tcPr>
          <w:p w:rsidR="008136F9" w:rsidRPr="00D87102" w:rsidRDefault="008136F9" w:rsidP="008136F9">
            <w:pPr>
              <w:pStyle w:val="BodyText"/>
              <w:jc w:val="center"/>
            </w:pPr>
            <w:r w:rsidRPr="00D87102">
              <w:t>P</w:t>
            </w:r>
          </w:p>
        </w:tc>
        <w:tc>
          <w:tcPr>
            <w:tcW w:w="1352" w:type="dxa"/>
            <w:vAlign w:val="center"/>
          </w:tcPr>
          <w:p w:rsidR="008136F9" w:rsidRPr="00D87102" w:rsidRDefault="008136F9" w:rsidP="008136F9">
            <w:pPr>
              <w:pStyle w:val="BodyText"/>
              <w:jc w:val="center"/>
              <w:rPr>
                <w:spacing w:val="-3"/>
              </w:rPr>
            </w:pPr>
            <w:r w:rsidRPr="00D87102">
              <w:t>P</w:t>
            </w:r>
          </w:p>
        </w:tc>
      </w:tr>
      <w:tr w:rsidR="008136F9" w:rsidRPr="00D87102" w:rsidTr="008136F9">
        <w:trPr>
          <w:cantSplit/>
          <w:trHeight w:val="280"/>
          <w:jc w:val="center"/>
        </w:trPr>
        <w:tc>
          <w:tcPr>
            <w:tcW w:w="1345" w:type="dxa"/>
            <w:vMerge/>
          </w:tcPr>
          <w:p w:rsidR="008136F9" w:rsidRPr="00D87102" w:rsidRDefault="008136F9" w:rsidP="008136F9">
            <w:pPr>
              <w:pStyle w:val="BodyText"/>
              <w:rPr>
                <w:spacing w:val="-3"/>
                <w:sz w:val="18"/>
              </w:rPr>
            </w:pPr>
          </w:p>
        </w:tc>
        <w:tc>
          <w:tcPr>
            <w:tcW w:w="2183" w:type="dxa"/>
            <w:vAlign w:val="center"/>
          </w:tcPr>
          <w:p w:rsidR="008136F9" w:rsidRPr="00D87102" w:rsidRDefault="008136F9" w:rsidP="008136F9">
            <w:pPr>
              <w:pStyle w:val="BodyText"/>
              <w:rPr>
                <w:spacing w:val="-3"/>
                <w:sz w:val="18"/>
              </w:rPr>
            </w:pPr>
            <w:r w:rsidRPr="00D87102">
              <w:rPr>
                <w:spacing w:val="-3"/>
                <w:sz w:val="18"/>
              </w:rPr>
              <w:t>Wetlands, Submerged Gravel</w:t>
            </w:r>
          </w:p>
        </w:tc>
        <w:tc>
          <w:tcPr>
            <w:tcW w:w="1129" w:type="dxa"/>
            <w:vAlign w:val="center"/>
          </w:tcPr>
          <w:p w:rsidR="008136F9" w:rsidRPr="00D87102" w:rsidRDefault="008136F9" w:rsidP="008136F9">
            <w:pPr>
              <w:pStyle w:val="BodyText"/>
              <w:jc w:val="center"/>
            </w:pPr>
            <w:r w:rsidRPr="00D87102">
              <w:t>80%</w:t>
            </w:r>
          </w:p>
        </w:tc>
        <w:tc>
          <w:tcPr>
            <w:tcW w:w="1096" w:type="dxa"/>
            <w:vAlign w:val="center"/>
          </w:tcPr>
          <w:p w:rsidR="008136F9" w:rsidRPr="00D87102" w:rsidRDefault="008136F9" w:rsidP="008136F9">
            <w:pPr>
              <w:pStyle w:val="BodyText"/>
              <w:jc w:val="center"/>
            </w:pPr>
            <w:r>
              <w:t>Level III</w:t>
            </w:r>
          </w:p>
        </w:tc>
        <w:tc>
          <w:tcPr>
            <w:tcW w:w="1252" w:type="dxa"/>
            <w:vAlign w:val="center"/>
          </w:tcPr>
          <w:p w:rsidR="008136F9" w:rsidRPr="00D87102" w:rsidRDefault="008136F9" w:rsidP="008136F9">
            <w:pPr>
              <w:pStyle w:val="BodyText"/>
              <w:jc w:val="center"/>
            </w:pPr>
            <w:r w:rsidRPr="00D87102">
              <w:t>P</w:t>
            </w:r>
          </w:p>
        </w:tc>
        <w:tc>
          <w:tcPr>
            <w:tcW w:w="1008" w:type="dxa"/>
            <w:vAlign w:val="center"/>
          </w:tcPr>
          <w:p w:rsidR="008136F9" w:rsidRPr="00D87102" w:rsidRDefault="008136F9" w:rsidP="008136F9">
            <w:pPr>
              <w:pStyle w:val="BodyText"/>
              <w:jc w:val="center"/>
            </w:pPr>
            <w:r w:rsidRPr="00D87102">
              <w:t>S</w:t>
            </w:r>
          </w:p>
        </w:tc>
        <w:tc>
          <w:tcPr>
            <w:tcW w:w="1352" w:type="dxa"/>
            <w:vAlign w:val="center"/>
          </w:tcPr>
          <w:p w:rsidR="008136F9" w:rsidRPr="00D87102" w:rsidRDefault="008136F9" w:rsidP="008136F9">
            <w:pPr>
              <w:pStyle w:val="BodyText"/>
              <w:jc w:val="center"/>
            </w:pPr>
            <w:r w:rsidRPr="00D87102">
              <w:t>-</w:t>
            </w:r>
          </w:p>
        </w:tc>
      </w:tr>
    </w:tbl>
    <w:p w:rsidR="008136F9" w:rsidRPr="001A2F74" w:rsidRDefault="008136F9" w:rsidP="008136F9">
      <w:pPr>
        <w:pStyle w:val="BodyText"/>
        <w:tabs>
          <w:tab w:val="left" w:pos="360"/>
          <w:tab w:val="left" w:pos="720"/>
        </w:tabs>
        <w:spacing w:after="40"/>
        <w:jc w:val="both"/>
        <w:rPr>
          <w:sz w:val="16"/>
          <w:szCs w:val="16"/>
        </w:rPr>
      </w:pPr>
      <w:r w:rsidRPr="001A2F74">
        <w:rPr>
          <w:sz w:val="16"/>
          <w:szCs w:val="16"/>
        </w:rPr>
        <w:t>P</w:t>
      </w:r>
      <w:r w:rsidRPr="001A2F74">
        <w:rPr>
          <w:sz w:val="16"/>
          <w:szCs w:val="16"/>
        </w:rPr>
        <w:tab/>
        <w:t>=</w:t>
      </w:r>
      <w:r w:rsidRPr="001A2F74">
        <w:rPr>
          <w:sz w:val="16"/>
          <w:szCs w:val="16"/>
        </w:rPr>
        <w:tab/>
        <w:t>Primary Control:  Able to meet design criterion if properly designed, constructed and maintained.</w:t>
      </w:r>
    </w:p>
    <w:p w:rsidR="008136F9" w:rsidRPr="001A2F74" w:rsidRDefault="008136F9" w:rsidP="008136F9">
      <w:pPr>
        <w:pStyle w:val="BodyText"/>
        <w:tabs>
          <w:tab w:val="left" w:pos="360"/>
          <w:tab w:val="left" w:pos="720"/>
        </w:tabs>
        <w:spacing w:after="40"/>
        <w:jc w:val="both"/>
        <w:rPr>
          <w:sz w:val="16"/>
          <w:szCs w:val="16"/>
        </w:rPr>
      </w:pPr>
      <w:r w:rsidRPr="001A2F74">
        <w:rPr>
          <w:sz w:val="16"/>
          <w:szCs w:val="16"/>
        </w:rPr>
        <w:t>S</w:t>
      </w:r>
      <w:r w:rsidRPr="001A2F74">
        <w:rPr>
          <w:sz w:val="16"/>
          <w:szCs w:val="16"/>
        </w:rPr>
        <w:tab/>
        <w:t>=</w:t>
      </w:r>
      <w:r w:rsidRPr="001A2F74">
        <w:rPr>
          <w:sz w:val="16"/>
          <w:szCs w:val="16"/>
        </w:rPr>
        <w:tab/>
        <w:t>Secondary Control:</w:t>
      </w:r>
      <w:r w:rsidRPr="002E7432">
        <w:rPr>
          <w:sz w:val="16"/>
          <w:szCs w:val="16"/>
        </w:rPr>
        <w:t xml:space="preserve">  </w:t>
      </w:r>
      <w:r w:rsidRPr="001A2F74">
        <w:rPr>
          <w:sz w:val="16"/>
          <w:szCs w:val="16"/>
        </w:rPr>
        <w:t>May partially meet design criteria.  Designated as a Secondary control due to considerations such as maintenance concerns.  For Water Quality Protection, recommended for limited use in approved community-designated areas.</w:t>
      </w:r>
    </w:p>
    <w:p w:rsidR="008136F9" w:rsidRPr="002E7432" w:rsidRDefault="008136F9" w:rsidP="008136F9">
      <w:pPr>
        <w:pStyle w:val="BodyText"/>
        <w:tabs>
          <w:tab w:val="left" w:pos="360"/>
          <w:tab w:val="left" w:pos="720"/>
        </w:tabs>
        <w:spacing w:after="40"/>
        <w:jc w:val="both"/>
        <w:rPr>
          <w:sz w:val="16"/>
          <w:szCs w:val="16"/>
        </w:rPr>
      </w:pPr>
      <w:r w:rsidRPr="002E7432">
        <w:rPr>
          <w:sz w:val="16"/>
          <w:szCs w:val="16"/>
        </w:rPr>
        <w:t>#</w:t>
      </w:r>
      <w:r w:rsidRPr="002E7432">
        <w:rPr>
          <w:sz w:val="16"/>
          <w:szCs w:val="16"/>
        </w:rPr>
        <w:tab/>
        <w:t>=</w:t>
      </w:r>
      <w:r w:rsidRPr="002E7432">
        <w:rPr>
          <w:sz w:val="16"/>
          <w:szCs w:val="16"/>
        </w:rPr>
        <w:tab/>
        <w:t>Applicability of controls to meet Water Quality Treatment Level Criteria.</w:t>
      </w:r>
    </w:p>
    <w:p w:rsidR="008136F9" w:rsidRPr="001A2F74" w:rsidRDefault="008136F9" w:rsidP="008136F9">
      <w:pPr>
        <w:pStyle w:val="BodyText"/>
        <w:tabs>
          <w:tab w:val="left" w:pos="360"/>
          <w:tab w:val="left" w:pos="720"/>
        </w:tabs>
        <w:spacing w:after="40"/>
        <w:jc w:val="both"/>
        <w:rPr>
          <w:sz w:val="16"/>
          <w:szCs w:val="16"/>
        </w:rPr>
      </w:pPr>
      <w:r w:rsidRPr="002E7432">
        <w:rPr>
          <w:sz w:val="16"/>
          <w:szCs w:val="16"/>
        </w:rPr>
        <w:t>-</w:t>
      </w:r>
      <w:r w:rsidRPr="002E7432">
        <w:rPr>
          <w:sz w:val="16"/>
          <w:szCs w:val="16"/>
        </w:rPr>
        <w:tab/>
      </w:r>
      <w:r w:rsidRPr="001A2F74">
        <w:rPr>
          <w:sz w:val="16"/>
          <w:szCs w:val="16"/>
        </w:rPr>
        <w:t>=</w:t>
      </w:r>
      <w:r w:rsidRPr="001A2F74">
        <w:rPr>
          <w:sz w:val="16"/>
          <w:szCs w:val="16"/>
        </w:rPr>
        <w:tab/>
        <w:t>Not typically used or able to meet design criterion.</w:t>
      </w:r>
    </w:p>
    <w:p w:rsidR="008136F9" w:rsidRPr="001A2F74" w:rsidRDefault="008136F9" w:rsidP="008136F9">
      <w:pPr>
        <w:pStyle w:val="BodyText"/>
        <w:tabs>
          <w:tab w:val="left" w:pos="360"/>
          <w:tab w:val="left" w:pos="720"/>
        </w:tabs>
        <w:spacing w:after="40"/>
        <w:jc w:val="both"/>
        <w:rPr>
          <w:sz w:val="16"/>
          <w:szCs w:val="16"/>
        </w:rPr>
      </w:pPr>
      <w:r w:rsidRPr="002E7432">
        <w:rPr>
          <w:sz w:val="16"/>
          <w:szCs w:val="16"/>
          <w:vertAlign w:val="superscript"/>
        </w:rPr>
        <w:t>1</w:t>
      </w:r>
      <w:r w:rsidRPr="002E7432">
        <w:rPr>
          <w:sz w:val="16"/>
          <w:szCs w:val="16"/>
        </w:rPr>
        <w:tab/>
      </w:r>
      <w:r w:rsidRPr="001A2F74">
        <w:rPr>
          <w:sz w:val="16"/>
          <w:szCs w:val="16"/>
        </w:rPr>
        <w:t>=</w:t>
      </w:r>
      <w:r w:rsidRPr="001A2F74">
        <w:rPr>
          <w:sz w:val="16"/>
          <w:szCs w:val="16"/>
        </w:rPr>
        <w:tab/>
      </w:r>
      <w:proofErr w:type="gramStart"/>
      <w:r w:rsidRPr="001A2F74">
        <w:rPr>
          <w:sz w:val="16"/>
          <w:szCs w:val="16"/>
        </w:rPr>
        <w:t>The</w:t>
      </w:r>
      <w:proofErr w:type="gramEnd"/>
      <w:r w:rsidRPr="001A2F74">
        <w:rPr>
          <w:sz w:val="16"/>
          <w:szCs w:val="16"/>
        </w:rPr>
        <w:t xml:space="preserve"> application and performance of proprietary commercial devices and systems must be provided by the manufacturer and should be verified by independent third-party sources and data, if used as a primary control.  Third-party sources could include Technology Acceptance Reciprocity Partnership, Technology Assessment Protocol – Ecology, or others.</w:t>
      </w:r>
    </w:p>
    <w:p w:rsidR="008136F9" w:rsidRDefault="008136F9" w:rsidP="008136F9">
      <w:pPr>
        <w:pStyle w:val="BodyText"/>
        <w:tabs>
          <w:tab w:val="left" w:pos="360"/>
          <w:tab w:val="left" w:pos="720"/>
        </w:tabs>
        <w:spacing w:after="40"/>
        <w:ind w:left="720" w:hanging="720"/>
        <w:jc w:val="both"/>
        <w:rPr>
          <w:sz w:val="16"/>
          <w:szCs w:val="16"/>
        </w:rPr>
      </w:pPr>
      <w:r w:rsidRPr="004E50A1">
        <w:rPr>
          <w:b/>
          <w:sz w:val="16"/>
          <w:szCs w:val="16"/>
          <w:vertAlign w:val="superscript"/>
        </w:rPr>
        <w:t>2</w:t>
      </w:r>
      <w:r w:rsidRPr="004E50A1">
        <w:rPr>
          <w:b/>
          <w:sz w:val="16"/>
          <w:szCs w:val="16"/>
        </w:rPr>
        <w:tab/>
        <w:t>=</w:t>
      </w:r>
      <w:r w:rsidRPr="004E50A1">
        <w:rPr>
          <w:b/>
          <w:sz w:val="16"/>
          <w:szCs w:val="16"/>
        </w:rPr>
        <w:tab/>
      </w:r>
      <w:r w:rsidRPr="004E50A1">
        <w:rPr>
          <w:sz w:val="16"/>
          <w:szCs w:val="16"/>
        </w:rPr>
        <w:t>Porous surfaces provide water quality benefits by reducing the effective impervious area.</w:t>
      </w:r>
    </w:p>
    <w:tbl>
      <w:tblPr>
        <w:tblpPr w:leftFromText="180" w:rightFromText="180" w:horzAnchor="margin" w:tblpXSpec="center" w:tblpY="-253"/>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2270"/>
        <w:gridCol w:w="1440"/>
        <w:gridCol w:w="1440"/>
        <w:gridCol w:w="1080"/>
        <w:gridCol w:w="1040"/>
      </w:tblGrid>
      <w:tr w:rsidR="008136F9" w:rsidRPr="00723CDC" w:rsidTr="008136F9">
        <w:trPr>
          <w:trHeight w:val="332"/>
        </w:trPr>
        <w:tc>
          <w:tcPr>
            <w:tcW w:w="9140" w:type="dxa"/>
            <w:gridSpan w:val="6"/>
            <w:tcBorders>
              <w:bottom w:val="single" w:sz="4" w:space="0" w:color="auto"/>
            </w:tcBorders>
            <w:shd w:val="clear" w:color="auto" w:fill="auto"/>
            <w:vAlign w:val="center"/>
          </w:tcPr>
          <w:p w:rsidR="008136F9" w:rsidRPr="00723CDC" w:rsidRDefault="008136F9" w:rsidP="008136F9">
            <w:pPr>
              <w:pStyle w:val="BodyText"/>
              <w:rPr>
                <w:rFonts w:ascii="Albertus Medium" w:hAnsi="Albertus Medium"/>
                <w:b/>
                <w:spacing w:val="-3"/>
                <w:u w:val="single"/>
              </w:rPr>
            </w:pPr>
            <w:r>
              <w:lastRenderedPageBreak/>
              <w:br w:type="page"/>
            </w:r>
            <w:r w:rsidRPr="00296973">
              <w:rPr>
                <w:b/>
                <w:spacing w:val="-3"/>
              </w:rPr>
              <w:t>Table 3.</w:t>
            </w:r>
            <w:r>
              <w:rPr>
                <w:b/>
                <w:spacing w:val="-3"/>
              </w:rPr>
              <w:t>3</w:t>
            </w:r>
            <w:r w:rsidRPr="00296973">
              <w:rPr>
                <w:b/>
                <w:spacing w:val="-3"/>
              </w:rPr>
              <w:t xml:space="preserve"> </w:t>
            </w:r>
            <w:r>
              <w:rPr>
                <w:b/>
                <w:spacing w:val="-3"/>
              </w:rPr>
              <w:t xml:space="preserve"> </w:t>
            </w:r>
            <w:r w:rsidRPr="00296973">
              <w:rPr>
                <w:b/>
                <w:spacing w:val="-3"/>
              </w:rPr>
              <w:t>Water Quality Performance</w:t>
            </w:r>
          </w:p>
        </w:tc>
      </w:tr>
      <w:tr w:rsidR="008136F9" w:rsidRPr="00723CDC" w:rsidTr="008136F9">
        <w:trPr>
          <w:trHeight w:val="269"/>
        </w:trPr>
        <w:tc>
          <w:tcPr>
            <w:tcW w:w="1870" w:type="dxa"/>
            <w:vMerge w:val="restart"/>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Category</w:t>
            </w:r>
          </w:p>
        </w:tc>
        <w:tc>
          <w:tcPr>
            <w:tcW w:w="2270" w:type="dxa"/>
            <w:vMerge w:val="restart"/>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Stormwater</w:t>
            </w:r>
          </w:p>
          <w:p w:rsidR="008136F9" w:rsidRPr="00212392" w:rsidRDefault="008136F9" w:rsidP="008136F9">
            <w:pPr>
              <w:pStyle w:val="BodyText"/>
              <w:jc w:val="center"/>
              <w:rPr>
                <w:rFonts w:ascii="Albertus Medium" w:hAnsi="Albertus Medium"/>
                <w:b/>
                <w:i/>
                <w:spacing w:val="-3"/>
              </w:rPr>
            </w:pPr>
            <w:r w:rsidRPr="00212392">
              <w:rPr>
                <w:rFonts w:ascii="Albertus Medium" w:hAnsi="Albertus Medium"/>
                <w:b/>
                <w:spacing w:val="-3"/>
              </w:rPr>
              <w:t>Controls</w:t>
            </w:r>
          </w:p>
        </w:tc>
        <w:tc>
          <w:tcPr>
            <w:tcW w:w="5000" w:type="dxa"/>
            <w:gridSpan w:val="4"/>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Water Quality Performance</w:t>
            </w:r>
          </w:p>
        </w:tc>
      </w:tr>
      <w:tr w:rsidR="008136F9" w:rsidRPr="00723CDC" w:rsidTr="008136F9">
        <w:trPr>
          <w:trHeight w:val="521"/>
        </w:trPr>
        <w:tc>
          <w:tcPr>
            <w:tcW w:w="1870" w:type="dxa"/>
            <w:vMerge/>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p>
        </w:tc>
        <w:tc>
          <w:tcPr>
            <w:tcW w:w="2270" w:type="dxa"/>
            <w:vMerge/>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p>
        </w:tc>
        <w:tc>
          <w:tcPr>
            <w:tcW w:w="1440" w:type="dxa"/>
            <w:tcBorders>
              <w:bottom w:val="single" w:sz="4" w:space="0" w:color="auto"/>
            </w:tcBorders>
            <w:shd w:val="pct10" w:color="auto" w:fill="auto"/>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TSS/ Sediment Removal Rate</w:t>
            </w:r>
          </w:p>
        </w:tc>
        <w:tc>
          <w:tcPr>
            <w:tcW w:w="1440"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Nutrient Removal Rate (TP/TN)</w:t>
            </w:r>
          </w:p>
        </w:tc>
        <w:tc>
          <w:tcPr>
            <w:tcW w:w="1080"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Bacteria Removal Rate</w:t>
            </w:r>
          </w:p>
        </w:tc>
        <w:tc>
          <w:tcPr>
            <w:tcW w:w="1040"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Hotspot Application</w:t>
            </w:r>
          </w:p>
        </w:tc>
      </w:tr>
      <w:tr w:rsidR="008136F9" w:rsidRPr="00723CDC" w:rsidTr="008136F9">
        <w:trPr>
          <w:trHeight w:val="283"/>
        </w:trPr>
        <w:tc>
          <w:tcPr>
            <w:tcW w:w="1870" w:type="dxa"/>
            <w:tcBorders>
              <w:top w:val="single" w:sz="4" w:space="0" w:color="auto"/>
              <w:bottom w:val="single" w:sz="4" w:space="0" w:color="auto"/>
            </w:tcBorders>
            <w:vAlign w:val="center"/>
          </w:tcPr>
          <w:p w:rsidR="008136F9" w:rsidRPr="00C41C08" w:rsidRDefault="008136F9" w:rsidP="008136F9">
            <w:pPr>
              <w:pStyle w:val="BodyText"/>
              <w:jc w:val="center"/>
              <w:rPr>
                <w:spacing w:val="-3"/>
                <w:sz w:val="18"/>
                <w:szCs w:val="18"/>
              </w:rPr>
            </w:pPr>
            <w:r w:rsidRPr="00C41C08">
              <w:rPr>
                <w:spacing w:val="-3"/>
                <w:sz w:val="18"/>
                <w:szCs w:val="18"/>
              </w:rPr>
              <w:t>Bioretention Areas</w:t>
            </w:r>
          </w:p>
        </w:tc>
        <w:tc>
          <w:tcPr>
            <w:tcW w:w="2270" w:type="dxa"/>
            <w:tcBorders>
              <w:top w:val="single" w:sz="4" w:space="0" w:color="auto"/>
            </w:tcBorders>
            <w:vAlign w:val="center"/>
          </w:tcPr>
          <w:p w:rsidR="008136F9" w:rsidRPr="00C41C08" w:rsidRDefault="008136F9" w:rsidP="008136F9">
            <w:pPr>
              <w:pStyle w:val="BodyText"/>
              <w:rPr>
                <w:spacing w:val="-3"/>
                <w:sz w:val="18"/>
                <w:szCs w:val="18"/>
              </w:rPr>
            </w:pPr>
            <w:r w:rsidRPr="00C41C08">
              <w:rPr>
                <w:spacing w:val="-3"/>
                <w:sz w:val="18"/>
                <w:szCs w:val="18"/>
              </w:rPr>
              <w:t>Bioretention Areas</w:t>
            </w:r>
          </w:p>
        </w:tc>
        <w:tc>
          <w:tcPr>
            <w:tcW w:w="144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60%/50%</w:t>
            </w:r>
          </w:p>
        </w:tc>
        <w:tc>
          <w:tcPr>
            <w:tcW w:w="108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w:t>
            </w:r>
          </w:p>
        </w:tc>
        <w:tc>
          <w:tcPr>
            <w:tcW w:w="1040" w:type="dxa"/>
            <w:tcBorders>
              <w:top w:val="single" w:sz="4" w:space="0" w:color="auto"/>
            </w:tcBorders>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restart"/>
            <w:tcBorders>
              <w:top w:val="single" w:sz="4" w:space="0" w:color="auto"/>
            </w:tcBorders>
            <w:vAlign w:val="center"/>
          </w:tcPr>
          <w:p w:rsidR="008136F9" w:rsidRPr="00C41C08" w:rsidRDefault="008136F9" w:rsidP="008136F9">
            <w:pPr>
              <w:pStyle w:val="BodyText"/>
              <w:jc w:val="center"/>
              <w:rPr>
                <w:spacing w:val="-3"/>
                <w:sz w:val="18"/>
                <w:szCs w:val="18"/>
              </w:rPr>
            </w:pPr>
            <w:r w:rsidRPr="00C41C08">
              <w:rPr>
                <w:spacing w:val="-3"/>
                <w:sz w:val="18"/>
                <w:szCs w:val="18"/>
              </w:rPr>
              <w:t>Channels</w:t>
            </w:r>
          </w:p>
        </w:tc>
        <w:tc>
          <w:tcPr>
            <w:tcW w:w="2270" w:type="dxa"/>
            <w:tcBorders>
              <w:top w:val="single" w:sz="4" w:space="0" w:color="auto"/>
            </w:tcBorders>
            <w:vAlign w:val="center"/>
          </w:tcPr>
          <w:p w:rsidR="008136F9" w:rsidRPr="00C41C08" w:rsidRDefault="008136F9" w:rsidP="008136F9">
            <w:pPr>
              <w:pStyle w:val="BodyText"/>
              <w:rPr>
                <w:spacing w:val="-3"/>
                <w:sz w:val="18"/>
                <w:szCs w:val="18"/>
              </w:rPr>
            </w:pPr>
            <w:r w:rsidRPr="00C41C08">
              <w:rPr>
                <w:spacing w:val="-3"/>
                <w:sz w:val="18"/>
                <w:szCs w:val="18"/>
              </w:rPr>
              <w:t>Enhanced Swales</w:t>
            </w:r>
          </w:p>
        </w:tc>
        <w:tc>
          <w:tcPr>
            <w:tcW w:w="144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25%/40%</w:t>
            </w:r>
          </w:p>
        </w:tc>
        <w:tc>
          <w:tcPr>
            <w:tcW w:w="1080" w:type="dxa"/>
            <w:tcBorders>
              <w:top w:val="single" w:sz="4" w:space="0" w:color="auto"/>
            </w:tcBorders>
            <w:vAlign w:val="center"/>
          </w:tcPr>
          <w:p w:rsidR="008136F9" w:rsidRPr="00212392" w:rsidRDefault="008136F9" w:rsidP="008136F9">
            <w:pPr>
              <w:pStyle w:val="BodyText"/>
              <w:jc w:val="center"/>
              <w:rPr>
                <w:sz w:val="18"/>
                <w:szCs w:val="18"/>
              </w:rPr>
            </w:pPr>
            <w:r w:rsidRPr="00212392">
              <w:rPr>
                <w:sz w:val="18"/>
                <w:szCs w:val="18"/>
              </w:rPr>
              <w:t>-</w:t>
            </w:r>
          </w:p>
        </w:tc>
        <w:tc>
          <w:tcPr>
            <w:tcW w:w="1040" w:type="dxa"/>
            <w:tcBorders>
              <w:top w:val="single" w:sz="4" w:space="0" w:color="auto"/>
            </w:tcBorders>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Channels, Grass</w:t>
            </w:r>
          </w:p>
        </w:tc>
        <w:tc>
          <w:tcPr>
            <w:tcW w:w="1440" w:type="dxa"/>
            <w:vAlign w:val="center"/>
          </w:tcPr>
          <w:p w:rsidR="008136F9" w:rsidRPr="00212392" w:rsidRDefault="008136F9" w:rsidP="008136F9">
            <w:pPr>
              <w:pStyle w:val="BodyText"/>
              <w:jc w:val="center"/>
              <w:rPr>
                <w:sz w:val="18"/>
                <w:szCs w:val="18"/>
              </w:rPr>
            </w:pPr>
            <w:r w:rsidRPr="00212392">
              <w:rPr>
                <w:sz w:val="18"/>
                <w:szCs w:val="18"/>
              </w:rPr>
              <w:t>50%</w:t>
            </w:r>
          </w:p>
        </w:tc>
        <w:tc>
          <w:tcPr>
            <w:tcW w:w="1440" w:type="dxa"/>
            <w:vAlign w:val="center"/>
          </w:tcPr>
          <w:p w:rsidR="008136F9" w:rsidRPr="00212392" w:rsidRDefault="008136F9" w:rsidP="008136F9">
            <w:pPr>
              <w:pStyle w:val="BodyText"/>
              <w:jc w:val="center"/>
              <w:rPr>
                <w:sz w:val="18"/>
                <w:szCs w:val="18"/>
              </w:rPr>
            </w:pPr>
            <w:r w:rsidRPr="00212392">
              <w:rPr>
                <w:sz w:val="18"/>
                <w:szCs w:val="18"/>
              </w:rPr>
              <w:t>25%/20%</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Channels, Open</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Align w:val="center"/>
          </w:tcPr>
          <w:p w:rsidR="008136F9" w:rsidRPr="00C41C08" w:rsidRDefault="008136F9" w:rsidP="008136F9">
            <w:pPr>
              <w:pStyle w:val="BodyText"/>
              <w:jc w:val="center"/>
              <w:rPr>
                <w:spacing w:val="-3"/>
                <w:sz w:val="18"/>
                <w:szCs w:val="18"/>
              </w:rPr>
            </w:pPr>
            <w:r w:rsidRPr="00C41C08">
              <w:rPr>
                <w:spacing w:val="-3"/>
                <w:sz w:val="18"/>
                <w:szCs w:val="18"/>
              </w:rPr>
              <w:t>Chemical Treatment</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Alum Treatment System</w:t>
            </w:r>
          </w:p>
        </w:tc>
        <w:tc>
          <w:tcPr>
            <w:tcW w:w="1440" w:type="dxa"/>
            <w:vAlign w:val="center"/>
          </w:tcPr>
          <w:p w:rsidR="008136F9" w:rsidRPr="00212392" w:rsidRDefault="008136F9" w:rsidP="008136F9">
            <w:pPr>
              <w:pStyle w:val="BodyText"/>
              <w:jc w:val="center"/>
              <w:rPr>
                <w:sz w:val="18"/>
                <w:szCs w:val="18"/>
              </w:rPr>
            </w:pPr>
            <w:r w:rsidRPr="00212392">
              <w:rPr>
                <w:sz w:val="18"/>
                <w:szCs w:val="18"/>
              </w:rPr>
              <w:t>90%</w:t>
            </w:r>
          </w:p>
        </w:tc>
        <w:tc>
          <w:tcPr>
            <w:tcW w:w="1440" w:type="dxa"/>
            <w:vAlign w:val="center"/>
          </w:tcPr>
          <w:p w:rsidR="008136F9" w:rsidRPr="00212392" w:rsidRDefault="008136F9" w:rsidP="008136F9">
            <w:pPr>
              <w:pStyle w:val="BodyText"/>
              <w:jc w:val="center"/>
              <w:rPr>
                <w:sz w:val="18"/>
                <w:szCs w:val="18"/>
              </w:rPr>
            </w:pPr>
            <w:r w:rsidRPr="00212392">
              <w:rPr>
                <w:sz w:val="18"/>
                <w:szCs w:val="18"/>
              </w:rPr>
              <w:t>80%/60%</w:t>
            </w:r>
          </w:p>
        </w:tc>
        <w:tc>
          <w:tcPr>
            <w:tcW w:w="1080" w:type="dxa"/>
            <w:vAlign w:val="center"/>
          </w:tcPr>
          <w:p w:rsidR="008136F9" w:rsidRPr="00212392" w:rsidRDefault="008136F9" w:rsidP="008136F9">
            <w:pPr>
              <w:pStyle w:val="BodyText"/>
              <w:jc w:val="center"/>
              <w:rPr>
                <w:sz w:val="18"/>
                <w:szCs w:val="18"/>
              </w:rPr>
            </w:pPr>
            <w:r w:rsidRPr="00212392">
              <w:rPr>
                <w:sz w:val="18"/>
                <w:szCs w:val="18"/>
              </w:rPr>
              <w:t>90%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restart"/>
            <w:vAlign w:val="center"/>
          </w:tcPr>
          <w:p w:rsidR="008136F9" w:rsidRPr="00C41C08" w:rsidRDefault="008136F9" w:rsidP="008136F9">
            <w:pPr>
              <w:pStyle w:val="BodyText"/>
              <w:jc w:val="center"/>
              <w:rPr>
                <w:spacing w:val="-3"/>
                <w:sz w:val="18"/>
                <w:szCs w:val="18"/>
              </w:rPr>
            </w:pPr>
            <w:r w:rsidRPr="00C41C08">
              <w:rPr>
                <w:spacing w:val="-3"/>
                <w:sz w:val="18"/>
                <w:szCs w:val="18"/>
              </w:rPr>
              <w:t>Conveyance System Components</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Culverts</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Energy Dissipation</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Inlets/Street Gutters</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Pipe Systems</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restart"/>
            <w:vAlign w:val="center"/>
          </w:tcPr>
          <w:p w:rsidR="008136F9" w:rsidRPr="00C41C08" w:rsidRDefault="008136F9" w:rsidP="008136F9">
            <w:pPr>
              <w:pStyle w:val="BodyText"/>
              <w:jc w:val="center"/>
              <w:rPr>
                <w:spacing w:val="-3"/>
                <w:sz w:val="18"/>
                <w:szCs w:val="18"/>
              </w:rPr>
            </w:pPr>
            <w:r w:rsidRPr="00C41C08">
              <w:rPr>
                <w:spacing w:val="-3"/>
                <w:sz w:val="18"/>
                <w:szCs w:val="18"/>
              </w:rPr>
              <w:t>Detention</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Detention, Dry</w:t>
            </w:r>
          </w:p>
        </w:tc>
        <w:tc>
          <w:tcPr>
            <w:tcW w:w="1440" w:type="dxa"/>
            <w:vAlign w:val="center"/>
          </w:tcPr>
          <w:p w:rsidR="008136F9" w:rsidRPr="00212392" w:rsidRDefault="008136F9" w:rsidP="008136F9">
            <w:pPr>
              <w:pStyle w:val="BodyText"/>
              <w:jc w:val="center"/>
              <w:rPr>
                <w:sz w:val="18"/>
                <w:szCs w:val="18"/>
              </w:rPr>
            </w:pPr>
            <w:r w:rsidRPr="00212392">
              <w:rPr>
                <w:sz w:val="18"/>
                <w:szCs w:val="18"/>
              </w:rPr>
              <w:t>65%</w:t>
            </w:r>
          </w:p>
        </w:tc>
        <w:tc>
          <w:tcPr>
            <w:tcW w:w="1440" w:type="dxa"/>
            <w:vAlign w:val="center"/>
          </w:tcPr>
          <w:p w:rsidR="008136F9" w:rsidRPr="00212392" w:rsidRDefault="008136F9" w:rsidP="008136F9">
            <w:pPr>
              <w:pStyle w:val="BodyText"/>
              <w:jc w:val="center"/>
              <w:rPr>
                <w:sz w:val="18"/>
                <w:szCs w:val="18"/>
              </w:rPr>
            </w:pPr>
            <w:r w:rsidRPr="00212392">
              <w:rPr>
                <w:sz w:val="18"/>
                <w:szCs w:val="18"/>
              </w:rPr>
              <w:t>50%/30%</w:t>
            </w:r>
          </w:p>
        </w:tc>
        <w:tc>
          <w:tcPr>
            <w:tcW w:w="1080" w:type="dxa"/>
            <w:vAlign w:val="center"/>
          </w:tcPr>
          <w:p w:rsidR="008136F9" w:rsidRPr="00212392" w:rsidRDefault="008136F9" w:rsidP="008136F9">
            <w:pPr>
              <w:pStyle w:val="BodyText"/>
              <w:jc w:val="center"/>
              <w:rPr>
                <w:sz w:val="18"/>
                <w:szCs w:val="18"/>
              </w:rPr>
            </w:pPr>
            <w:r w:rsidRPr="00212392">
              <w:rPr>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Detention, Extended Dry</w:t>
            </w:r>
          </w:p>
        </w:tc>
        <w:tc>
          <w:tcPr>
            <w:tcW w:w="1440" w:type="dxa"/>
            <w:vAlign w:val="center"/>
          </w:tcPr>
          <w:p w:rsidR="008136F9" w:rsidRPr="00212392" w:rsidRDefault="008136F9" w:rsidP="008136F9">
            <w:pPr>
              <w:pStyle w:val="BodyText"/>
              <w:jc w:val="center"/>
              <w:rPr>
                <w:sz w:val="18"/>
                <w:szCs w:val="18"/>
              </w:rPr>
            </w:pPr>
            <w:r w:rsidRPr="00212392">
              <w:rPr>
                <w:sz w:val="18"/>
                <w:szCs w:val="18"/>
              </w:rPr>
              <w:t>65%</w:t>
            </w:r>
          </w:p>
        </w:tc>
        <w:tc>
          <w:tcPr>
            <w:tcW w:w="1440" w:type="dxa"/>
            <w:vAlign w:val="center"/>
          </w:tcPr>
          <w:p w:rsidR="008136F9" w:rsidRPr="00212392" w:rsidRDefault="008136F9" w:rsidP="008136F9">
            <w:pPr>
              <w:pStyle w:val="BodyText"/>
              <w:jc w:val="center"/>
              <w:rPr>
                <w:sz w:val="18"/>
                <w:szCs w:val="18"/>
              </w:rPr>
            </w:pPr>
            <w:r w:rsidRPr="00212392">
              <w:rPr>
                <w:sz w:val="18"/>
                <w:szCs w:val="18"/>
              </w:rPr>
              <w:t>50%/30%</w:t>
            </w:r>
          </w:p>
        </w:tc>
        <w:tc>
          <w:tcPr>
            <w:tcW w:w="1080" w:type="dxa"/>
            <w:vAlign w:val="center"/>
          </w:tcPr>
          <w:p w:rsidR="008136F9" w:rsidRPr="00212392" w:rsidRDefault="008136F9" w:rsidP="008136F9">
            <w:pPr>
              <w:pStyle w:val="BodyText"/>
              <w:jc w:val="center"/>
              <w:rPr>
                <w:sz w:val="18"/>
                <w:szCs w:val="18"/>
              </w:rPr>
            </w:pPr>
            <w:r w:rsidRPr="00212392">
              <w:rPr>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Detention, Multi-purpose Areas</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Detention, Underground</w:t>
            </w:r>
          </w:p>
        </w:tc>
        <w:tc>
          <w:tcPr>
            <w:tcW w:w="1440" w:type="dxa"/>
            <w:vAlign w:val="center"/>
          </w:tcPr>
          <w:p w:rsidR="008136F9" w:rsidRPr="00212392" w:rsidRDefault="008136F9" w:rsidP="008136F9">
            <w:pPr>
              <w:pStyle w:val="BodyText"/>
              <w:jc w:val="center"/>
              <w:rPr>
                <w:sz w:val="18"/>
                <w:szCs w:val="18"/>
              </w:rPr>
            </w:pPr>
            <w:r w:rsidRPr="00212392">
              <w:rPr>
                <w:sz w:val="18"/>
                <w:szCs w:val="18"/>
              </w:rPr>
              <w:t>-</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restart"/>
            <w:vAlign w:val="center"/>
          </w:tcPr>
          <w:p w:rsidR="008136F9" w:rsidRPr="00C41C08" w:rsidRDefault="008136F9" w:rsidP="008136F9">
            <w:pPr>
              <w:pStyle w:val="BodyText"/>
              <w:jc w:val="center"/>
              <w:rPr>
                <w:spacing w:val="-3"/>
                <w:sz w:val="18"/>
                <w:szCs w:val="18"/>
              </w:rPr>
            </w:pPr>
            <w:r w:rsidRPr="00C41C08">
              <w:rPr>
                <w:spacing w:val="-3"/>
                <w:sz w:val="18"/>
                <w:szCs w:val="18"/>
              </w:rPr>
              <w:t>Filtration</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Filter Strips</w:t>
            </w:r>
          </w:p>
        </w:tc>
        <w:tc>
          <w:tcPr>
            <w:tcW w:w="1440" w:type="dxa"/>
            <w:vAlign w:val="center"/>
          </w:tcPr>
          <w:p w:rsidR="008136F9" w:rsidRPr="00212392" w:rsidRDefault="008136F9" w:rsidP="008136F9">
            <w:pPr>
              <w:pStyle w:val="BodyText"/>
              <w:jc w:val="center"/>
              <w:rPr>
                <w:sz w:val="18"/>
                <w:szCs w:val="18"/>
              </w:rPr>
            </w:pPr>
            <w:r w:rsidRPr="00212392">
              <w:rPr>
                <w:sz w:val="18"/>
                <w:szCs w:val="18"/>
              </w:rPr>
              <w:t>50%</w:t>
            </w:r>
          </w:p>
        </w:tc>
        <w:tc>
          <w:tcPr>
            <w:tcW w:w="1440" w:type="dxa"/>
            <w:vAlign w:val="center"/>
          </w:tcPr>
          <w:p w:rsidR="008136F9" w:rsidRPr="00212392" w:rsidRDefault="008136F9" w:rsidP="008136F9">
            <w:pPr>
              <w:pStyle w:val="BodyText"/>
              <w:jc w:val="center"/>
              <w:rPr>
                <w:sz w:val="18"/>
                <w:szCs w:val="18"/>
              </w:rPr>
            </w:pPr>
            <w:r w:rsidRPr="00212392">
              <w:rPr>
                <w:sz w:val="18"/>
                <w:szCs w:val="18"/>
              </w:rPr>
              <w:t>20%/20%</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Organic Filters</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z w:val="18"/>
                <w:szCs w:val="18"/>
              </w:rPr>
            </w:pPr>
            <w:r w:rsidRPr="00212392">
              <w:rPr>
                <w:sz w:val="18"/>
                <w:szCs w:val="18"/>
              </w:rPr>
              <w:t>60%/40%</w:t>
            </w:r>
          </w:p>
        </w:tc>
        <w:tc>
          <w:tcPr>
            <w:tcW w:w="1080" w:type="dxa"/>
            <w:vAlign w:val="center"/>
          </w:tcPr>
          <w:p w:rsidR="008136F9" w:rsidRPr="00212392" w:rsidRDefault="008136F9" w:rsidP="008136F9">
            <w:pPr>
              <w:pStyle w:val="BodyText"/>
              <w:jc w:val="center"/>
              <w:rPr>
                <w:sz w:val="18"/>
                <w:szCs w:val="18"/>
              </w:rPr>
            </w:pPr>
            <w:r w:rsidRPr="00212392">
              <w:rPr>
                <w:sz w:val="18"/>
                <w:szCs w:val="18"/>
              </w:rPr>
              <w:t>50%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Sand Filters, Surface/Perimeter</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z w:val="18"/>
                <w:szCs w:val="18"/>
              </w:rPr>
            </w:pPr>
            <w:r w:rsidRPr="00212392">
              <w:rPr>
                <w:sz w:val="18"/>
                <w:szCs w:val="18"/>
              </w:rPr>
              <w:t>50%/25%</w:t>
            </w:r>
          </w:p>
        </w:tc>
        <w:tc>
          <w:tcPr>
            <w:tcW w:w="1080" w:type="dxa"/>
            <w:vAlign w:val="center"/>
          </w:tcPr>
          <w:p w:rsidR="008136F9" w:rsidRPr="00212392" w:rsidRDefault="008136F9" w:rsidP="008136F9">
            <w:pPr>
              <w:pStyle w:val="BodyText"/>
              <w:jc w:val="center"/>
              <w:rPr>
                <w:sz w:val="18"/>
                <w:szCs w:val="18"/>
              </w:rPr>
            </w:pPr>
            <w:r w:rsidRPr="00212392">
              <w:rPr>
                <w:sz w:val="18"/>
                <w:szCs w:val="18"/>
              </w:rPr>
              <w:t>40%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3"/>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Sand Filters, Underground</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50%/25%</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40%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466"/>
        </w:trPr>
        <w:tc>
          <w:tcPr>
            <w:tcW w:w="1870" w:type="dxa"/>
            <w:vAlign w:val="center"/>
          </w:tcPr>
          <w:p w:rsidR="008136F9" w:rsidRPr="00C41C08" w:rsidRDefault="008136F9" w:rsidP="008136F9">
            <w:pPr>
              <w:pStyle w:val="BodyText"/>
              <w:jc w:val="center"/>
              <w:rPr>
                <w:spacing w:val="-3"/>
                <w:sz w:val="18"/>
                <w:szCs w:val="18"/>
              </w:rPr>
            </w:pPr>
            <w:r w:rsidRPr="00C41C08">
              <w:rPr>
                <w:spacing w:val="-3"/>
                <w:sz w:val="18"/>
                <w:szCs w:val="18"/>
              </w:rPr>
              <w:t>Hydrodynamic Devices</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Gravity (Oil-Grit) Separator</w:t>
            </w:r>
          </w:p>
        </w:tc>
        <w:tc>
          <w:tcPr>
            <w:tcW w:w="1440" w:type="dxa"/>
            <w:vAlign w:val="center"/>
          </w:tcPr>
          <w:p w:rsidR="008136F9" w:rsidRPr="00212392" w:rsidRDefault="008136F9" w:rsidP="008136F9">
            <w:pPr>
              <w:pStyle w:val="BodyText"/>
              <w:jc w:val="center"/>
              <w:rPr>
                <w:sz w:val="18"/>
                <w:szCs w:val="18"/>
              </w:rPr>
            </w:pPr>
            <w:r w:rsidRPr="00212392">
              <w:rPr>
                <w:sz w:val="18"/>
                <w:szCs w:val="18"/>
              </w:rPr>
              <w:t>40%</w:t>
            </w:r>
          </w:p>
        </w:tc>
        <w:tc>
          <w:tcPr>
            <w:tcW w:w="1440" w:type="dxa"/>
            <w:vAlign w:val="center"/>
          </w:tcPr>
          <w:p w:rsidR="008136F9" w:rsidRPr="00212392" w:rsidRDefault="008136F9" w:rsidP="008136F9">
            <w:pPr>
              <w:pStyle w:val="BodyText"/>
              <w:jc w:val="center"/>
              <w:rPr>
                <w:sz w:val="18"/>
                <w:szCs w:val="18"/>
              </w:rPr>
            </w:pPr>
            <w:r w:rsidRPr="00212392">
              <w:rPr>
                <w:sz w:val="18"/>
                <w:szCs w:val="18"/>
              </w:rPr>
              <w:t>5%/5%</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65"/>
        </w:trPr>
        <w:tc>
          <w:tcPr>
            <w:tcW w:w="1870" w:type="dxa"/>
            <w:vAlign w:val="center"/>
          </w:tcPr>
          <w:p w:rsidR="008136F9" w:rsidRPr="00C41C08" w:rsidRDefault="008136F9" w:rsidP="008136F9">
            <w:pPr>
              <w:pStyle w:val="BodyText"/>
              <w:jc w:val="center"/>
              <w:rPr>
                <w:spacing w:val="-3"/>
                <w:sz w:val="18"/>
                <w:szCs w:val="18"/>
              </w:rPr>
            </w:pPr>
            <w:r>
              <w:rPr>
                <w:spacing w:val="-3"/>
                <w:sz w:val="18"/>
                <w:szCs w:val="18"/>
              </w:rPr>
              <w:t>Infiltration</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Infiltration Trenches</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z w:val="18"/>
                <w:szCs w:val="18"/>
              </w:rPr>
            </w:pPr>
            <w:r w:rsidRPr="00212392">
              <w:rPr>
                <w:sz w:val="18"/>
                <w:szCs w:val="18"/>
              </w:rPr>
              <w:t>60%/60%</w:t>
            </w:r>
          </w:p>
        </w:tc>
        <w:tc>
          <w:tcPr>
            <w:tcW w:w="1080" w:type="dxa"/>
            <w:vAlign w:val="center"/>
          </w:tcPr>
          <w:p w:rsidR="008136F9" w:rsidRPr="00212392" w:rsidRDefault="008136F9" w:rsidP="008136F9">
            <w:pPr>
              <w:pStyle w:val="BodyText"/>
              <w:jc w:val="center"/>
              <w:rPr>
                <w:sz w:val="18"/>
                <w:szCs w:val="18"/>
              </w:rPr>
            </w:pPr>
            <w:r w:rsidRPr="00212392">
              <w:rPr>
                <w:sz w:val="18"/>
                <w:szCs w:val="18"/>
              </w:rPr>
              <w:t>90%</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0"/>
        </w:trPr>
        <w:tc>
          <w:tcPr>
            <w:tcW w:w="1870" w:type="dxa"/>
            <w:vMerge w:val="restart"/>
            <w:vAlign w:val="center"/>
          </w:tcPr>
          <w:p w:rsidR="008136F9" w:rsidRPr="00C41C08" w:rsidRDefault="008136F9" w:rsidP="008136F9">
            <w:pPr>
              <w:pStyle w:val="BodyText"/>
              <w:jc w:val="center"/>
              <w:rPr>
                <w:spacing w:val="-3"/>
                <w:sz w:val="18"/>
                <w:szCs w:val="18"/>
              </w:rPr>
            </w:pPr>
            <w:r w:rsidRPr="00C41C08">
              <w:rPr>
                <w:spacing w:val="-3"/>
                <w:sz w:val="18"/>
                <w:szCs w:val="18"/>
              </w:rPr>
              <w:t>Ponds</w:t>
            </w:r>
          </w:p>
        </w:tc>
        <w:tc>
          <w:tcPr>
            <w:tcW w:w="2270" w:type="dxa"/>
            <w:vAlign w:val="center"/>
          </w:tcPr>
          <w:p w:rsidR="008136F9" w:rsidRPr="007A2BED" w:rsidRDefault="008136F9" w:rsidP="008136F9">
            <w:pPr>
              <w:pStyle w:val="BodyText"/>
              <w:rPr>
                <w:spacing w:val="-3"/>
                <w:sz w:val="18"/>
                <w:szCs w:val="18"/>
              </w:rPr>
            </w:pPr>
            <w:r>
              <w:rPr>
                <w:spacing w:val="-3"/>
                <w:sz w:val="18"/>
                <w:szCs w:val="18"/>
              </w:rPr>
              <w:t>Wet Pond</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50%/30%</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0"/>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1405DC" w:rsidRDefault="008136F9" w:rsidP="008136F9">
            <w:pPr>
              <w:pStyle w:val="BodyText"/>
              <w:rPr>
                <w:spacing w:val="-3"/>
                <w:sz w:val="18"/>
                <w:szCs w:val="18"/>
              </w:rPr>
            </w:pPr>
            <w:r>
              <w:rPr>
                <w:spacing w:val="-3"/>
                <w:sz w:val="18"/>
                <w:szCs w:val="18"/>
              </w:rPr>
              <w:t>Wet ED Pond</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50%/30%</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0"/>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1405DC" w:rsidRDefault="008136F9" w:rsidP="008136F9">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50%/30%</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723CDC" w:rsidTr="008136F9">
        <w:trPr>
          <w:trHeight w:val="280"/>
        </w:trPr>
        <w:tc>
          <w:tcPr>
            <w:tcW w:w="1870" w:type="dxa"/>
            <w:vMerge w:val="restart"/>
            <w:vAlign w:val="center"/>
          </w:tcPr>
          <w:p w:rsidR="008136F9" w:rsidRPr="00C41C08" w:rsidRDefault="008136F9" w:rsidP="008136F9">
            <w:pPr>
              <w:pStyle w:val="BodyText"/>
              <w:jc w:val="center"/>
              <w:rPr>
                <w:spacing w:val="-3"/>
                <w:sz w:val="18"/>
                <w:szCs w:val="18"/>
              </w:rPr>
            </w:pPr>
            <w:r>
              <w:rPr>
                <w:spacing w:val="-3"/>
                <w:sz w:val="18"/>
                <w:szCs w:val="18"/>
              </w:rPr>
              <w:t>Porous Surfaces</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Modular Porous Paver Systems</w:t>
            </w:r>
          </w:p>
        </w:tc>
        <w:tc>
          <w:tcPr>
            <w:tcW w:w="1440" w:type="dxa"/>
            <w:vAlign w:val="center"/>
          </w:tcPr>
          <w:p w:rsidR="008136F9" w:rsidRPr="00212392" w:rsidRDefault="008136F9" w:rsidP="008136F9">
            <w:pPr>
              <w:pStyle w:val="BodyText"/>
              <w:jc w:val="center"/>
              <w:rPr>
                <w:sz w:val="18"/>
                <w:szCs w:val="18"/>
                <w:vertAlign w:val="superscript"/>
              </w:rPr>
            </w:pPr>
            <w:r w:rsidRPr="00212392">
              <w:rPr>
                <w:sz w:val="18"/>
                <w:szCs w:val="18"/>
                <w:vertAlign w:val="superscript"/>
              </w:rPr>
              <w:t>2</w:t>
            </w:r>
          </w:p>
        </w:tc>
        <w:tc>
          <w:tcPr>
            <w:tcW w:w="1440" w:type="dxa"/>
            <w:vAlign w:val="center"/>
          </w:tcPr>
          <w:p w:rsidR="008136F9" w:rsidRPr="00212392" w:rsidRDefault="008136F9" w:rsidP="008136F9">
            <w:pPr>
              <w:pStyle w:val="BodyText"/>
              <w:jc w:val="center"/>
              <w:rPr>
                <w:sz w:val="18"/>
                <w:szCs w:val="18"/>
              </w:rPr>
            </w:pPr>
            <w:r w:rsidRPr="00212392">
              <w:rPr>
                <w:sz w:val="18"/>
                <w:szCs w:val="18"/>
              </w:rPr>
              <w:t>80%/80%</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32"/>
        </w:trPr>
        <w:tc>
          <w:tcPr>
            <w:tcW w:w="1870" w:type="dxa"/>
            <w:vMerge/>
            <w:vAlign w:val="center"/>
          </w:tcPr>
          <w:p w:rsidR="008136F9" w:rsidRPr="00C41C08" w:rsidRDefault="008136F9" w:rsidP="008136F9">
            <w:pPr>
              <w:pStyle w:val="BodyText"/>
              <w:jc w:val="center"/>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Porous Concrete</w:t>
            </w:r>
          </w:p>
        </w:tc>
        <w:tc>
          <w:tcPr>
            <w:tcW w:w="1440" w:type="dxa"/>
            <w:vAlign w:val="center"/>
          </w:tcPr>
          <w:p w:rsidR="008136F9" w:rsidRPr="00212392" w:rsidRDefault="008136F9" w:rsidP="008136F9">
            <w:pPr>
              <w:pStyle w:val="BodyText"/>
              <w:jc w:val="center"/>
              <w:rPr>
                <w:sz w:val="18"/>
                <w:szCs w:val="18"/>
              </w:rPr>
            </w:pPr>
            <w:r w:rsidRPr="00212392">
              <w:rPr>
                <w:sz w:val="18"/>
                <w:szCs w:val="18"/>
                <w:vertAlign w:val="superscript"/>
              </w:rPr>
              <w:t>2</w:t>
            </w:r>
          </w:p>
        </w:tc>
        <w:tc>
          <w:tcPr>
            <w:tcW w:w="1440" w:type="dxa"/>
            <w:vAlign w:val="center"/>
          </w:tcPr>
          <w:p w:rsidR="008136F9" w:rsidRPr="00212392" w:rsidRDefault="008136F9" w:rsidP="008136F9">
            <w:pPr>
              <w:pStyle w:val="BodyText"/>
              <w:jc w:val="center"/>
              <w:rPr>
                <w:sz w:val="18"/>
                <w:szCs w:val="18"/>
              </w:rPr>
            </w:pPr>
            <w:r w:rsidRPr="00212392">
              <w:rPr>
                <w:sz w:val="18"/>
                <w:szCs w:val="18"/>
              </w:rPr>
              <w:t>50%/65%</w:t>
            </w:r>
          </w:p>
        </w:tc>
        <w:tc>
          <w:tcPr>
            <w:tcW w:w="1080" w:type="dxa"/>
            <w:vAlign w:val="center"/>
          </w:tcPr>
          <w:p w:rsidR="008136F9" w:rsidRPr="00212392" w:rsidRDefault="008136F9" w:rsidP="008136F9">
            <w:pPr>
              <w:pStyle w:val="BodyText"/>
              <w:jc w:val="center"/>
              <w:rPr>
                <w:sz w:val="18"/>
                <w:szCs w:val="18"/>
              </w:rPr>
            </w:pPr>
            <w:r w:rsidRPr="00212392">
              <w:rPr>
                <w:sz w:val="18"/>
                <w:szCs w:val="18"/>
              </w:rPr>
              <w:t>-</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3"/>
        </w:trPr>
        <w:tc>
          <w:tcPr>
            <w:tcW w:w="1870" w:type="dxa"/>
            <w:vAlign w:val="center"/>
          </w:tcPr>
          <w:p w:rsidR="008136F9" w:rsidRPr="00C41C08" w:rsidRDefault="008136F9" w:rsidP="008136F9">
            <w:pPr>
              <w:pStyle w:val="BodyText"/>
              <w:jc w:val="center"/>
              <w:rPr>
                <w:spacing w:val="-3"/>
                <w:sz w:val="18"/>
                <w:szCs w:val="18"/>
              </w:rPr>
            </w:pPr>
            <w:r w:rsidRPr="00C41C08">
              <w:rPr>
                <w:spacing w:val="-3"/>
                <w:sz w:val="18"/>
                <w:szCs w:val="18"/>
              </w:rPr>
              <w:t>Proprietary Systems</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 xml:space="preserve">Proprietary Systems </w:t>
            </w:r>
            <w:r w:rsidRPr="00C41C08">
              <w:rPr>
                <w:b/>
                <w:spacing w:val="-3"/>
                <w:sz w:val="18"/>
                <w:szCs w:val="18"/>
                <w:vertAlign w:val="superscript"/>
              </w:rPr>
              <w:t>1</w:t>
            </w:r>
          </w:p>
        </w:tc>
        <w:tc>
          <w:tcPr>
            <w:tcW w:w="1440" w:type="dxa"/>
            <w:vAlign w:val="center"/>
          </w:tcPr>
          <w:p w:rsidR="008136F9" w:rsidRPr="00212392" w:rsidRDefault="008136F9" w:rsidP="008136F9">
            <w:pPr>
              <w:pStyle w:val="BodyText"/>
              <w:jc w:val="center"/>
              <w:rPr>
                <w:sz w:val="18"/>
                <w:szCs w:val="18"/>
                <w:vertAlign w:val="superscript"/>
              </w:rPr>
            </w:pPr>
            <w:r w:rsidRPr="00212392">
              <w:rPr>
                <w:sz w:val="18"/>
                <w:szCs w:val="18"/>
                <w:vertAlign w:val="superscript"/>
              </w:rPr>
              <w:t>1</w:t>
            </w:r>
          </w:p>
        </w:tc>
        <w:tc>
          <w:tcPr>
            <w:tcW w:w="1440" w:type="dxa"/>
            <w:vAlign w:val="center"/>
          </w:tcPr>
          <w:p w:rsidR="008136F9" w:rsidRPr="00212392" w:rsidRDefault="008136F9" w:rsidP="008136F9">
            <w:pPr>
              <w:pStyle w:val="BodyText"/>
              <w:jc w:val="center"/>
              <w:rPr>
                <w:sz w:val="18"/>
                <w:szCs w:val="18"/>
              </w:rPr>
            </w:pPr>
            <w:r w:rsidRPr="00212392">
              <w:rPr>
                <w:sz w:val="18"/>
                <w:szCs w:val="18"/>
                <w:vertAlign w:val="superscript"/>
              </w:rPr>
              <w:t>1</w:t>
            </w:r>
          </w:p>
        </w:tc>
        <w:tc>
          <w:tcPr>
            <w:tcW w:w="1080" w:type="dxa"/>
            <w:vAlign w:val="center"/>
          </w:tcPr>
          <w:p w:rsidR="008136F9" w:rsidRPr="00212392" w:rsidRDefault="008136F9" w:rsidP="008136F9">
            <w:pPr>
              <w:pStyle w:val="BodyText"/>
              <w:jc w:val="center"/>
              <w:rPr>
                <w:sz w:val="18"/>
                <w:szCs w:val="18"/>
              </w:rPr>
            </w:pPr>
            <w:r w:rsidRPr="00212392">
              <w:rPr>
                <w:sz w:val="18"/>
                <w:szCs w:val="18"/>
                <w:vertAlign w:val="superscript"/>
              </w:rPr>
              <w:t>1</w:t>
            </w:r>
          </w:p>
        </w:tc>
        <w:tc>
          <w:tcPr>
            <w:tcW w:w="1040" w:type="dxa"/>
            <w:vAlign w:val="center"/>
          </w:tcPr>
          <w:p w:rsidR="008136F9" w:rsidRPr="00BF6E3C" w:rsidRDefault="008136F9" w:rsidP="008136F9">
            <w:pPr>
              <w:pStyle w:val="BodyText"/>
              <w:jc w:val="center"/>
              <w:rPr>
                <w:sz w:val="18"/>
                <w:szCs w:val="18"/>
              </w:rPr>
            </w:pPr>
          </w:p>
        </w:tc>
      </w:tr>
      <w:tr w:rsidR="008136F9" w:rsidRPr="00723CDC" w:rsidTr="008136F9">
        <w:trPr>
          <w:trHeight w:val="280"/>
        </w:trPr>
        <w:tc>
          <w:tcPr>
            <w:tcW w:w="1870" w:type="dxa"/>
            <w:vMerge w:val="restart"/>
            <w:vAlign w:val="center"/>
          </w:tcPr>
          <w:p w:rsidR="008136F9" w:rsidRPr="00C41C08" w:rsidRDefault="008136F9" w:rsidP="008136F9">
            <w:pPr>
              <w:pStyle w:val="BodyText"/>
              <w:jc w:val="center"/>
              <w:rPr>
                <w:spacing w:val="-3"/>
                <w:sz w:val="18"/>
                <w:szCs w:val="18"/>
              </w:rPr>
            </w:pPr>
            <w:r w:rsidRPr="00C41C08">
              <w:rPr>
                <w:spacing w:val="-3"/>
                <w:sz w:val="18"/>
                <w:szCs w:val="18"/>
              </w:rPr>
              <w:t>Wetlands</w:t>
            </w: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Wetlands, Stormwater</w:t>
            </w:r>
          </w:p>
        </w:tc>
        <w:tc>
          <w:tcPr>
            <w:tcW w:w="1440" w:type="dxa"/>
            <w:vAlign w:val="center"/>
          </w:tcPr>
          <w:p w:rsidR="008136F9" w:rsidRPr="00212392" w:rsidRDefault="008136F9" w:rsidP="008136F9">
            <w:pPr>
              <w:pStyle w:val="BodyText"/>
              <w:jc w:val="center"/>
              <w:rPr>
                <w:sz w:val="18"/>
                <w:szCs w:val="18"/>
              </w:rPr>
            </w:pPr>
            <w:r w:rsidRPr="00212392">
              <w:rPr>
                <w:sz w:val="18"/>
                <w:szCs w:val="18"/>
              </w:rPr>
              <w:t>80%</w:t>
            </w:r>
          </w:p>
        </w:tc>
        <w:tc>
          <w:tcPr>
            <w:tcW w:w="1440" w:type="dxa"/>
            <w:vAlign w:val="center"/>
          </w:tcPr>
          <w:p w:rsidR="008136F9" w:rsidRPr="00212392" w:rsidRDefault="008136F9" w:rsidP="008136F9">
            <w:pPr>
              <w:pStyle w:val="BodyText"/>
              <w:jc w:val="center"/>
              <w:rPr>
                <w:spacing w:val="-3"/>
                <w:sz w:val="18"/>
                <w:szCs w:val="18"/>
              </w:rPr>
            </w:pPr>
            <w:r w:rsidRPr="00212392">
              <w:rPr>
                <w:spacing w:val="-3"/>
                <w:sz w:val="18"/>
                <w:szCs w:val="18"/>
              </w:rPr>
              <w:t>40%/30%</w:t>
            </w:r>
          </w:p>
        </w:tc>
        <w:tc>
          <w:tcPr>
            <w:tcW w:w="1080" w:type="dxa"/>
            <w:vAlign w:val="center"/>
          </w:tcPr>
          <w:p w:rsidR="008136F9" w:rsidRPr="00212392" w:rsidRDefault="008136F9" w:rsidP="008136F9">
            <w:pPr>
              <w:pStyle w:val="BodyText"/>
              <w:jc w:val="center"/>
              <w:rPr>
                <w:spacing w:val="-3"/>
                <w:sz w:val="18"/>
                <w:szCs w:val="18"/>
              </w:rPr>
            </w:pPr>
            <w:r w:rsidRPr="00212392">
              <w:rPr>
                <w:spacing w:val="-3"/>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r w:rsidR="008136F9" w:rsidRPr="00212392" w:rsidTr="008136F9">
        <w:trPr>
          <w:trHeight w:val="280"/>
        </w:trPr>
        <w:tc>
          <w:tcPr>
            <w:tcW w:w="1870" w:type="dxa"/>
            <w:vMerge/>
          </w:tcPr>
          <w:p w:rsidR="008136F9" w:rsidRPr="00C41C08" w:rsidRDefault="008136F9" w:rsidP="008136F9">
            <w:pPr>
              <w:pStyle w:val="BodyText"/>
              <w:rPr>
                <w:spacing w:val="-3"/>
                <w:sz w:val="18"/>
                <w:szCs w:val="18"/>
              </w:rPr>
            </w:pPr>
          </w:p>
        </w:tc>
        <w:tc>
          <w:tcPr>
            <w:tcW w:w="2270" w:type="dxa"/>
            <w:vAlign w:val="center"/>
          </w:tcPr>
          <w:p w:rsidR="008136F9" w:rsidRPr="00C41C08" w:rsidRDefault="008136F9" w:rsidP="008136F9">
            <w:pPr>
              <w:pStyle w:val="BodyText"/>
              <w:rPr>
                <w:spacing w:val="-3"/>
                <w:sz w:val="18"/>
                <w:szCs w:val="18"/>
              </w:rPr>
            </w:pPr>
            <w:r w:rsidRPr="00C41C08">
              <w:rPr>
                <w:spacing w:val="-3"/>
                <w:sz w:val="18"/>
                <w:szCs w:val="18"/>
              </w:rPr>
              <w:t>Wetlands, Submerged Gravel</w:t>
            </w:r>
          </w:p>
        </w:tc>
        <w:tc>
          <w:tcPr>
            <w:tcW w:w="1440" w:type="dxa"/>
            <w:vAlign w:val="center"/>
          </w:tcPr>
          <w:p w:rsidR="008136F9" w:rsidRPr="00C41C08" w:rsidRDefault="008136F9" w:rsidP="008136F9">
            <w:pPr>
              <w:pStyle w:val="BodyText"/>
              <w:jc w:val="center"/>
              <w:rPr>
                <w:sz w:val="18"/>
                <w:szCs w:val="18"/>
              </w:rPr>
            </w:pPr>
            <w:r w:rsidRPr="00C41C08">
              <w:rPr>
                <w:sz w:val="18"/>
                <w:szCs w:val="18"/>
              </w:rPr>
              <w:t>80%</w:t>
            </w:r>
          </w:p>
        </w:tc>
        <w:tc>
          <w:tcPr>
            <w:tcW w:w="1440" w:type="dxa"/>
            <w:vAlign w:val="center"/>
          </w:tcPr>
          <w:p w:rsidR="008136F9" w:rsidRPr="00212392" w:rsidRDefault="008136F9" w:rsidP="008136F9">
            <w:pPr>
              <w:pStyle w:val="BodyText"/>
              <w:jc w:val="center"/>
              <w:rPr>
                <w:sz w:val="18"/>
                <w:szCs w:val="18"/>
              </w:rPr>
            </w:pPr>
            <w:r w:rsidRPr="00212392">
              <w:rPr>
                <w:sz w:val="18"/>
                <w:szCs w:val="18"/>
              </w:rPr>
              <w:t>40%/30%</w:t>
            </w:r>
          </w:p>
        </w:tc>
        <w:tc>
          <w:tcPr>
            <w:tcW w:w="1080" w:type="dxa"/>
            <w:vAlign w:val="center"/>
          </w:tcPr>
          <w:p w:rsidR="008136F9" w:rsidRPr="00212392" w:rsidRDefault="008136F9" w:rsidP="008136F9">
            <w:pPr>
              <w:pStyle w:val="BodyText"/>
              <w:jc w:val="center"/>
              <w:rPr>
                <w:sz w:val="18"/>
                <w:szCs w:val="18"/>
              </w:rPr>
            </w:pPr>
            <w:r w:rsidRPr="00212392">
              <w:rPr>
                <w:sz w:val="18"/>
                <w:szCs w:val="18"/>
              </w:rPr>
              <w:t>70%</w:t>
            </w:r>
          </w:p>
        </w:tc>
        <w:tc>
          <w:tcPr>
            <w:tcW w:w="1040" w:type="dxa"/>
            <w:vAlign w:val="center"/>
          </w:tcPr>
          <w:p w:rsidR="008136F9" w:rsidRPr="00BF6E3C" w:rsidRDefault="008136F9" w:rsidP="008136F9">
            <w:pPr>
              <w:pStyle w:val="BodyText"/>
              <w:jc w:val="center"/>
              <w:rPr>
                <w:sz w:val="18"/>
                <w:szCs w:val="18"/>
              </w:rPr>
            </w:pPr>
            <w:r w:rsidRPr="00BF6E3C">
              <w:rPr>
                <w:bCs/>
              </w:rPr>
              <w:sym w:font="Wingdings" w:char="F0FC"/>
            </w:r>
          </w:p>
        </w:tc>
      </w:tr>
    </w:tbl>
    <w:p w:rsidR="008136F9" w:rsidRDefault="008136F9" w:rsidP="008136F9">
      <w:pPr>
        <w:pStyle w:val="BodyText"/>
        <w:tabs>
          <w:tab w:val="left" w:pos="540"/>
        </w:tabs>
        <w:ind w:left="900" w:right="180" w:hanging="720"/>
        <w:jc w:val="both"/>
        <w:rPr>
          <w:b/>
          <w:sz w:val="16"/>
          <w:szCs w:val="16"/>
        </w:rPr>
      </w:pPr>
      <w:r w:rsidRPr="00BF6E3C">
        <w:rPr>
          <w:bCs/>
        </w:rPr>
        <w:sym w:font="Wingdings" w:char="F0FC"/>
      </w:r>
      <w:r>
        <w:rPr>
          <w:b/>
          <w:sz w:val="16"/>
          <w:szCs w:val="16"/>
        </w:rPr>
        <w:tab/>
        <w:t>=</w:t>
      </w:r>
      <w:r>
        <w:rPr>
          <w:b/>
          <w:sz w:val="16"/>
          <w:szCs w:val="16"/>
        </w:rPr>
        <w:tab/>
      </w:r>
      <w:r w:rsidRPr="00C41C08">
        <w:rPr>
          <w:sz w:val="16"/>
          <w:szCs w:val="16"/>
        </w:rPr>
        <w:t>Meets suitability criteria</w:t>
      </w:r>
    </w:p>
    <w:p w:rsidR="008136F9" w:rsidRPr="00F345A0" w:rsidRDefault="008136F9" w:rsidP="008136F9">
      <w:pPr>
        <w:pStyle w:val="BodyText"/>
        <w:tabs>
          <w:tab w:val="left" w:pos="540"/>
        </w:tabs>
        <w:ind w:left="900" w:right="18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8136F9" w:rsidRPr="00F345A0" w:rsidRDefault="008136F9" w:rsidP="008136F9">
      <w:pPr>
        <w:pStyle w:val="BodyText"/>
        <w:tabs>
          <w:tab w:val="left" w:pos="540"/>
        </w:tabs>
        <w:ind w:left="900" w:right="18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pStyle w:val="BodyText"/>
        <w:tabs>
          <w:tab w:val="left" w:pos="540"/>
        </w:tabs>
        <w:spacing w:after="60"/>
        <w:ind w:left="900" w:right="180" w:hanging="720"/>
        <w:jc w:val="both"/>
        <w:rPr>
          <w:sz w:val="16"/>
          <w:szCs w:val="16"/>
        </w:rPr>
      </w:pPr>
      <w:r w:rsidRPr="0096174F">
        <w:rPr>
          <w:b/>
          <w:vertAlign w:val="superscript"/>
        </w:rPr>
        <w:t>2</w:t>
      </w:r>
      <w:r w:rsidRPr="00F345A0">
        <w:rPr>
          <w:b/>
          <w:sz w:val="16"/>
          <w:szCs w:val="16"/>
        </w:rPr>
        <w:tab/>
        <w:t>=</w:t>
      </w:r>
      <w:r w:rsidRPr="00F345A0">
        <w:rPr>
          <w:b/>
          <w:sz w:val="16"/>
          <w:szCs w:val="16"/>
        </w:rPr>
        <w:tab/>
      </w:r>
      <w:r>
        <w:rPr>
          <w:sz w:val="16"/>
          <w:szCs w:val="16"/>
        </w:rPr>
        <w:t>Porous surfaces provide water quality benefits by reducing the effective impervious area.</w:t>
      </w:r>
    </w:p>
    <w:p w:rsidR="008136F9" w:rsidRDefault="008136F9" w:rsidP="008136F9">
      <w:pPr>
        <w:spacing w:after="0" w:line="240" w:lineRule="auto"/>
        <w:rPr>
          <w:rFonts w:eastAsia="Calibri" w:cs="Arial"/>
          <w:sz w:val="16"/>
          <w:szCs w:val="16"/>
        </w:rPr>
      </w:pPr>
      <w:r>
        <w:rPr>
          <w:sz w:val="16"/>
          <w:szCs w:val="16"/>
        </w:rPr>
        <w:br w:type="page"/>
      </w:r>
    </w:p>
    <w:p w:rsidR="008136F9" w:rsidRPr="00F345A0" w:rsidRDefault="008136F9" w:rsidP="008136F9">
      <w:pPr>
        <w:pStyle w:val="BodyText"/>
        <w:tabs>
          <w:tab w:val="left" w:pos="540"/>
        </w:tabs>
        <w:spacing w:after="60"/>
        <w:ind w:left="900" w:right="180" w:hanging="720"/>
        <w:jc w:val="both"/>
        <w:rPr>
          <w:sz w:val="16"/>
          <w:szCs w:val="16"/>
        </w:rPr>
      </w:pP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2160"/>
        <w:gridCol w:w="931"/>
        <w:gridCol w:w="1463"/>
        <w:gridCol w:w="885"/>
        <w:gridCol w:w="1275"/>
        <w:gridCol w:w="1278"/>
      </w:tblGrid>
      <w:tr w:rsidR="008136F9" w:rsidRPr="00CF633E" w:rsidTr="008136F9">
        <w:trPr>
          <w:trHeight w:val="260"/>
          <w:jc w:val="center"/>
        </w:trPr>
        <w:tc>
          <w:tcPr>
            <w:tcW w:w="9324" w:type="dxa"/>
            <w:gridSpan w:val="7"/>
            <w:tcBorders>
              <w:bottom w:val="single" w:sz="4" w:space="0" w:color="auto"/>
            </w:tcBorders>
            <w:shd w:val="clear" w:color="auto" w:fill="auto"/>
            <w:vAlign w:val="center"/>
          </w:tcPr>
          <w:p w:rsidR="008136F9" w:rsidRPr="00936A25" w:rsidRDefault="008136F9" w:rsidP="008136F9">
            <w:pPr>
              <w:pStyle w:val="BodyText"/>
              <w:rPr>
                <w:rFonts w:ascii="Albertus Medium" w:hAnsi="Albertus Medium"/>
                <w:b/>
                <w:spacing w:val="-3"/>
                <w:sz w:val="18"/>
                <w:szCs w:val="18"/>
                <w:u w:val="single"/>
              </w:rPr>
            </w:pPr>
            <w:r w:rsidRPr="00936A25">
              <w:rPr>
                <w:color w:val="000000"/>
                <w:sz w:val="18"/>
                <w:szCs w:val="18"/>
              </w:rPr>
              <w:br w:type="page"/>
            </w:r>
            <w:r w:rsidRPr="00936A25">
              <w:rPr>
                <w:b/>
                <w:spacing w:val="-3"/>
                <w:sz w:val="18"/>
                <w:szCs w:val="18"/>
              </w:rPr>
              <w:t>Table 3.</w:t>
            </w:r>
            <w:r>
              <w:rPr>
                <w:b/>
                <w:spacing w:val="-3"/>
                <w:sz w:val="18"/>
                <w:szCs w:val="18"/>
              </w:rPr>
              <w:t>4</w:t>
            </w:r>
            <w:r w:rsidRPr="00936A25">
              <w:rPr>
                <w:b/>
                <w:spacing w:val="-3"/>
                <w:sz w:val="18"/>
                <w:szCs w:val="18"/>
              </w:rPr>
              <w:t xml:space="preserve"> Site Applicability</w:t>
            </w:r>
          </w:p>
        </w:tc>
      </w:tr>
      <w:tr w:rsidR="008136F9" w:rsidRPr="00723CDC" w:rsidTr="008136F9">
        <w:trPr>
          <w:trHeight w:val="260"/>
          <w:jc w:val="center"/>
        </w:trPr>
        <w:tc>
          <w:tcPr>
            <w:tcW w:w="1332" w:type="dxa"/>
            <w:vMerge w:val="restart"/>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Category</w:t>
            </w:r>
          </w:p>
        </w:tc>
        <w:tc>
          <w:tcPr>
            <w:tcW w:w="2160" w:type="dxa"/>
            <w:vMerge w:val="restart"/>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Stormwater</w:t>
            </w:r>
          </w:p>
          <w:p w:rsidR="008136F9" w:rsidRPr="00936A25" w:rsidRDefault="008136F9" w:rsidP="008136F9">
            <w:pPr>
              <w:pStyle w:val="BodyText"/>
              <w:jc w:val="center"/>
              <w:rPr>
                <w:rFonts w:ascii="Albertus Medium" w:hAnsi="Albertus Medium"/>
                <w:b/>
                <w:i/>
                <w:spacing w:val="-3"/>
                <w:sz w:val="18"/>
                <w:szCs w:val="18"/>
              </w:rPr>
            </w:pPr>
            <w:r w:rsidRPr="00936A25">
              <w:rPr>
                <w:rFonts w:ascii="Albertus Medium" w:hAnsi="Albertus Medium"/>
                <w:b/>
                <w:spacing w:val="-3"/>
                <w:sz w:val="18"/>
                <w:szCs w:val="18"/>
              </w:rPr>
              <w:t>Controls</w:t>
            </w:r>
          </w:p>
        </w:tc>
        <w:tc>
          <w:tcPr>
            <w:tcW w:w="5832" w:type="dxa"/>
            <w:gridSpan w:val="5"/>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Site Applicability</w:t>
            </w:r>
          </w:p>
        </w:tc>
      </w:tr>
      <w:tr w:rsidR="008136F9" w:rsidRPr="00723CDC" w:rsidTr="008136F9">
        <w:trPr>
          <w:trHeight w:val="521"/>
          <w:jc w:val="center"/>
        </w:trPr>
        <w:tc>
          <w:tcPr>
            <w:tcW w:w="1332" w:type="dxa"/>
            <w:vMerge/>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p>
        </w:tc>
        <w:tc>
          <w:tcPr>
            <w:tcW w:w="2160" w:type="dxa"/>
            <w:vMerge/>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p>
        </w:tc>
        <w:tc>
          <w:tcPr>
            <w:tcW w:w="931" w:type="dxa"/>
            <w:tcBorders>
              <w:bottom w:val="single" w:sz="4" w:space="0" w:color="auto"/>
            </w:tcBorders>
            <w:shd w:val="pct10" w:color="auto" w:fill="auto"/>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Drainage Area (acres)</w:t>
            </w:r>
          </w:p>
        </w:tc>
        <w:tc>
          <w:tcPr>
            <w:tcW w:w="1463" w:type="dxa"/>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 xml:space="preserve">Space </w:t>
            </w:r>
            <w:proofErr w:type="spellStart"/>
            <w:r w:rsidRPr="00936A25">
              <w:rPr>
                <w:rFonts w:ascii="Albertus Medium" w:hAnsi="Albertus Medium"/>
                <w:b/>
                <w:spacing w:val="-3"/>
                <w:sz w:val="18"/>
                <w:szCs w:val="18"/>
              </w:rPr>
              <w:t>Req’d</w:t>
            </w:r>
            <w:proofErr w:type="spellEnd"/>
            <w:r w:rsidRPr="00936A25">
              <w:rPr>
                <w:rFonts w:ascii="Albertus Medium" w:hAnsi="Albertus Medium"/>
                <w:b/>
                <w:spacing w:val="-3"/>
                <w:sz w:val="18"/>
                <w:szCs w:val="18"/>
              </w:rPr>
              <w:t xml:space="preserve"> (% of </w:t>
            </w:r>
            <w:r>
              <w:rPr>
                <w:rFonts w:ascii="Albertus Medium" w:hAnsi="Albertus Medium"/>
                <w:b/>
                <w:spacing w:val="-3"/>
                <w:sz w:val="18"/>
                <w:szCs w:val="18"/>
              </w:rPr>
              <w:t>T</w:t>
            </w:r>
            <w:r w:rsidRPr="00936A25">
              <w:rPr>
                <w:rFonts w:ascii="Albertus Medium" w:hAnsi="Albertus Medium"/>
                <w:b/>
                <w:spacing w:val="-3"/>
                <w:sz w:val="18"/>
                <w:szCs w:val="18"/>
              </w:rPr>
              <w:t>ributary imp. Area)</w:t>
            </w:r>
          </w:p>
        </w:tc>
        <w:tc>
          <w:tcPr>
            <w:tcW w:w="885" w:type="dxa"/>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Site Slope</w:t>
            </w:r>
          </w:p>
        </w:tc>
        <w:tc>
          <w:tcPr>
            <w:tcW w:w="1275" w:type="dxa"/>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Minimum Head Required</w:t>
            </w:r>
          </w:p>
        </w:tc>
        <w:tc>
          <w:tcPr>
            <w:tcW w:w="1278" w:type="dxa"/>
            <w:tcBorders>
              <w:bottom w:val="single" w:sz="4" w:space="0" w:color="auto"/>
            </w:tcBorders>
            <w:shd w:val="pct10" w:color="auto" w:fill="auto"/>
            <w:vAlign w:val="center"/>
          </w:tcPr>
          <w:p w:rsidR="008136F9" w:rsidRPr="00936A25" w:rsidRDefault="008136F9" w:rsidP="008136F9">
            <w:pPr>
              <w:pStyle w:val="BodyText"/>
              <w:jc w:val="center"/>
              <w:rPr>
                <w:rFonts w:ascii="Albertus Medium" w:hAnsi="Albertus Medium"/>
                <w:b/>
                <w:spacing w:val="-3"/>
                <w:sz w:val="18"/>
                <w:szCs w:val="18"/>
              </w:rPr>
            </w:pPr>
            <w:r w:rsidRPr="00936A25">
              <w:rPr>
                <w:rFonts w:ascii="Albertus Medium" w:hAnsi="Albertus Medium"/>
                <w:b/>
                <w:spacing w:val="-3"/>
                <w:sz w:val="18"/>
                <w:szCs w:val="18"/>
              </w:rPr>
              <w:t>Depth to Water Table</w:t>
            </w:r>
          </w:p>
        </w:tc>
      </w:tr>
      <w:tr w:rsidR="008136F9" w:rsidRPr="00723CDC" w:rsidTr="008136F9">
        <w:trPr>
          <w:trHeight w:val="283"/>
          <w:jc w:val="center"/>
        </w:trPr>
        <w:tc>
          <w:tcPr>
            <w:tcW w:w="1332" w:type="dxa"/>
            <w:tcBorders>
              <w:top w:val="single" w:sz="4" w:space="0" w:color="auto"/>
              <w:bottom w:val="single" w:sz="4" w:space="0" w:color="auto"/>
            </w:tcBorders>
            <w:vAlign w:val="center"/>
          </w:tcPr>
          <w:p w:rsidR="008136F9" w:rsidRPr="008B4566" w:rsidRDefault="008136F9" w:rsidP="008136F9">
            <w:pPr>
              <w:pStyle w:val="BodyText"/>
              <w:jc w:val="center"/>
              <w:rPr>
                <w:spacing w:val="-3"/>
                <w:sz w:val="16"/>
                <w:szCs w:val="16"/>
              </w:rPr>
            </w:pPr>
            <w:r w:rsidRPr="008B4566">
              <w:rPr>
                <w:spacing w:val="-3"/>
                <w:sz w:val="16"/>
                <w:szCs w:val="16"/>
              </w:rPr>
              <w:t>Bioretention Areas</w:t>
            </w:r>
          </w:p>
        </w:tc>
        <w:tc>
          <w:tcPr>
            <w:tcW w:w="2160" w:type="dxa"/>
            <w:tcBorders>
              <w:top w:val="single" w:sz="4" w:space="0" w:color="auto"/>
            </w:tcBorders>
            <w:vAlign w:val="center"/>
          </w:tcPr>
          <w:p w:rsidR="008136F9" w:rsidRPr="008B4566" w:rsidRDefault="008136F9" w:rsidP="008136F9">
            <w:pPr>
              <w:pStyle w:val="BodyText"/>
              <w:rPr>
                <w:spacing w:val="-3"/>
                <w:sz w:val="16"/>
                <w:szCs w:val="16"/>
              </w:rPr>
            </w:pPr>
            <w:r w:rsidRPr="008B4566">
              <w:rPr>
                <w:spacing w:val="-3"/>
                <w:sz w:val="16"/>
                <w:szCs w:val="16"/>
              </w:rPr>
              <w:t>Bioretention Areas</w:t>
            </w:r>
          </w:p>
        </w:tc>
        <w:tc>
          <w:tcPr>
            <w:tcW w:w="931" w:type="dxa"/>
            <w:tcBorders>
              <w:top w:val="single" w:sz="4" w:space="0" w:color="auto"/>
            </w:tcBorders>
            <w:vAlign w:val="center"/>
          </w:tcPr>
          <w:p w:rsidR="008136F9" w:rsidRPr="008B4566" w:rsidRDefault="008136F9" w:rsidP="008136F9">
            <w:pPr>
              <w:pStyle w:val="BodyText"/>
              <w:jc w:val="center"/>
              <w:rPr>
                <w:sz w:val="16"/>
                <w:szCs w:val="16"/>
              </w:rPr>
            </w:pPr>
            <w:r w:rsidRPr="008B4566">
              <w:rPr>
                <w:sz w:val="16"/>
                <w:szCs w:val="16"/>
              </w:rPr>
              <w:t>5 max</w:t>
            </w:r>
            <w:r w:rsidRPr="008B4566">
              <w:rPr>
                <w:sz w:val="16"/>
                <w:szCs w:val="16"/>
                <w:vertAlign w:val="superscript"/>
              </w:rPr>
              <w:t>3</w:t>
            </w:r>
          </w:p>
        </w:tc>
        <w:tc>
          <w:tcPr>
            <w:tcW w:w="1463"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5-7%</w:t>
            </w:r>
          </w:p>
        </w:tc>
        <w:tc>
          <w:tcPr>
            <w:tcW w:w="885"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6% max</w:t>
            </w:r>
          </w:p>
        </w:tc>
        <w:tc>
          <w:tcPr>
            <w:tcW w:w="1275"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 xml:space="preserve">5 </w:t>
            </w:r>
            <w:proofErr w:type="spellStart"/>
            <w:r w:rsidRPr="004D196A">
              <w:rPr>
                <w:sz w:val="16"/>
                <w:szCs w:val="16"/>
              </w:rPr>
              <w:t>ft</w:t>
            </w:r>
            <w:proofErr w:type="spellEnd"/>
          </w:p>
        </w:tc>
        <w:tc>
          <w:tcPr>
            <w:tcW w:w="1278"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8136F9" w:rsidRPr="00723CDC" w:rsidTr="008136F9">
        <w:trPr>
          <w:trHeight w:val="215"/>
          <w:jc w:val="center"/>
        </w:trPr>
        <w:tc>
          <w:tcPr>
            <w:tcW w:w="1332" w:type="dxa"/>
            <w:vMerge w:val="restart"/>
            <w:tcBorders>
              <w:top w:val="single" w:sz="4" w:space="0" w:color="auto"/>
            </w:tcBorders>
            <w:vAlign w:val="center"/>
          </w:tcPr>
          <w:p w:rsidR="008136F9" w:rsidRPr="008B4566" w:rsidRDefault="008136F9" w:rsidP="008136F9">
            <w:pPr>
              <w:pStyle w:val="BodyText"/>
              <w:jc w:val="center"/>
              <w:rPr>
                <w:spacing w:val="-3"/>
                <w:sz w:val="16"/>
                <w:szCs w:val="16"/>
              </w:rPr>
            </w:pPr>
            <w:r w:rsidRPr="008B4566">
              <w:rPr>
                <w:spacing w:val="-3"/>
                <w:sz w:val="16"/>
                <w:szCs w:val="16"/>
              </w:rPr>
              <w:t>Channels</w:t>
            </w:r>
          </w:p>
        </w:tc>
        <w:tc>
          <w:tcPr>
            <w:tcW w:w="2160" w:type="dxa"/>
            <w:tcBorders>
              <w:top w:val="single" w:sz="4" w:space="0" w:color="auto"/>
            </w:tcBorders>
            <w:vAlign w:val="center"/>
          </w:tcPr>
          <w:p w:rsidR="008136F9" w:rsidRPr="008B4566" w:rsidRDefault="008136F9" w:rsidP="008136F9">
            <w:pPr>
              <w:pStyle w:val="BodyText"/>
              <w:rPr>
                <w:spacing w:val="-3"/>
                <w:sz w:val="16"/>
                <w:szCs w:val="16"/>
              </w:rPr>
            </w:pPr>
            <w:r w:rsidRPr="008B4566">
              <w:rPr>
                <w:spacing w:val="-3"/>
                <w:sz w:val="16"/>
                <w:szCs w:val="16"/>
              </w:rPr>
              <w:t>Enhanced Swales</w:t>
            </w:r>
          </w:p>
        </w:tc>
        <w:tc>
          <w:tcPr>
            <w:tcW w:w="931" w:type="dxa"/>
            <w:vMerge w:val="restart"/>
            <w:tcBorders>
              <w:top w:val="single" w:sz="4" w:space="0" w:color="auto"/>
            </w:tcBorders>
            <w:vAlign w:val="center"/>
          </w:tcPr>
          <w:p w:rsidR="008136F9" w:rsidRPr="008B4566" w:rsidRDefault="008136F9" w:rsidP="008136F9">
            <w:pPr>
              <w:pStyle w:val="BodyText"/>
              <w:jc w:val="center"/>
              <w:rPr>
                <w:sz w:val="16"/>
                <w:szCs w:val="16"/>
              </w:rPr>
            </w:pPr>
            <w:r w:rsidRPr="008B4566">
              <w:rPr>
                <w:sz w:val="16"/>
                <w:szCs w:val="16"/>
              </w:rPr>
              <w:t>5 max</w:t>
            </w:r>
          </w:p>
        </w:tc>
        <w:tc>
          <w:tcPr>
            <w:tcW w:w="1463" w:type="dxa"/>
            <w:vMerge w:val="restart"/>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10-20%</w:t>
            </w:r>
          </w:p>
        </w:tc>
        <w:tc>
          <w:tcPr>
            <w:tcW w:w="885" w:type="dxa"/>
            <w:vMerge w:val="restart"/>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4% max</w:t>
            </w:r>
          </w:p>
        </w:tc>
        <w:tc>
          <w:tcPr>
            <w:tcW w:w="1275"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 xml:space="preserve">1 </w:t>
            </w:r>
            <w:proofErr w:type="spellStart"/>
            <w:r w:rsidRPr="004D196A">
              <w:rPr>
                <w:sz w:val="16"/>
                <w:szCs w:val="16"/>
              </w:rPr>
              <w:t>ft</w:t>
            </w:r>
            <w:proofErr w:type="spellEnd"/>
          </w:p>
        </w:tc>
        <w:tc>
          <w:tcPr>
            <w:tcW w:w="1278" w:type="dxa"/>
            <w:tcBorders>
              <w:top w:val="single" w:sz="4" w:space="0" w:color="auto"/>
            </w:tcBorders>
            <w:vAlign w:val="center"/>
          </w:tcPr>
          <w:p w:rsidR="008136F9" w:rsidRPr="004D196A" w:rsidRDefault="008136F9" w:rsidP="008136F9">
            <w:pPr>
              <w:pStyle w:val="BodyText"/>
              <w:jc w:val="center"/>
              <w:rPr>
                <w:sz w:val="16"/>
                <w:szCs w:val="16"/>
              </w:rPr>
            </w:pPr>
            <w:r w:rsidRPr="004D196A">
              <w:rPr>
                <w:sz w:val="16"/>
                <w:szCs w:val="16"/>
              </w:rPr>
              <w:t>Below WT</w:t>
            </w:r>
          </w:p>
        </w:tc>
      </w:tr>
      <w:tr w:rsidR="008136F9" w:rsidRPr="00723CDC" w:rsidTr="008136F9">
        <w:trPr>
          <w:trHeight w:val="188"/>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Channels, Grass</w:t>
            </w:r>
          </w:p>
        </w:tc>
        <w:tc>
          <w:tcPr>
            <w:tcW w:w="931" w:type="dxa"/>
            <w:vMerge/>
            <w:vAlign w:val="center"/>
          </w:tcPr>
          <w:p w:rsidR="008136F9" w:rsidRPr="008B4566" w:rsidRDefault="008136F9" w:rsidP="008136F9">
            <w:pPr>
              <w:pStyle w:val="BodyText"/>
              <w:jc w:val="center"/>
              <w:rPr>
                <w:sz w:val="16"/>
                <w:szCs w:val="16"/>
              </w:rPr>
            </w:pPr>
          </w:p>
        </w:tc>
        <w:tc>
          <w:tcPr>
            <w:tcW w:w="1463" w:type="dxa"/>
            <w:vMerge/>
            <w:vAlign w:val="center"/>
          </w:tcPr>
          <w:p w:rsidR="008136F9" w:rsidRPr="004D196A" w:rsidRDefault="008136F9" w:rsidP="008136F9">
            <w:pPr>
              <w:pStyle w:val="BodyText"/>
              <w:jc w:val="center"/>
              <w:rPr>
                <w:sz w:val="16"/>
                <w:szCs w:val="16"/>
              </w:rPr>
            </w:pPr>
          </w:p>
        </w:tc>
        <w:tc>
          <w:tcPr>
            <w:tcW w:w="885" w:type="dxa"/>
            <w:vMerge/>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24"/>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Channels, Open</w:t>
            </w:r>
          </w:p>
        </w:tc>
        <w:tc>
          <w:tcPr>
            <w:tcW w:w="931" w:type="dxa"/>
            <w:vMerge/>
            <w:vAlign w:val="center"/>
          </w:tcPr>
          <w:p w:rsidR="008136F9" w:rsidRPr="008B4566" w:rsidRDefault="008136F9" w:rsidP="008136F9">
            <w:pPr>
              <w:pStyle w:val="BodyText"/>
              <w:jc w:val="center"/>
              <w:rPr>
                <w:sz w:val="16"/>
                <w:szCs w:val="16"/>
              </w:rPr>
            </w:pPr>
          </w:p>
        </w:tc>
        <w:tc>
          <w:tcPr>
            <w:tcW w:w="1463" w:type="dxa"/>
            <w:vMerge/>
            <w:vAlign w:val="center"/>
          </w:tcPr>
          <w:p w:rsidR="008136F9" w:rsidRPr="004D196A" w:rsidRDefault="008136F9" w:rsidP="008136F9">
            <w:pPr>
              <w:pStyle w:val="BodyText"/>
              <w:jc w:val="center"/>
              <w:rPr>
                <w:sz w:val="16"/>
                <w:szCs w:val="16"/>
              </w:rPr>
            </w:pPr>
          </w:p>
        </w:tc>
        <w:tc>
          <w:tcPr>
            <w:tcW w:w="885" w:type="dxa"/>
            <w:vMerge/>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83"/>
          <w:jc w:val="center"/>
        </w:trPr>
        <w:tc>
          <w:tcPr>
            <w:tcW w:w="1332" w:type="dxa"/>
            <w:vAlign w:val="center"/>
          </w:tcPr>
          <w:p w:rsidR="008136F9" w:rsidRPr="008B4566" w:rsidRDefault="008136F9" w:rsidP="008136F9">
            <w:pPr>
              <w:pStyle w:val="BodyText"/>
              <w:jc w:val="center"/>
              <w:rPr>
                <w:spacing w:val="-3"/>
                <w:sz w:val="16"/>
                <w:szCs w:val="16"/>
              </w:rPr>
            </w:pPr>
            <w:r w:rsidRPr="008B4566">
              <w:rPr>
                <w:spacing w:val="-3"/>
                <w:sz w:val="16"/>
                <w:szCs w:val="16"/>
              </w:rPr>
              <w:t>Chemical Treatment</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Alum Treatment System</w:t>
            </w:r>
          </w:p>
        </w:tc>
        <w:tc>
          <w:tcPr>
            <w:tcW w:w="931" w:type="dxa"/>
            <w:vAlign w:val="center"/>
          </w:tcPr>
          <w:p w:rsidR="008136F9" w:rsidRPr="008B4566" w:rsidRDefault="008136F9" w:rsidP="008136F9">
            <w:pPr>
              <w:pStyle w:val="BodyText"/>
              <w:jc w:val="center"/>
              <w:rPr>
                <w:sz w:val="16"/>
                <w:szCs w:val="16"/>
              </w:rPr>
            </w:pPr>
            <w:r w:rsidRPr="008B4566">
              <w:rPr>
                <w:sz w:val="16"/>
                <w:szCs w:val="16"/>
              </w:rPr>
              <w:t>25 min</w:t>
            </w:r>
          </w:p>
        </w:tc>
        <w:tc>
          <w:tcPr>
            <w:tcW w:w="1463" w:type="dxa"/>
            <w:vAlign w:val="center"/>
          </w:tcPr>
          <w:p w:rsidR="008136F9" w:rsidRPr="004D196A" w:rsidRDefault="008136F9" w:rsidP="008136F9">
            <w:pPr>
              <w:pStyle w:val="BodyText"/>
              <w:jc w:val="center"/>
              <w:rPr>
                <w:sz w:val="16"/>
                <w:szCs w:val="16"/>
              </w:rPr>
            </w:pPr>
            <w:r w:rsidRPr="004D196A">
              <w:rPr>
                <w:sz w:val="16"/>
                <w:szCs w:val="16"/>
              </w:rPr>
              <w:t>None</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143"/>
          <w:jc w:val="center"/>
        </w:trPr>
        <w:tc>
          <w:tcPr>
            <w:tcW w:w="1332" w:type="dxa"/>
            <w:vMerge w:val="restart"/>
            <w:vAlign w:val="center"/>
          </w:tcPr>
          <w:p w:rsidR="008136F9" w:rsidRPr="008B4566" w:rsidRDefault="008136F9" w:rsidP="008136F9">
            <w:pPr>
              <w:pStyle w:val="BodyText"/>
              <w:jc w:val="center"/>
              <w:rPr>
                <w:spacing w:val="-3"/>
                <w:sz w:val="16"/>
                <w:szCs w:val="16"/>
              </w:rPr>
            </w:pPr>
            <w:r w:rsidRPr="008B4566">
              <w:rPr>
                <w:spacing w:val="-3"/>
                <w:sz w:val="16"/>
                <w:szCs w:val="16"/>
              </w:rPr>
              <w:t>Conveyance System Components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Culverts</w:t>
            </w:r>
          </w:p>
        </w:tc>
        <w:tc>
          <w:tcPr>
            <w:tcW w:w="931" w:type="dxa"/>
            <w:vAlign w:val="center"/>
          </w:tcPr>
          <w:p w:rsidR="008136F9" w:rsidRPr="008B4566" w:rsidRDefault="008136F9" w:rsidP="008136F9">
            <w:pPr>
              <w:pStyle w:val="BodyText"/>
              <w:jc w:val="center"/>
              <w:rPr>
                <w:sz w:val="16"/>
                <w:szCs w:val="16"/>
              </w:rPr>
            </w:pPr>
          </w:p>
        </w:tc>
        <w:tc>
          <w:tcPr>
            <w:tcW w:w="1463" w:type="dxa"/>
            <w:vAlign w:val="center"/>
          </w:tcPr>
          <w:p w:rsidR="008136F9" w:rsidRPr="004D196A" w:rsidRDefault="008136F9" w:rsidP="008136F9">
            <w:pPr>
              <w:pStyle w:val="BodyText"/>
              <w:jc w:val="center"/>
              <w:rPr>
                <w:sz w:val="16"/>
                <w:szCs w:val="16"/>
              </w:rPr>
            </w:pP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06"/>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Energy Dissipation</w:t>
            </w:r>
          </w:p>
        </w:tc>
        <w:tc>
          <w:tcPr>
            <w:tcW w:w="931" w:type="dxa"/>
            <w:vAlign w:val="center"/>
          </w:tcPr>
          <w:p w:rsidR="008136F9" w:rsidRPr="008B4566" w:rsidRDefault="008136F9" w:rsidP="008136F9">
            <w:pPr>
              <w:pStyle w:val="BodyText"/>
              <w:jc w:val="center"/>
              <w:rPr>
                <w:sz w:val="16"/>
                <w:szCs w:val="16"/>
              </w:rPr>
            </w:pPr>
          </w:p>
        </w:tc>
        <w:tc>
          <w:tcPr>
            <w:tcW w:w="1463" w:type="dxa"/>
            <w:vAlign w:val="center"/>
          </w:tcPr>
          <w:p w:rsidR="008136F9" w:rsidRPr="004D196A" w:rsidRDefault="008136F9" w:rsidP="008136F9">
            <w:pPr>
              <w:pStyle w:val="BodyText"/>
              <w:jc w:val="center"/>
              <w:rPr>
                <w:sz w:val="16"/>
                <w:szCs w:val="16"/>
              </w:rPr>
            </w:pP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179"/>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Inlets/Street Gutters</w:t>
            </w:r>
          </w:p>
        </w:tc>
        <w:tc>
          <w:tcPr>
            <w:tcW w:w="931" w:type="dxa"/>
            <w:vAlign w:val="center"/>
          </w:tcPr>
          <w:p w:rsidR="008136F9" w:rsidRPr="008B4566" w:rsidRDefault="008136F9" w:rsidP="008136F9">
            <w:pPr>
              <w:pStyle w:val="BodyText"/>
              <w:jc w:val="center"/>
              <w:rPr>
                <w:spacing w:val="-3"/>
                <w:sz w:val="16"/>
                <w:szCs w:val="16"/>
              </w:rPr>
            </w:pPr>
          </w:p>
        </w:tc>
        <w:tc>
          <w:tcPr>
            <w:tcW w:w="1463" w:type="dxa"/>
            <w:vAlign w:val="center"/>
          </w:tcPr>
          <w:p w:rsidR="008136F9" w:rsidRPr="004D196A" w:rsidRDefault="008136F9" w:rsidP="008136F9">
            <w:pPr>
              <w:pStyle w:val="BodyText"/>
              <w:jc w:val="center"/>
              <w:rPr>
                <w:spacing w:val="-3"/>
                <w:sz w:val="16"/>
                <w:szCs w:val="16"/>
              </w:rPr>
            </w:pPr>
          </w:p>
        </w:tc>
        <w:tc>
          <w:tcPr>
            <w:tcW w:w="885" w:type="dxa"/>
            <w:vAlign w:val="center"/>
          </w:tcPr>
          <w:p w:rsidR="008136F9" w:rsidRPr="004D196A" w:rsidRDefault="008136F9" w:rsidP="008136F9">
            <w:pPr>
              <w:pStyle w:val="BodyText"/>
              <w:jc w:val="center"/>
              <w:rPr>
                <w:spacing w:val="-3"/>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pacing w:val="-3"/>
                <w:sz w:val="16"/>
                <w:szCs w:val="16"/>
              </w:rPr>
            </w:pPr>
          </w:p>
        </w:tc>
      </w:tr>
      <w:tr w:rsidR="008136F9" w:rsidRPr="00723CDC" w:rsidTr="008136F9">
        <w:trPr>
          <w:trHeight w:val="170"/>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Pipe Systems</w:t>
            </w:r>
          </w:p>
        </w:tc>
        <w:tc>
          <w:tcPr>
            <w:tcW w:w="931" w:type="dxa"/>
            <w:vAlign w:val="center"/>
          </w:tcPr>
          <w:p w:rsidR="008136F9" w:rsidRPr="008B4566" w:rsidRDefault="008136F9" w:rsidP="008136F9">
            <w:pPr>
              <w:pStyle w:val="BodyText"/>
              <w:jc w:val="center"/>
              <w:rPr>
                <w:sz w:val="16"/>
                <w:szCs w:val="16"/>
              </w:rPr>
            </w:pPr>
          </w:p>
        </w:tc>
        <w:tc>
          <w:tcPr>
            <w:tcW w:w="1463" w:type="dxa"/>
            <w:vAlign w:val="center"/>
          </w:tcPr>
          <w:p w:rsidR="008136F9" w:rsidRPr="004D196A" w:rsidRDefault="008136F9" w:rsidP="008136F9">
            <w:pPr>
              <w:pStyle w:val="BodyText"/>
              <w:jc w:val="center"/>
              <w:rPr>
                <w:sz w:val="16"/>
                <w:szCs w:val="16"/>
              </w:rPr>
            </w:pP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83"/>
          <w:jc w:val="center"/>
        </w:trPr>
        <w:tc>
          <w:tcPr>
            <w:tcW w:w="1332" w:type="dxa"/>
            <w:vMerge w:val="restart"/>
            <w:vAlign w:val="center"/>
          </w:tcPr>
          <w:p w:rsidR="008136F9" w:rsidRPr="008B4566" w:rsidRDefault="008136F9" w:rsidP="008136F9">
            <w:pPr>
              <w:pStyle w:val="BodyText"/>
              <w:jc w:val="center"/>
              <w:rPr>
                <w:spacing w:val="-3"/>
                <w:sz w:val="16"/>
                <w:szCs w:val="16"/>
              </w:rPr>
            </w:pPr>
            <w:r w:rsidRPr="008B4566">
              <w:rPr>
                <w:spacing w:val="-3"/>
                <w:sz w:val="16"/>
                <w:szCs w:val="16"/>
              </w:rPr>
              <w:t>Detention</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Detention, Dry</w:t>
            </w:r>
          </w:p>
        </w:tc>
        <w:tc>
          <w:tcPr>
            <w:tcW w:w="931" w:type="dxa"/>
            <w:vAlign w:val="center"/>
          </w:tcPr>
          <w:p w:rsidR="008136F9" w:rsidRPr="008B4566" w:rsidRDefault="008136F9" w:rsidP="008136F9">
            <w:pPr>
              <w:pStyle w:val="BodyText"/>
              <w:jc w:val="center"/>
              <w:rPr>
                <w:sz w:val="16"/>
                <w:szCs w:val="16"/>
              </w:rPr>
            </w:pPr>
          </w:p>
        </w:tc>
        <w:tc>
          <w:tcPr>
            <w:tcW w:w="1463" w:type="dxa"/>
            <w:vAlign w:val="center"/>
          </w:tcPr>
          <w:p w:rsidR="008136F9" w:rsidRPr="004D196A" w:rsidRDefault="008136F9" w:rsidP="008136F9">
            <w:pPr>
              <w:pStyle w:val="BodyText"/>
              <w:jc w:val="center"/>
              <w:rPr>
                <w:sz w:val="16"/>
                <w:szCs w:val="16"/>
              </w:rPr>
            </w:pPr>
            <w:r w:rsidRPr="004D196A">
              <w:rPr>
                <w:sz w:val="16"/>
                <w:szCs w:val="16"/>
              </w:rPr>
              <w:t>2-3%</w:t>
            </w:r>
          </w:p>
        </w:tc>
        <w:tc>
          <w:tcPr>
            <w:tcW w:w="885" w:type="dxa"/>
            <w:vAlign w:val="center"/>
          </w:tcPr>
          <w:p w:rsidR="008136F9" w:rsidRPr="004D196A" w:rsidRDefault="008136F9" w:rsidP="008136F9">
            <w:pPr>
              <w:pStyle w:val="BodyText"/>
              <w:jc w:val="center"/>
              <w:rPr>
                <w:sz w:val="14"/>
                <w:szCs w:val="14"/>
              </w:rPr>
            </w:pPr>
            <w:r w:rsidRPr="004D196A">
              <w:rPr>
                <w:sz w:val="14"/>
                <w:szCs w:val="14"/>
              </w:rPr>
              <w:t>15% across pond</w:t>
            </w: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6 to 8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8136F9" w:rsidRPr="00723CDC" w:rsidTr="008136F9">
        <w:trPr>
          <w:trHeight w:val="283"/>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Detention, Extended Dry</w:t>
            </w:r>
          </w:p>
        </w:tc>
        <w:tc>
          <w:tcPr>
            <w:tcW w:w="931" w:type="dxa"/>
            <w:vAlign w:val="center"/>
          </w:tcPr>
          <w:p w:rsidR="008136F9" w:rsidRPr="008B4566" w:rsidRDefault="008136F9" w:rsidP="008136F9">
            <w:pPr>
              <w:pStyle w:val="BodyText"/>
              <w:jc w:val="center"/>
              <w:rPr>
                <w:sz w:val="16"/>
                <w:szCs w:val="16"/>
              </w:rPr>
            </w:pPr>
          </w:p>
        </w:tc>
        <w:tc>
          <w:tcPr>
            <w:tcW w:w="1463" w:type="dxa"/>
            <w:vAlign w:val="center"/>
          </w:tcPr>
          <w:p w:rsidR="008136F9" w:rsidRPr="004D196A" w:rsidRDefault="008136F9" w:rsidP="008136F9">
            <w:pPr>
              <w:pStyle w:val="BodyText"/>
              <w:jc w:val="center"/>
              <w:rPr>
                <w:sz w:val="16"/>
                <w:szCs w:val="16"/>
              </w:rPr>
            </w:pPr>
            <w:r w:rsidRPr="004D196A">
              <w:rPr>
                <w:sz w:val="16"/>
                <w:szCs w:val="16"/>
              </w:rPr>
              <w:t>2-3%</w:t>
            </w:r>
          </w:p>
        </w:tc>
        <w:tc>
          <w:tcPr>
            <w:tcW w:w="885" w:type="dxa"/>
            <w:vAlign w:val="center"/>
          </w:tcPr>
          <w:p w:rsidR="008136F9" w:rsidRPr="004D196A" w:rsidRDefault="008136F9" w:rsidP="008136F9">
            <w:pPr>
              <w:pStyle w:val="BodyText"/>
              <w:jc w:val="center"/>
              <w:rPr>
                <w:sz w:val="14"/>
                <w:szCs w:val="14"/>
              </w:rPr>
            </w:pPr>
            <w:r w:rsidRPr="004D196A">
              <w:rPr>
                <w:sz w:val="14"/>
                <w:szCs w:val="14"/>
              </w:rPr>
              <w:t>15% across pond</w:t>
            </w: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6 to 8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8136F9" w:rsidRPr="00723CDC" w:rsidTr="008136F9">
        <w:trPr>
          <w:trHeight w:val="283"/>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Detention, Multi-purpose Areas</w:t>
            </w:r>
          </w:p>
        </w:tc>
        <w:tc>
          <w:tcPr>
            <w:tcW w:w="931" w:type="dxa"/>
            <w:vAlign w:val="center"/>
          </w:tcPr>
          <w:p w:rsidR="008136F9" w:rsidRPr="008B4566" w:rsidRDefault="008136F9" w:rsidP="008136F9">
            <w:pPr>
              <w:pStyle w:val="BodyText"/>
              <w:jc w:val="center"/>
              <w:rPr>
                <w:sz w:val="16"/>
                <w:szCs w:val="16"/>
              </w:rPr>
            </w:pPr>
            <w:r w:rsidRPr="008B4566">
              <w:rPr>
                <w:sz w:val="16"/>
                <w:szCs w:val="16"/>
              </w:rPr>
              <w:t>200 max</w:t>
            </w:r>
          </w:p>
        </w:tc>
        <w:tc>
          <w:tcPr>
            <w:tcW w:w="1463" w:type="dxa"/>
            <w:vAlign w:val="center"/>
          </w:tcPr>
          <w:p w:rsidR="008136F9" w:rsidRPr="004D196A" w:rsidRDefault="008136F9" w:rsidP="008136F9">
            <w:pPr>
              <w:pStyle w:val="BodyText"/>
              <w:jc w:val="center"/>
              <w:rPr>
                <w:sz w:val="16"/>
                <w:szCs w:val="16"/>
              </w:rPr>
            </w:pPr>
          </w:p>
        </w:tc>
        <w:tc>
          <w:tcPr>
            <w:tcW w:w="885" w:type="dxa"/>
            <w:vAlign w:val="center"/>
          </w:tcPr>
          <w:p w:rsidR="008136F9" w:rsidRPr="004D196A" w:rsidRDefault="008136F9" w:rsidP="008136F9">
            <w:pPr>
              <w:pStyle w:val="BodyText"/>
              <w:jc w:val="center"/>
              <w:rPr>
                <w:sz w:val="14"/>
                <w:szCs w:val="14"/>
              </w:rPr>
            </w:pPr>
            <w:r w:rsidRPr="004D196A">
              <w:rPr>
                <w:sz w:val="14"/>
                <w:szCs w:val="14"/>
              </w:rPr>
              <w:t>1% for Parking Lot; 0.25 in/</w:t>
            </w:r>
            <w:proofErr w:type="spellStart"/>
            <w:r w:rsidRPr="004D196A">
              <w:rPr>
                <w:sz w:val="14"/>
                <w:szCs w:val="14"/>
              </w:rPr>
              <w:t>ft</w:t>
            </w:r>
            <w:proofErr w:type="spellEnd"/>
            <w:r w:rsidRPr="004D196A">
              <w:rPr>
                <w:sz w:val="14"/>
                <w:szCs w:val="14"/>
              </w:rPr>
              <w:t xml:space="preserve"> for Rooftop</w:t>
            </w: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42"/>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Detention, Underground</w:t>
            </w:r>
          </w:p>
        </w:tc>
        <w:tc>
          <w:tcPr>
            <w:tcW w:w="931" w:type="dxa"/>
            <w:vAlign w:val="center"/>
          </w:tcPr>
          <w:p w:rsidR="008136F9" w:rsidRPr="008B4566" w:rsidRDefault="008136F9" w:rsidP="008136F9">
            <w:pPr>
              <w:pStyle w:val="BodyText"/>
              <w:jc w:val="center"/>
              <w:rPr>
                <w:sz w:val="16"/>
                <w:szCs w:val="16"/>
              </w:rPr>
            </w:pPr>
            <w:r w:rsidRPr="008B4566">
              <w:rPr>
                <w:sz w:val="16"/>
                <w:szCs w:val="16"/>
              </w:rPr>
              <w:t>200 max</w:t>
            </w:r>
          </w:p>
        </w:tc>
        <w:tc>
          <w:tcPr>
            <w:tcW w:w="1463" w:type="dxa"/>
            <w:vAlign w:val="center"/>
          </w:tcPr>
          <w:p w:rsidR="008136F9" w:rsidRPr="004D196A" w:rsidRDefault="008136F9" w:rsidP="008136F9">
            <w:pPr>
              <w:pStyle w:val="BodyText"/>
              <w:jc w:val="center"/>
              <w:rPr>
                <w:spacing w:val="-3"/>
                <w:sz w:val="16"/>
                <w:szCs w:val="16"/>
              </w:rPr>
            </w:pPr>
          </w:p>
        </w:tc>
        <w:tc>
          <w:tcPr>
            <w:tcW w:w="885" w:type="dxa"/>
            <w:vAlign w:val="center"/>
          </w:tcPr>
          <w:p w:rsidR="008136F9" w:rsidRPr="004D196A" w:rsidRDefault="008136F9" w:rsidP="008136F9">
            <w:pPr>
              <w:pStyle w:val="BodyText"/>
              <w:jc w:val="center"/>
              <w:rPr>
                <w:spacing w:val="-3"/>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pacing w:val="-3"/>
                <w:sz w:val="16"/>
                <w:szCs w:val="16"/>
              </w:rPr>
            </w:pPr>
          </w:p>
        </w:tc>
      </w:tr>
      <w:tr w:rsidR="008136F9" w:rsidRPr="00723CDC" w:rsidTr="008136F9">
        <w:trPr>
          <w:trHeight w:val="242"/>
          <w:jc w:val="center"/>
        </w:trPr>
        <w:tc>
          <w:tcPr>
            <w:tcW w:w="1332" w:type="dxa"/>
            <w:vMerge w:val="restart"/>
            <w:vAlign w:val="center"/>
          </w:tcPr>
          <w:p w:rsidR="008136F9" w:rsidRPr="008B4566" w:rsidRDefault="008136F9" w:rsidP="008136F9">
            <w:pPr>
              <w:pStyle w:val="BodyText"/>
              <w:jc w:val="center"/>
              <w:rPr>
                <w:spacing w:val="-3"/>
                <w:sz w:val="16"/>
                <w:szCs w:val="16"/>
              </w:rPr>
            </w:pPr>
            <w:r w:rsidRPr="008B4566">
              <w:rPr>
                <w:spacing w:val="-3"/>
                <w:sz w:val="16"/>
                <w:szCs w:val="16"/>
              </w:rPr>
              <w:t>Filtration</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Filter Strips</w:t>
            </w:r>
          </w:p>
        </w:tc>
        <w:tc>
          <w:tcPr>
            <w:tcW w:w="931" w:type="dxa"/>
            <w:vAlign w:val="center"/>
          </w:tcPr>
          <w:p w:rsidR="008136F9" w:rsidRPr="008B4566" w:rsidRDefault="008136F9" w:rsidP="008136F9">
            <w:pPr>
              <w:pStyle w:val="BodyText"/>
              <w:jc w:val="center"/>
              <w:rPr>
                <w:sz w:val="16"/>
                <w:szCs w:val="16"/>
              </w:rPr>
            </w:pPr>
            <w:r w:rsidRPr="008B4566">
              <w:rPr>
                <w:sz w:val="16"/>
                <w:szCs w:val="16"/>
              </w:rPr>
              <w:t>2 max</w:t>
            </w:r>
            <w:r w:rsidRPr="008B4566">
              <w:rPr>
                <w:sz w:val="16"/>
                <w:szCs w:val="16"/>
                <w:vertAlign w:val="superscript"/>
              </w:rPr>
              <w:t>3</w:t>
            </w:r>
          </w:p>
        </w:tc>
        <w:tc>
          <w:tcPr>
            <w:tcW w:w="1463" w:type="dxa"/>
            <w:vAlign w:val="center"/>
          </w:tcPr>
          <w:p w:rsidR="008136F9" w:rsidRPr="004D196A" w:rsidRDefault="008136F9" w:rsidP="008136F9">
            <w:pPr>
              <w:pStyle w:val="BodyText"/>
              <w:jc w:val="center"/>
              <w:rPr>
                <w:sz w:val="16"/>
                <w:szCs w:val="16"/>
              </w:rPr>
            </w:pPr>
            <w:r w:rsidRPr="004D196A">
              <w:rPr>
                <w:sz w:val="16"/>
                <w:szCs w:val="16"/>
              </w:rPr>
              <w:t>20-25%</w:t>
            </w:r>
          </w:p>
        </w:tc>
        <w:tc>
          <w:tcPr>
            <w:tcW w:w="885" w:type="dxa"/>
            <w:vAlign w:val="center"/>
          </w:tcPr>
          <w:p w:rsidR="008136F9" w:rsidRPr="004D196A" w:rsidRDefault="008136F9" w:rsidP="008136F9">
            <w:pPr>
              <w:pStyle w:val="BodyText"/>
              <w:jc w:val="center"/>
              <w:rPr>
                <w:sz w:val="16"/>
                <w:szCs w:val="16"/>
              </w:rPr>
            </w:pPr>
            <w:r w:rsidRPr="004D196A">
              <w:rPr>
                <w:sz w:val="16"/>
                <w:szCs w:val="16"/>
              </w:rPr>
              <w:t>2-6%</w:t>
            </w: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60"/>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Organic Filters</w:t>
            </w:r>
          </w:p>
        </w:tc>
        <w:tc>
          <w:tcPr>
            <w:tcW w:w="931" w:type="dxa"/>
            <w:vAlign w:val="center"/>
          </w:tcPr>
          <w:p w:rsidR="008136F9" w:rsidRPr="008B4566" w:rsidRDefault="008136F9" w:rsidP="008136F9">
            <w:pPr>
              <w:pStyle w:val="BodyText"/>
              <w:jc w:val="center"/>
              <w:rPr>
                <w:sz w:val="16"/>
                <w:szCs w:val="16"/>
              </w:rPr>
            </w:pPr>
            <w:r w:rsidRPr="008B4566">
              <w:rPr>
                <w:sz w:val="16"/>
                <w:szCs w:val="16"/>
              </w:rPr>
              <w:t>10 max</w:t>
            </w:r>
            <w:r w:rsidRPr="008B4566">
              <w:rPr>
                <w:sz w:val="16"/>
                <w:szCs w:val="16"/>
                <w:vertAlign w:val="superscript"/>
              </w:rPr>
              <w:t>3</w:t>
            </w:r>
          </w:p>
        </w:tc>
        <w:tc>
          <w:tcPr>
            <w:tcW w:w="1463" w:type="dxa"/>
            <w:vAlign w:val="center"/>
          </w:tcPr>
          <w:p w:rsidR="008136F9" w:rsidRPr="004D196A" w:rsidRDefault="008136F9" w:rsidP="008136F9">
            <w:pPr>
              <w:pStyle w:val="BodyText"/>
              <w:jc w:val="center"/>
              <w:rPr>
                <w:sz w:val="16"/>
                <w:szCs w:val="16"/>
              </w:rPr>
            </w:pPr>
            <w:r w:rsidRPr="004D196A">
              <w:rPr>
                <w:sz w:val="16"/>
                <w:szCs w:val="16"/>
              </w:rPr>
              <w:t>2-3%</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5 to 8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83"/>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Sand Filters, Surface/Perimeter</w:t>
            </w:r>
          </w:p>
        </w:tc>
        <w:tc>
          <w:tcPr>
            <w:tcW w:w="931" w:type="dxa"/>
            <w:vAlign w:val="center"/>
          </w:tcPr>
          <w:p w:rsidR="008136F9" w:rsidRPr="008B4566" w:rsidRDefault="008136F9" w:rsidP="008136F9">
            <w:pPr>
              <w:pStyle w:val="BodyText"/>
              <w:jc w:val="center"/>
              <w:rPr>
                <w:sz w:val="16"/>
                <w:szCs w:val="16"/>
              </w:rPr>
            </w:pPr>
            <w:r w:rsidRPr="008B4566">
              <w:rPr>
                <w:sz w:val="16"/>
                <w:szCs w:val="16"/>
              </w:rPr>
              <w:t>10 max</w:t>
            </w:r>
            <w:r w:rsidRPr="008B4566">
              <w:rPr>
                <w:sz w:val="16"/>
                <w:szCs w:val="16"/>
                <w:vertAlign w:val="superscript"/>
              </w:rPr>
              <w:t>3</w:t>
            </w:r>
            <w:r w:rsidRPr="008B4566">
              <w:rPr>
                <w:sz w:val="16"/>
                <w:szCs w:val="16"/>
              </w:rPr>
              <w:t xml:space="preserve"> /  2 max</w:t>
            </w:r>
            <w:r w:rsidRPr="008B4566">
              <w:rPr>
                <w:sz w:val="16"/>
                <w:szCs w:val="16"/>
                <w:vertAlign w:val="superscript"/>
              </w:rPr>
              <w:t>3</w:t>
            </w:r>
          </w:p>
        </w:tc>
        <w:tc>
          <w:tcPr>
            <w:tcW w:w="1463" w:type="dxa"/>
            <w:vAlign w:val="center"/>
          </w:tcPr>
          <w:p w:rsidR="008136F9" w:rsidRPr="004D196A" w:rsidRDefault="008136F9" w:rsidP="008136F9">
            <w:pPr>
              <w:pStyle w:val="BodyText"/>
              <w:jc w:val="center"/>
              <w:rPr>
                <w:sz w:val="16"/>
                <w:szCs w:val="16"/>
              </w:rPr>
            </w:pPr>
            <w:r w:rsidRPr="004D196A">
              <w:rPr>
                <w:sz w:val="16"/>
                <w:szCs w:val="16"/>
              </w:rPr>
              <w:t>2-3%</w:t>
            </w:r>
          </w:p>
        </w:tc>
        <w:tc>
          <w:tcPr>
            <w:tcW w:w="885" w:type="dxa"/>
            <w:vAlign w:val="center"/>
          </w:tcPr>
          <w:p w:rsidR="008136F9" w:rsidRPr="004D196A" w:rsidRDefault="008136F9" w:rsidP="008136F9">
            <w:pPr>
              <w:pStyle w:val="BodyText"/>
              <w:jc w:val="center"/>
              <w:rPr>
                <w:sz w:val="16"/>
                <w:szCs w:val="16"/>
              </w:rPr>
            </w:pPr>
            <w:r w:rsidRPr="004D196A">
              <w:rPr>
                <w:sz w:val="16"/>
                <w:szCs w:val="16"/>
              </w:rPr>
              <w:t>6% max</w:t>
            </w: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5 </w:t>
            </w:r>
            <w:proofErr w:type="spellStart"/>
            <w:r w:rsidRPr="004D196A">
              <w:rPr>
                <w:sz w:val="16"/>
                <w:szCs w:val="16"/>
              </w:rPr>
              <w:t>ft</w:t>
            </w:r>
            <w:proofErr w:type="spellEnd"/>
            <w:r w:rsidRPr="004D196A">
              <w:rPr>
                <w:sz w:val="16"/>
                <w:szCs w:val="16"/>
              </w:rPr>
              <w:t xml:space="preserve"> per 2-3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r w:rsidRPr="004D196A">
              <w:rPr>
                <w:sz w:val="16"/>
                <w:szCs w:val="16"/>
              </w:rPr>
              <w:t xml:space="preserve">2 </w:t>
            </w:r>
            <w:proofErr w:type="spellStart"/>
            <w:r w:rsidRPr="004D196A">
              <w:rPr>
                <w:sz w:val="16"/>
                <w:szCs w:val="16"/>
              </w:rPr>
              <w:t>ft</w:t>
            </w:r>
            <w:proofErr w:type="spellEnd"/>
          </w:p>
        </w:tc>
      </w:tr>
      <w:tr w:rsidR="008136F9" w:rsidRPr="00723CDC" w:rsidTr="008136F9">
        <w:trPr>
          <w:trHeight w:val="242"/>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Sand Filters, Underground</w:t>
            </w:r>
          </w:p>
        </w:tc>
        <w:tc>
          <w:tcPr>
            <w:tcW w:w="931" w:type="dxa"/>
            <w:vAlign w:val="center"/>
          </w:tcPr>
          <w:p w:rsidR="008136F9" w:rsidRPr="008B4566" w:rsidRDefault="008136F9" w:rsidP="008136F9">
            <w:pPr>
              <w:pStyle w:val="BodyText"/>
              <w:jc w:val="center"/>
              <w:rPr>
                <w:sz w:val="16"/>
                <w:szCs w:val="16"/>
              </w:rPr>
            </w:pPr>
            <w:r w:rsidRPr="008B4566">
              <w:rPr>
                <w:sz w:val="16"/>
                <w:szCs w:val="16"/>
              </w:rPr>
              <w:t>5 max</w:t>
            </w:r>
          </w:p>
        </w:tc>
        <w:tc>
          <w:tcPr>
            <w:tcW w:w="1463" w:type="dxa"/>
            <w:vAlign w:val="center"/>
          </w:tcPr>
          <w:p w:rsidR="008136F9" w:rsidRPr="004D196A" w:rsidRDefault="008136F9" w:rsidP="008136F9">
            <w:pPr>
              <w:pStyle w:val="BodyText"/>
              <w:jc w:val="center"/>
              <w:rPr>
                <w:spacing w:val="-3"/>
                <w:sz w:val="16"/>
                <w:szCs w:val="16"/>
              </w:rPr>
            </w:pPr>
            <w:r w:rsidRPr="004D196A">
              <w:rPr>
                <w:spacing w:val="-3"/>
                <w:sz w:val="16"/>
                <w:szCs w:val="16"/>
              </w:rPr>
              <w:t>None</w:t>
            </w:r>
          </w:p>
        </w:tc>
        <w:tc>
          <w:tcPr>
            <w:tcW w:w="885" w:type="dxa"/>
            <w:vAlign w:val="center"/>
          </w:tcPr>
          <w:p w:rsidR="008136F9" w:rsidRPr="004D196A" w:rsidRDefault="008136F9" w:rsidP="008136F9">
            <w:pPr>
              <w:pStyle w:val="BodyText"/>
              <w:jc w:val="center"/>
              <w:rPr>
                <w:spacing w:val="-3"/>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pacing w:val="-3"/>
                <w:sz w:val="16"/>
                <w:szCs w:val="16"/>
              </w:rPr>
            </w:pPr>
          </w:p>
        </w:tc>
      </w:tr>
      <w:tr w:rsidR="008136F9" w:rsidRPr="00723CDC" w:rsidTr="008136F9">
        <w:trPr>
          <w:trHeight w:val="359"/>
          <w:jc w:val="center"/>
        </w:trPr>
        <w:tc>
          <w:tcPr>
            <w:tcW w:w="1332" w:type="dxa"/>
            <w:vAlign w:val="center"/>
          </w:tcPr>
          <w:p w:rsidR="008136F9" w:rsidRPr="008B4566" w:rsidRDefault="008136F9" w:rsidP="008136F9">
            <w:pPr>
              <w:pStyle w:val="BodyText"/>
              <w:jc w:val="center"/>
              <w:rPr>
                <w:spacing w:val="-3"/>
                <w:sz w:val="16"/>
                <w:szCs w:val="16"/>
              </w:rPr>
            </w:pPr>
            <w:r w:rsidRPr="008B4566">
              <w:rPr>
                <w:spacing w:val="-3"/>
                <w:sz w:val="16"/>
                <w:szCs w:val="16"/>
              </w:rPr>
              <w:t>Hydrodynamic Devices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Gravity (Oil-Grit) Separator</w:t>
            </w:r>
          </w:p>
        </w:tc>
        <w:tc>
          <w:tcPr>
            <w:tcW w:w="931" w:type="dxa"/>
            <w:vAlign w:val="center"/>
          </w:tcPr>
          <w:p w:rsidR="008136F9" w:rsidRPr="008B4566" w:rsidRDefault="008136F9" w:rsidP="008136F9">
            <w:pPr>
              <w:pStyle w:val="BodyText"/>
              <w:jc w:val="center"/>
              <w:rPr>
                <w:sz w:val="16"/>
                <w:szCs w:val="16"/>
              </w:rPr>
            </w:pPr>
            <w:r w:rsidRPr="008B4566">
              <w:rPr>
                <w:sz w:val="16"/>
                <w:szCs w:val="16"/>
              </w:rPr>
              <w:t>1 max</w:t>
            </w:r>
            <w:r w:rsidRPr="008B4566">
              <w:rPr>
                <w:sz w:val="16"/>
                <w:szCs w:val="16"/>
                <w:vertAlign w:val="superscript"/>
              </w:rPr>
              <w:t>3</w:t>
            </w:r>
          </w:p>
        </w:tc>
        <w:tc>
          <w:tcPr>
            <w:tcW w:w="1463" w:type="dxa"/>
            <w:vAlign w:val="center"/>
          </w:tcPr>
          <w:p w:rsidR="008136F9" w:rsidRPr="004D196A" w:rsidRDefault="008136F9" w:rsidP="008136F9">
            <w:pPr>
              <w:pStyle w:val="BodyText"/>
              <w:jc w:val="center"/>
              <w:rPr>
                <w:sz w:val="16"/>
                <w:szCs w:val="16"/>
              </w:rPr>
            </w:pPr>
            <w:r w:rsidRPr="004D196A">
              <w:rPr>
                <w:sz w:val="16"/>
                <w:szCs w:val="16"/>
              </w:rPr>
              <w:t>None</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65"/>
          <w:jc w:val="center"/>
        </w:trPr>
        <w:tc>
          <w:tcPr>
            <w:tcW w:w="1332" w:type="dxa"/>
            <w:vAlign w:val="center"/>
          </w:tcPr>
          <w:p w:rsidR="008136F9" w:rsidRPr="008B4566" w:rsidRDefault="008136F9" w:rsidP="008136F9">
            <w:pPr>
              <w:pStyle w:val="BodyText"/>
              <w:jc w:val="center"/>
              <w:rPr>
                <w:spacing w:val="-3"/>
                <w:sz w:val="16"/>
                <w:szCs w:val="16"/>
              </w:rPr>
            </w:pPr>
            <w:r>
              <w:rPr>
                <w:spacing w:val="-3"/>
                <w:sz w:val="16"/>
                <w:szCs w:val="16"/>
              </w:rPr>
              <w:t>Infiltration</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Infiltration Trenches</w:t>
            </w:r>
          </w:p>
        </w:tc>
        <w:tc>
          <w:tcPr>
            <w:tcW w:w="931" w:type="dxa"/>
            <w:vAlign w:val="center"/>
          </w:tcPr>
          <w:p w:rsidR="008136F9" w:rsidRPr="008B4566" w:rsidRDefault="008136F9" w:rsidP="008136F9">
            <w:pPr>
              <w:pStyle w:val="BodyText"/>
              <w:jc w:val="center"/>
              <w:rPr>
                <w:sz w:val="16"/>
                <w:szCs w:val="16"/>
              </w:rPr>
            </w:pPr>
            <w:r w:rsidRPr="008B4566">
              <w:rPr>
                <w:sz w:val="16"/>
                <w:szCs w:val="16"/>
              </w:rPr>
              <w:t>5 max</w:t>
            </w:r>
          </w:p>
        </w:tc>
        <w:tc>
          <w:tcPr>
            <w:tcW w:w="1463" w:type="dxa"/>
            <w:vAlign w:val="center"/>
          </w:tcPr>
          <w:p w:rsidR="008136F9" w:rsidRPr="004D196A" w:rsidRDefault="008136F9" w:rsidP="008136F9">
            <w:pPr>
              <w:pStyle w:val="BodyText"/>
              <w:jc w:val="center"/>
              <w:rPr>
                <w:sz w:val="16"/>
                <w:szCs w:val="16"/>
              </w:rPr>
            </w:pPr>
            <w:r w:rsidRPr="004D196A">
              <w:rPr>
                <w:sz w:val="16"/>
                <w:szCs w:val="16"/>
              </w:rPr>
              <w:t>2-3%</w:t>
            </w:r>
          </w:p>
        </w:tc>
        <w:tc>
          <w:tcPr>
            <w:tcW w:w="885" w:type="dxa"/>
            <w:vAlign w:val="center"/>
          </w:tcPr>
          <w:p w:rsidR="008136F9" w:rsidRPr="004D196A" w:rsidRDefault="008136F9" w:rsidP="008136F9">
            <w:pPr>
              <w:pStyle w:val="BodyText"/>
              <w:jc w:val="center"/>
              <w:rPr>
                <w:sz w:val="16"/>
                <w:szCs w:val="16"/>
              </w:rPr>
            </w:pPr>
            <w:r w:rsidRPr="004D196A">
              <w:rPr>
                <w:sz w:val="16"/>
                <w:szCs w:val="16"/>
              </w:rPr>
              <w:t>6% max</w:t>
            </w: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1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r w:rsidRPr="004D196A">
              <w:rPr>
                <w:sz w:val="16"/>
                <w:szCs w:val="16"/>
              </w:rPr>
              <w:t xml:space="preserve">4 </w:t>
            </w:r>
            <w:proofErr w:type="spellStart"/>
            <w:r w:rsidRPr="004D196A">
              <w:rPr>
                <w:sz w:val="16"/>
                <w:szCs w:val="16"/>
              </w:rPr>
              <w:t>ft</w:t>
            </w:r>
            <w:proofErr w:type="spellEnd"/>
          </w:p>
        </w:tc>
      </w:tr>
      <w:tr w:rsidR="008136F9" w:rsidRPr="00723CDC" w:rsidTr="008136F9">
        <w:trPr>
          <w:trHeight w:val="280"/>
          <w:jc w:val="center"/>
        </w:trPr>
        <w:tc>
          <w:tcPr>
            <w:tcW w:w="1332" w:type="dxa"/>
            <w:vMerge w:val="restart"/>
            <w:vAlign w:val="center"/>
          </w:tcPr>
          <w:p w:rsidR="008136F9" w:rsidRPr="008B4566" w:rsidRDefault="008136F9" w:rsidP="008136F9">
            <w:pPr>
              <w:pStyle w:val="BodyText"/>
              <w:jc w:val="center"/>
              <w:rPr>
                <w:spacing w:val="-3"/>
                <w:sz w:val="16"/>
                <w:szCs w:val="16"/>
              </w:rPr>
            </w:pPr>
            <w:r w:rsidRPr="008B4566">
              <w:rPr>
                <w:spacing w:val="-3"/>
                <w:sz w:val="16"/>
                <w:szCs w:val="16"/>
              </w:rPr>
              <w:t>Ponds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Wet Pond</w:t>
            </w:r>
          </w:p>
        </w:tc>
        <w:tc>
          <w:tcPr>
            <w:tcW w:w="931" w:type="dxa"/>
            <w:vAlign w:val="center"/>
          </w:tcPr>
          <w:p w:rsidR="008136F9" w:rsidRPr="008B4566" w:rsidRDefault="008136F9" w:rsidP="008136F9">
            <w:pPr>
              <w:pStyle w:val="BodyText"/>
              <w:jc w:val="center"/>
              <w:rPr>
                <w:sz w:val="16"/>
                <w:szCs w:val="16"/>
              </w:rPr>
            </w:pPr>
          </w:p>
        </w:tc>
        <w:tc>
          <w:tcPr>
            <w:tcW w:w="1463" w:type="dxa"/>
            <w:vMerge w:val="restart"/>
            <w:vAlign w:val="center"/>
          </w:tcPr>
          <w:p w:rsidR="008136F9" w:rsidRPr="004D196A" w:rsidRDefault="008136F9" w:rsidP="008136F9">
            <w:pPr>
              <w:pStyle w:val="BodyText"/>
              <w:jc w:val="center"/>
              <w:rPr>
                <w:spacing w:val="-3"/>
                <w:sz w:val="16"/>
                <w:szCs w:val="16"/>
              </w:rPr>
            </w:pPr>
            <w:r w:rsidRPr="004D196A">
              <w:rPr>
                <w:spacing w:val="-3"/>
                <w:sz w:val="16"/>
                <w:szCs w:val="16"/>
              </w:rPr>
              <w:t>2-3%</w:t>
            </w:r>
          </w:p>
        </w:tc>
        <w:tc>
          <w:tcPr>
            <w:tcW w:w="885" w:type="dxa"/>
            <w:vMerge w:val="restart"/>
            <w:vAlign w:val="center"/>
          </w:tcPr>
          <w:p w:rsidR="008136F9" w:rsidRPr="004D196A" w:rsidRDefault="008136F9" w:rsidP="008136F9">
            <w:pPr>
              <w:pStyle w:val="BodyText"/>
              <w:jc w:val="center"/>
              <w:rPr>
                <w:spacing w:val="-3"/>
                <w:sz w:val="16"/>
                <w:szCs w:val="16"/>
              </w:rPr>
            </w:pPr>
            <w:r w:rsidRPr="004D196A">
              <w:rPr>
                <w:spacing w:val="-3"/>
                <w:sz w:val="16"/>
                <w:szCs w:val="16"/>
              </w:rPr>
              <w:t>15% max</w:t>
            </w:r>
          </w:p>
        </w:tc>
        <w:tc>
          <w:tcPr>
            <w:tcW w:w="1275" w:type="dxa"/>
            <w:vMerge w:val="restart"/>
            <w:vAlign w:val="center"/>
          </w:tcPr>
          <w:p w:rsidR="008136F9" w:rsidRPr="004D196A" w:rsidRDefault="008136F9" w:rsidP="008136F9">
            <w:pPr>
              <w:pStyle w:val="BodyText"/>
              <w:jc w:val="center"/>
              <w:rPr>
                <w:sz w:val="16"/>
                <w:szCs w:val="16"/>
              </w:rPr>
            </w:pPr>
            <w:r w:rsidRPr="004D196A">
              <w:rPr>
                <w:sz w:val="16"/>
                <w:szCs w:val="16"/>
              </w:rPr>
              <w:t xml:space="preserve">6 t 8 </w:t>
            </w:r>
            <w:proofErr w:type="spellStart"/>
            <w:r w:rsidRPr="004D196A">
              <w:rPr>
                <w:sz w:val="16"/>
                <w:szCs w:val="16"/>
              </w:rPr>
              <w:t>ft</w:t>
            </w:r>
            <w:proofErr w:type="spellEnd"/>
          </w:p>
        </w:tc>
        <w:tc>
          <w:tcPr>
            <w:tcW w:w="1278" w:type="dxa"/>
            <w:vMerge w:val="restart"/>
            <w:vAlign w:val="center"/>
          </w:tcPr>
          <w:p w:rsidR="008136F9" w:rsidRPr="004D196A" w:rsidRDefault="008136F9" w:rsidP="008136F9">
            <w:pPr>
              <w:pStyle w:val="BodyText"/>
              <w:jc w:val="center"/>
              <w:rPr>
                <w:spacing w:val="-3"/>
                <w:sz w:val="14"/>
                <w:szCs w:val="14"/>
              </w:rPr>
            </w:pPr>
            <w:r w:rsidRPr="004D196A">
              <w:rPr>
                <w:spacing w:val="-3"/>
                <w:sz w:val="14"/>
                <w:szCs w:val="14"/>
              </w:rPr>
              <w:t xml:space="preserve">2 </w:t>
            </w:r>
            <w:proofErr w:type="spellStart"/>
            <w:r w:rsidRPr="004D196A">
              <w:rPr>
                <w:spacing w:val="-3"/>
                <w:sz w:val="14"/>
                <w:szCs w:val="14"/>
              </w:rPr>
              <w:t>ft</w:t>
            </w:r>
            <w:proofErr w:type="spellEnd"/>
            <w:r w:rsidRPr="004D196A">
              <w:rPr>
                <w:spacing w:val="-3"/>
                <w:sz w:val="14"/>
                <w:szCs w:val="14"/>
              </w:rPr>
              <w:t>, if hotspot or aquifer</w:t>
            </w:r>
          </w:p>
        </w:tc>
      </w:tr>
      <w:tr w:rsidR="008136F9" w:rsidRPr="00723CDC" w:rsidTr="008136F9">
        <w:trPr>
          <w:trHeight w:val="280"/>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Wet ED Pond</w:t>
            </w:r>
          </w:p>
        </w:tc>
        <w:tc>
          <w:tcPr>
            <w:tcW w:w="931" w:type="dxa"/>
            <w:vAlign w:val="center"/>
          </w:tcPr>
          <w:p w:rsidR="008136F9" w:rsidRPr="008B4566" w:rsidRDefault="008136F9" w:rsidP="008136F9">
            <w:pPr>
              <w:pStyle w:val="BodyText"/>
              <w:jc w:val="center"/>
              <w:rPr>
                <w:sz w:val="16"/>
                <w:szCs w:val="16"/>
              </w:rPr>
            </w:pPr>
            <w:r w:rsidRPr="008B4566">
              <w:rPr>
                <w:sz w:val="16"/>
                <w:szCs w:val="16"/>
              </w:rPr>
              <w:t>25 min</w:t>
            </w:r>
            <w:r w:rsidRPr="008B4566">
              <w:rPr>
                <w:sz w:val="16"/>
                <w:szCs w:val="16"/>
                <w:vertAlign w:val="superscript"/>
              </w:rPr>
              <w:t>3</w:t>
            </w:r>
          </w:p>
        </w:tc>
        <w:tc>
          <w:tcPr>
            <w:tcW w:w="1463" w:type="dxa"/>
            <w:vMerge/>
            <w:vAlign w:val="center"/>
          </w:tcPr>
          <w:p w:rsidR="008136F9" w:rsidRPr="004D196A" w:rsidRDefault="008136F9" w:rsidP="008136F9">
            <w:pPr>
              <w:pStyle w:val="BodyText"/>
              <w:jc w:val="center"/>
              <w:rPr>
                <w:sz w:val="16"/>
                <w:szCs w:val="16"/>
              </w:rPr>
            </w:pPr>
          </w:p>
        </w:tc>
        <w:tc>
          <w:tcPr>
            <w:tcW w:w="885" w:type="dxa"/>
            <w:vMerge/>
            <w:vAlign w:val="center"/>
          </w:tcPr>
          <w:p w:rsidR="008136F9" w:rsidRPr="004D196A" w:rsidRDefault="008136F9" w:rsidP="008136F9">
            <w:pPr>
              <w:pStyle w:val="BodyText"/>
              <w:jc w:val="center"/>
              <w:rPr>
                <w:sz w:val="16"/>
                <w:szCs w:val="16"/>
              </w:rPr>
            </w:pPr>
          </w:p>
        </w:tc>
        <w:tc>
          <w:tcPr>
            <w:tcW w:w="1275" w:type="dxa"/>
            <w:vMerge/>
            <w:vAlign w:val="center"/>
          </w:tcPr>
          <w:p w:rsidR="008136F9" w:rsidRPr="004D196A" w:rsidRDefault="008136F9" w:rsidP="008136F9">
            <w:pPr>
              <w:pStyle w:val="BodyText"/>
              <w:jc w:val="center"/>
              <w:rPr>
                <w:sz w:val="16"/>
                <w:szCs w:val="16"/>
              </w:rPr>
            </w:pPr>
          </w:p>
        </w:tc>
        <w:tc>
          <w:tcPr>
            <w:tcW w:w="1278" w:type="dxa"/>
            <w:vMerge/>
            <w:vAlign w:val="center"/>
          </w:tcPr>
          <w:p w:rsidR="008136F9" w:rsidRPr="004D196A" w:rsidRDefault="008136F9" w:rsidP="008136F9">
            <w:pPr>
              <w:pStyle w:val="BodyText"/>
              <w:jc w:val="center"/>
              <w:rPr>
                <w:sz w:val="16"/>
                <w:szCs w:val="16"/>
              </w:rPr>
            </w:pPr>
          </w:p>
        </w:tc>
      </w:tr>
      <w:tr w:rsidR="008136F9" w:rsidRPr="00723CDC" w:rsidTr="008136F9">
        <w:trPr>
          <w:trHeight w:val="260"/>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proofErr w:type="spellStart"/>
            <w:r w:rsidRPr="008B4566">
              <w:rPr>
                <w:spacing w:val="-3"/>
                <w:sz w:val="16"/>
                <w:szCs w:val="16"/>
              </w:rPr>
              <w:t>Micropool</w:t>
            </w:r>
            <w:proofErr w:type="spellEnd"/>
            <w:r w:rsidRPr="008B4566">
              <w:rPr>
                <w:spacing w:val="-3"/>
                <w:sz w:val="16"/>
                <w:szCs w:val="16"/>
              </w:rPr>
              <w:t xml:space="preserve"> ED Pond</w:t>
            </w:r>
          </w:p>
        </w:tc>
        <w:tc>
          <w:tcPr>
            <w:tcW w:w="931" w:type="dxa"/>
            <w:vAlign w:val="center"/>
          </w:tcPr>
          <w:p w:rsidR="008136F9" w:rsidRPr="008B4566" w:rsidRDefault="008136F9" w:rsidP="008136F9">
            <w:pPr>
              <w:pStyle w:val="BodyText"/>
              <w:jc w:val="center"/>
              <w:rPr>
                <w:sz w:val="16"/>
                <w:szCs w:val="16"/>
              </w:rPr>
            </w:pPr>
            <w:r w:rsidRPr="008B4566">
              <w:rPr>
                <w:sz w:val="16"/>
                <w:szCs w:val="16"/>
              </w:rPr>
              <w:t>10 min</w:t>
            </w:r>
            <w:r w:rsidRPr="008B4566">
              <w:rPr>
                <w:sz w:val="16"/>
                <w:szCs w:val="16"/>
                <w:vertAlign w:val="superscript"/>
              </w:rPr>
              <w:t>3</w:t>
            </w:r>
          </w:p>
        </w:tc>
        <w:tc>
          <w:tcPr>
            <w:tcW w:w="1463" w:type="dxa"/>
            <w:vMerge/>
            <w:vAlign w:val="center"/>
          </w:tcPr>
          <w:p w:rsidR="008136F9" w:rsidRPr="004D196A" w:rsidRDefault="008136F9" w:rsidP="008136F9">
            <w:pPr>
              <w:pStyle w:val="BodyText"/>
              <w:jc w:val="center"/>
              <w:rPr>
                <w:sz w:val="16"/>
                <w:szCs w:val="16"/>
              </w:rPr>
            </w:pPr>
          </w:p>
        </w:tc>
        <w:tc>
          <w:tcPr>
            <w:tcW w:w="885" w:type="dxa"/>
            <w:vMerge/>
            <w:vAlign w:val="center"/>
          </w:tcPr>
          <w:p w:rsidR="008136F9" w:rsidRPr="004D196A" w:rsidRDefault="008136F9" w:rsidP="008136F9">
            <w:pPr>
              <w:pStyle w:val="BodyText"/>
              <w:jc w:val="center"/>
              <w:rPr>
                <w:sz w:val="16"/>
                <w:szCs w:val="16"/>
              </w:rPr>
            </w:pPr>
          </w:p>
        </w:tc>
        <w:tc>
          <w:tcPr>
            <w:tcW w:w="1275" w:type="dxa"/>
            <w:vMerge/>
            <w:vAlign w:val="center"/>
          </w:tcPr>
          <w:p w:rsidR="008136F9" w:rsidRPr="004D196A" w:rsidRDefault="008136F9" w:rsidP="008136F9">
            <w:pPr>
              <w:pStyle w:val="BodyText"/>
              <w:jc w:val="center"/>
              <w:rPr>
                <w:sz w:val="16"/>
                <w:szCs w:val="16"/>
              </w:rPr>
            </w:pPr>
          </w:p>
        </w:tc>
        <w:tc>
          <w:tcPr>
            <w:tcW w:w="1278" w:type="dxa"/>
            <w:vMerge/>
            <w:vAlign w:val="center"/>
          </w:tcPr>
          <w:p w:rsidR="008136F9" w:rsidRPr="004D196A" w:rsidRDefault="008136F9" w:rsidP="008136F9">
            <w:pPr>
              <w:pStyle w:val="BodyText"/>
              <w:jc w:val="center"/>
              <w:rPr>
                <w:sz w:val="16"/>
                <w:szCs w:val="16"/>
              </w:rPr>
            </w:pPr>
          </w:p>
        </w:tc>
      </w:tr>
      <w:tr w:rsidR="008136F9" w:rsidRPr="00723CDC" w:rsidTr="008136F9">
        <w:trPr>
          <w:trHeight w:val="280"/>
          <w:jc w:val="center"/>
        </w:trPr>
        <w:tc>
          <w:tcPr>
            <w:tcW w:w="1332" w:type="dxa"/>
            <w:vMerge w:val="restart"/>
            <w:vAlign w:val="center"/>
          </w:tcPr>
          <w:p w:rsidR="008136F9" w:rsidRPr="008B4566" w:rsidRDefault="008136F9" w:rsidP="008136F9">
            <w:pPr>
              <w:pStyle w:val="BodyText"/>
              <w:jc w:val="center"/>
              <w:rPr>
                <w:spacing w:val="-3"/>
                <w:sz w:val="16"/>
                <w:szCs w:val="16"/>
              </w:rPr>
            </w:pPr>
            <w:r>
              <w:rPr>
                <w:spacing w:val="-3"/>
                <w:sz w:val="16"/>
                <w:szCs w:val="16"/>
              </w:rPr>
              <w:t>Porous Surfaces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Modular Porous Paver Systems</w:t>
            </w:r>
          </w:p>
        </w:tc>
        <w:tc>
          <w:tcPr>
            <w:tcW w:w="931" w:type="dxa"/>
            <w:vAlign w:val="center"/>
          </w:tcPr>
          <w:p w:rsidR="008136F9" w:rsidRPr="008B4566" w:rsidRDefault="008136F9" w:rsidP="008136F9">
            <w:pPr>
              <w:pStyle w:val="BodyText"/>
              <w:jc w:val="center"/>
              <w:rPr>
                <w:sz w:val="16"/>
                <w:szCs w:val="16"/>
              </w:rPr>
            </w:pPr>
            <w:r w:rsidRPr="008B4566">
              <w:rPr>
                <w:sz w:val="16"/>
                <w:szCs w:val="16"/>
              </w:rPr>
              <w:t>5 max</w:t>
            </w:r>
          </w:p>
        </w:tc>
        <w:tc>
          <w:tcPr>
            <w:tcW w:w="1463" w:type="dxa"/>
            <w:vAlign w:val="center"/>
          </w:tcPr>
          <w:p w:rsidR="008136F9" w:rsidRPr="004D196A" w:rsidRDefault="008136F9" w:rsidP="008136F9">
            <w:pPr>
              <w:pStyle w:val="BodyText"/>
              <w:jc w:val="center"/>
              <w:rPr>
                <w:sz w:val="16"/>
                <w:szCs w:val="16"/>
              </w:rPr>
            </w:pPr>
            <w:r w:rsidRPr="004D196A">
              <w:rPr>
                <w:sz w:val="16"/>
                <w:szCs w:val="16"/>
              </w:rPr>
              <w:t>Varies</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32"/>
          <w:jc w:val="center"/>
        </w:trPr>
        <w:tc>
          <w:tcPr>
            <w:tcW w:w="1332" w:type="dxa"/>
            <w:vMerge/>
            <w:vAlign w:val="center"/>
          </w:tcPr>
          <w:p w:rsidR="008136F9" w:rsidRPr="008B4566" w:rsidRDefault="008136F9" w:rsidP="008136F9">
            <w:pPr>
              <w:pStyle w:val="BodyText"/>
              <w:jc w:val="center"/>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Porous Concrete</w:t>
            </w:r>
          </w:p>
        </w:tc>
        <w:tc>
          <w:tcPr>
            <w:tcW w:w="931" w:type="dxa"/>
            <w:vAlign w:val="center"/>
          </w:tcPr>
          <w:p w:rsidR="008136F9" w:rsidRPr="008B4566" w:rsidRDefault="008136F9" w:rsidP="008136F9">
            <w:pPr>
              <w:pStyle w:val="BodyText"/>
              <w:jc w:val="center"/>
              <w:rPr>
                <w:sz w:val="16"/>
                <w:szCs w:val="16"/>
              </w:rPr>
            </w:pPr>
            <w:r w:rsidRPr="008B4566">
              <w:rPr>
                <w:sz w:val="16"/>
                <w:szCs w:val="16"/>
              </w:rPr>
              <w:t>5 max</w:t>
            </w:r>
          </w:p>
        </w:tc>
        <w:tc>
          <w:tcPr>
            <w:tcW w:w="1463" w:type="dxa"/>
            <w:vAlign w:val="center"/>
          </w:tcPr>
          <w:p w:rsidR="008136F9" w:rsidRPr="004D196A" w:rsidRDefault="008136F9" w:rsidP="008136F9">
            <w:pPr>
              <w:pStyle w:val="BodyText"/>
              <w:jc w:val="center"/>
              <w:rPr>
                <w:sz w:val="16"/>
                <w:szCs w:val="16"/>
              </w:rPr>
            </w:pPr>
            <w:r w:rsidRPr="004D196A">
              <w:rPr>
                <w:sz w:val="16"/>
                <w:szCs w:val="16"/>
              </w:rPr>
              <w:t>Varies</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83"/>
          <w:jc w:val="center"/>
        </w:trPr>
        <w:tc>
          <w:tcPr>
            <w:tcW w:w="1332" w:type="dxa"/>
            <w:vAlign w:val="center"/>
          </w:tcPr>
          <w:p w:rsidR="008136F9" w:rsidRPr="008B4566" w:rsidRDefault="008136F9" w:rsidP="008136F9">
            <w:pPr>
              <w:pStyle w:val="BodyText"/>
              <w:jc w:val="center"/>
              <w:rPr>
                <w:spacing w:val="-3"/>
                <w:sz w:val="16"/>
                <w:szCs w:val="16"/>
              </w:rPr>
            </w:pPr>
            <w:r w:rsidRPr="008B4566">
              <w:rPr>
                <w:spacing w:val="-3"/>
                <w:sz w:val="16"/>
                <w:szCs w:val="16"/>
              </w:rPr>
              <w:t>Proprietary Systems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 xml:space="preserve">Proprietary Systems </w:t>
            </w:r>
            <w:r w:rsidRPr="008B4566">
              <w:rPr>
                <w:spacing w:val="-3"/>
                <w:sz w:val="16"/>
                <w:szCs w:val="16"/>
                <w:vertAlign w:val="superscript"/>
              </w:rPr>
              <w:t>1</w:t>
            </w:r>
          </w:p>
        </w:tc>
        <w:tc>
          <w:tcPr>
            <w:tcW w:w="931" w:type="dxa"/>
            <w:vAlign w:val="center"/>
          </w:tcPr>
          <w:p w:rsidR="008136F9" w:rsidRPr="008B4566" w:rsidRDefault="008136F9" w:rsidP="008136F9">
            <w:pPr>
              <w:pStyle w:val="BodyText"/>
              <w:jc w:val="center"/>
              <w:rPr>
                <w:sz w:val="16"/>
                <w:szCs w:val="16"/>
                <w:vertAlign w:val="superscript"/>
              </w:rPr>
            </w:pPr>
            <w:r w:rsidRPr="008B4566">
              <w:rPr>
                <w:sz w:val="16"/>
                <w:szCs w:val="16"/>
                <w:vertAlign w:val="superscript"/>
              </w:rPr>
              <w:t>1</w:t>
            </w:r>
          </w:p>
        </w:tc>
        <w:tc>
          <w:tcPr>
            <w:tcW w:w="1463" w:type="dxa"/>
            <w:vAlign w:val="center"/>
          </w:tcPr>
          <w:p w:rsidR="008136F9" w:rsidRPr="004D196A" w:rsidRDefault="008136F9" w:rsidP="008136F9">
            <w:pPr>
              <w:pStyle w:val="BodyText"/>
              <w:jc w:val="center"/>
              <w:rPr>
                <w:sz w:val="16"/>
                <w:szCs w:val="16"/>
                <w:vertAlign w:val="superscript"/>
              </w:rPr>
            </w:pPr>
            <w:r w:rsidRPr="004D196A">
              <w:rPr>
                <w:sz w:val="16"/>
                <w:szCs w:val="16"/>
                <w:vertAlign w:val="superscript"/>
              </w:rPr>
              <w:t>1</w:t>
            </w:r>
          </w:p>
        </w:tc>
        <w:tc>
          <w:tcPr>
            <w:tcW w:w="885" w:type="dxa"/>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p>
        </w:tc>
        <w:tc>
          <w:tcPr>
            <w:tcW w:w="1278" w:type="dxa"/>
            <w:vAlign w:val="center"/>
          </w:tcPr>
          <w:p w:rsidR="008136F9" w:rsidRPr="004D196A" w:rsidRDefault="008136F9" w:rsidP="008136F9">
            <w:pPr>
              <w:pStyle w:val="BodyText"/>
              <w:jc w:val="center"/>
              <w:rPr>
                <w:sz w:val="16"/>
                <w:szCs w:val="16"/>
              </w:rPr>
            </w:pPr>
          </w:p>
        </w:tc>
      </w:tr>
      <w:tr w:rsidR="008136F9" w:rsidRPr="00723CDC" w:rsidTr="008136F9">
        <w:trPr>
          <w:trHeight w:val="280"/>
          <w:jc w:val="center"/>
        </w:trPr>
        <w:tc>
          <w:tcPr>
            <w:tcW w:w="1332" w:type="dxa"/>
            <w:vMerge w:val="restart"/>
            <w:vAlign w:val="center"/>
          </w:tcPr>
          <w:p w:rsidR="008136F9" w:rsidRPr="008B4566" w:rsidRDefault="008136F9" w:rsidP="008136F9">
            <w:pPr>
              <w:pStyle w:val="BodyText"/>
              <w:jc w:val="center"/>
              <w:rPr>
                <w:spacing w:val="-3"/>
                <w:sz w:val="16"/>
                <w:szCs w:val="16"/>
              </w:rPr>
            </w:pPr>
            <w:r w:rsidRPr="008B4566">
              <w:rPr>
                <w:spacing w:val="-3"/>
                <w:sz w:val="16"/>
                <w:szCs w:val="16"/>
              </w:rPr>
              <w:t>Wetlands</w:t>
            </w: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Wetlands, Stormwater</w:t>
            </w:r>
          </w:p>
        </w:tc>
        <w:tc>
          <w:tcPr>
            <w:tcW w:w="931" w:type="dxa"/>
            <w:vAlign w:val="center"/>
          </w:tcPr>
          <w:p w:rsidR="008136F9" w:rsidRPr="008B4566" w:rsidRDefault="008136F9" w:rsidP="008136F9">
            <w:pPr>
              <w:pStyle w:val="BodyText"/>
              <w:jc w:val="center"/>
              <w:rPr>
                <w:sz w:val="16"/>
                <w:szCs w:val="16"/>
              </w:rPr>
            </w:pPr>
            <w:r w:rsidRPr="008B4566">
              <w:rPr>
                <w:sz w:val="16"/>
                <w:szCs w:val="16"/>
              </w:rPr>
              <w:t>25 min</w:t>
            </w:r>
          </w:p>
        </w:tc>
        <w:tc>
          <w:tcPr>
            <w:tcW w:w="1463" w:type="dxa"/>
            <w:vMerge w:val="restart"/>
            <w:vAlign w:val="center"/>
          </w:tcPr>
          <w:p w:rsidR="008136F9" w:rsidRPr="004D196A" w:rsidRDefault="008136F9" w:rsidP="008136F9">
            <w:pPr>
              <w:pStyle w:val="BodyText"/>
              <w:jc w:val="center"/>
              <w:rPr>
                <w:spacing w:val="-3"/>
                <w:sz w:val="16"/>
                <w:szCs w:val="16"/>
              </w:rPr>
            </w:pPr>
            <w:r w:rsidRPr="004D196A">
              <w:rPr>
                <w:spacing w:val="-3"/>
                <w:sz w:val="16"/>
                <w:szCs w:val="16"/>
              </w:rPr>
              <w:t>3-5%</w:t>
            </w:r>
          </w:p>
        </w:tc>
        <w:tc>
          <w:tcPr>
            <w:tcW w:w="885" w:type="dxa"/>
            <w:vMerge w:val="restart"/>
            <w:vAlign w:val="center"/>
          </w:tcPr>
          <w:p w:rsidR="008136F9" w:rsidRPr="004D196A" w:rsidRDefault="008136F9" w:rsidP="008136F9">
            <w:pPr>
              <w:pStyle w:val="BodyText"/>
              <w:jc w:val="center"/>
              <w:rPr>
                <w:spacing w:val="-3"/>
                <w:sz w:val="16"/>
                <w:szCs w:val="16"/>
              </w:rPr>
            </w:pPr>
            <w:r w:rsidRPr="004D196A">
              <w:rPr>
                <w:spacing w:val="-3"/>
                <w:sz w:val="16"/>
                <w:szCs w:val="16"/>
              </w:rPr>
              <w:t>8% max</w:t>
            </w:r>
          </w:p>
        </w:tc>
        <w:tc>
          <w:tcPr>
            <w:tcW w:w="1275" w:type="dxa"/>
            <w:vAlign w:val="center"/>
          </w:tcPr>
          <w:p w:rsidR="008136F9" w:rsidRPr="004D196A" w:rsidRDefault="008136F9" w:rsidP="008136F9">
            <w:pPr>
              <w:pStyle w:val="BodyText"/>
              <w:jc w:val="center"/>
              <w:rPr>
                <w:sz w:val="14"/>
                <w:szCs w:val="14"/>
              </w:rPr>
            </w:pPr>
            <w:r w:rsidRPr="004D196A">
              <w:rPr>
                <w:sz w:val="14"/>
                <w:szCs w:val="14"/>
              </w:rPr>
              <w:t xml:space="preserve">3 to 5 </w:t>
            </w:r>
            <w:proofErr w:type="spellStart"/>
            <w:r w:rsidRPr="004D196A">
              <w:rPr>
                <w:sz w:val="14"/>
                <w:szCs w:val="14"/>
              </w:rPr>
              <w:t>ft</w:t>
            </w:r>
            <w:proofErr w:type="spellEnd"/>
            <w:r w:rsidRPr="004D196A">
              <w:rPr>
                <w:sz w:val="14"/>
                <w:szCs w:val="14"/>
              </w:rPr>
              <w:t xml:space="preserve"> (shallow) 6 to 8 </w:t>
            </w:r>
            <w:proofErr w:type="spellStart"/>
            <w:r w:rsidRPr="004D196A">
              <w:rPr>
                <w:sz w:val="14"/>
                <w:szCs w:val="14"/>
              </w:rPr>
              <w:t>ft</w:t>
            </w:r>
            <w:proofErr w:type="spellEnd"/>
            <w:r w:rsidRPr="004D196A">
              <w:rPr>
                <w:sz w:val="14"/>
                <w:szCs w:val="14"/>
              </w:rPr>
              <w:t xml:space="preserve"> (pond)</w:t>
            </w:r>
          </w:p>
        </w:tc>
        <w:tc>
          <w:tcPr>
            <w:tcW w:w="1278" w:type="dxa"/>
            <w:vAlign w:val="center"/>
          </w:tcPr>
          <w:p w:rsidR="008136F9" w:rsidRPr="004D196A" w:rsidRDefault="008136F9" w:rsidP="008136F9">
            <w:pPr>
              <w:pStyle w:val="BodyText"/>
              <w:jc w:val="center"/>
              <w:rPr>
                <w:spacing w:val="-3"/>
                <w:sz w:val="14"/>
                <w:szCs w:val="14"/>
              </w:rPr>
            </w:pPr>
            <w:r w:rsidRPr="004D196A">
              <w:rPr>
                <w:spacing w:val="-3"/>
                <w:sz w:val="14"/>
                <w:szCs w:val="14"/>
              </w:rPr>
              <w:t xml:space="preserve">2 </w:t>
            </w:r>
            <w:proofErr w:type="spellStart"/>
            <w:r w:rsidRPr="004D196A">
              <w:rPr>
                <w:spacing w:val="-3"/>
                <w:sz w:val="14"/>
                <w:szCs w:val="14"/>
              </w:rPr>
              <w:t>ft</w:t>
            </w:r>
            <w:proofErr w:type="spellEnd"/>
            <w:r w:rsidRPr="004D196A">
              <w:rPr>
                <w:spacing w:val="-3"/>
                <w:sz w:val="14"/>
                <w:szCs w:val="14"/>
              </w:rPr>
              <w:t>, if hotspot or aquifer</w:t>
            </w:r>
          </w:p>
        </w:tc>
      </w:tr>
      <w:tr w:rsidR="008136F9" w:rsidRPr="00723CDC" w:rsidTr="008136F9">
        <w:trPr>
          <w:trHeight w:val="280"/>
          <w:jc w:val="center"/>
        </w:trPr>
        <w:tc>
          <w:tcPr>
            <w:tcW w:w="1332" w:type="dxa"/>
            <w:vMerge/>
          </w:tcPr>
          <w:p w:rsidR="008136F9" w:rsidRPr="008B4566" w:rsidRDefault="008136F9" w:rsidP="008136F9">
            <w:pPr>
              <w:pStyle w:val="BodyText"/>
              <w:rPr>
                <w:spacing w:val="-3"/>
                <w:sz w:val="16"/>
                <w:szCs w:val="16"/>
              </w:rPr>
            </w:pPr>
          </w:p>
        </w:tc>
        <w:tc>
          <w:tcPr>
            <w:tcW w:w="2160" w:type="dxa"/>
            <w:vAlign w:val="center"/>
          </w:tcPr>
          <w:p w:rsidR="008136F9" w:rsidRPr="008B4566" w:rsidRDefault="008136F9" w:rsidP="008136F9">
            <w:pPr>
              <w:pStyle w:val="BodyText"/>
              <w:rPr>
                <w:spacing w:val="-3"/>
                <w:sz w:val="16"/>
                <w:szCs w:val="16"/>
              </w:rPr>
            </w:pPr>
            <w:r w:rsidRPr="008B4566">
              <w:rPr>
                <w:spacing w:val="-3"/>
                <w:sz w:val="16"/>
                <w:szCs w:val="16"/>
              </w:rPr>
              <w:t>Wetlands, Submerged Gravel</w:t>
            </w:r>
          </w:p>
        </w:tc>
        <w:tc>
          <w:tcPr>
            <w:tcW w:w="931" w:type="dxa"/>
            <w:vAlign w:val="center"/>
          </w:tcPr>
          <w:p w:rsidR="008136F9" w:rsidRPr="008B4566" w:rsidRDefault="008136F9" w:rsidP="008136F9">
            <w:pPr>
              <w:pStyle w:val="BodyText"/>
              <w:jc w:val="center"/>
              <w:rPr>
                <w:sz w:val="16"/>
                <w:szCs w:val="16"/>
              </w:rPr>
            </w:pPr>
            <w:r w:rsidRPr="008B4566">
              <w:rPr>
                <w:sz w:val="16"/>
                <w:szCs w:val="16"/>
              </w:rPr>
              <w:t>5 min</w:t>
            </w:r>
          </w:p>
        </w:tc>
        <w:tc>
          <w:tcPr>
            <w:tcW w:w="1463" w:type="dxa"/>
            <w:vMerge/>
            <w:vAlign w:val="center"/>
          </w:tcPr>
          <w:p w:rsidR="008136F9" w:rsidRPr="004D196A" w:rsidRDefault="008136F9" w:rsidP="008136F9">
            <w:pPr>
              <w:pStyle w:val="BodyText"/>
              <w:jc w:val="center"/>
              <w:rPr>
                <w:sz w:val="16"/>
                <w:szCs w:val="16"/>
              </w:rPr>
            </w:pPr>
          </w:p>
        </w:tc>
        <w:tc>
          <w:tcPr>
            <w:tcW w:w="885" w:type="dxa"/>
            <w:vMerge/>
            <w:vAlign w:val="center"/>
          </w:tcPr>
          <w:p w:rsidR="008136F9" w:rsidRPr="004D196A" w:rsidRDefault="008136F9" w:rsidP="008136F9">
            <w:pPr>
              <w:pStyle w:val="BodyText"/>
              <w:jc w:val="center"/>
              <w:rPr>
                <w:sz w:val="16"/>
                <w:szCs w:val="16"/>
              </w:rPr>
            </w:pPr>
          </w:p>
        </w:tc>
        <w:tc>
          <w:tcPr>
            <w:tcW w:w="1275" w:type="dxa"/>
            <w:vAlign w:val="center"/>
          </w:tcPr>
          <w:p w:rsidR="008136F9" w:rsidRPr="004D196A" w:rsidRDefault="008136F9" w:rsidP="008136F9">
            <w:pPr>
              <w:pStyle w:val="BodyText"/>
              <w:jc w:val="center"/>
              <w:rPr>
                <w:sz w:val="16"/>
                <w:szCs w:val="16"/>
              </w:rPr>
            </w:pPr>
            <w:r w:rsidRPr="004D196A">
              <w:rPr>
                <w:sz w:val="16"/>
                <w:szCs w:val="16"/>
              </w:rPr>
              <w:t xml:space="preserve">2 to 3 </w:t>
            </w:r>
            <w:proofErr w:type="spellStart"/>
            <w:r w:rsidRPr="004D196A">
              <w:rPr>
                <w:sz w:val="16"/>
                <w:szCs w:val="16"/>
              </w:rPr>
              <w:t>ft</w:t>
            </w:r>
            <w:proofErr w:type="spellEnd"/>
          </w:p>
        </w:tc>
        <w:tc>
          <w:tcPr>
            <w:tcW w:w="1278" w:type="dxa"/>
            <w:vAlign w:val="center"/>
          </w:tcPr>
          <w:p w:rsidR="008136F9" w:rsidRPr="004D196A" w:rsidRDefault="008136F9" w:rsidP="008136F9">
            <w:pPr>
              <w:pStyle w:val="BodyText"/>
              <w:jc w:val="center"/>
              <w:rPr>
                <w:sz w:val="16"/>
                <w:szCs w:val="16"/>
              </w:rPr>
            </w:pPr>
            <w:r w:rsidRPr="004D196A">
              <w:rPr>
                <w:sz w:val="16"/>
                <w:szCs w:val="16"/>
              </w:rPr>
              <w:t>Below WT</w:t>
            </w:r>
          </w:p>
        </w:tc>
      </w:tr>
    </w:tbl>
    <w:p w:rsidR="008136F9" w:rsidRPr="00F345A0" w:rsidRDefault="008136F9" w:rsidP="008136F9">
      <w:pPr>
        <w:pStyle w:val="BodyText"/>
        <w:tabs>
          <w:tab w:val="left" w:pos="360"/>
          <w:tab w:val="left" w:pos="720"/>
        </w:tabs>
        <w:ind w:left="72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8136F9" w:rsidRPr="00F345A0" w:rsidRDefault="008136F9" w:rsidP="008136F9">
      <w:pPr>
        <w:pStyle w:val="BodyText"/>
        <w:tabs>
          <w:tab w:val="left" w:pos="360"/>
          <w:tab w:val="left" w:pos="720"/>
        </w:tabs>
        <w:ind w:left="72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pStyle w:val="BodyText"/>
        <w:tabs>
          <w:tab w:val="left" w:pos="360"/>
          <w:tab w:val="left" w:pos="720"/>
        </w:tabs>
        <w:ind w:left="720" w:hanging="720"/>
        <w:jc w:val="both"/>
        <w:rPr>
          <w:sz w:val="16"/>
          <w:szCs w:val="16"/>
        </w:rPr>
      </w:pPr>
      <w:r w:rsidRPr="001615B2">
        <w:rPr>
          <w:b/>
          <w:sz w:val="16"/>
          <w:szCs w:val="16"/>
          <w:vertAlign w:val="superscript"/>
        </w:rPr>
        <w:t>2</w:t>
      </w:r>
      <w:r w:rsidRPr="00F345A0">
        <w:rPr>
          <w:b/>
          <w:sz w:val="16"/>
          <w:szCs w:val="16"/>
        </w:rPr>
        <w:tab/>
        <w:t>=</w:t>
      </w:r>
      <w:r w:rsidRPr="00F345A0">
        <w:rPr>
          <w:b/>
          <w:sz w:val="16"/>
          <w:szCs w:val="16"/>
        </w:rPr>
        <w:tab/>
      </w:r>
      <w:r>
        <w:rPr>
          <w:sz w:val="16"/>
          <w:szCs w:val="16"/>
        </w:rPr>
        <w:t>Porous surfaces provide water quality benefits by reducing the effective impervious area.</w:t>
      </w:r>
    </w:p>
    <w:p w:rsidR="008136F9" w:rsidRDefault="008136F9" w:rsidP="008136F9">
      <w:pPr>
        <w:pStyle w:val="BodyText"/>
        <w:tabs>
          <w:tab w:val="left" w:pos="360"/>
          <w:tab w:val="left" w:pos="720"/>
        </w:tabs>
        <w:spacing w:after="60"/>
        <w:ind w:left="720" w:hanging="720"/>
        <w:jc w:val="both"/>
        <w:rPr>
          <w:sz w:val="16"/>
          <w:szCs w:val="16"/>
        </w:rPr>
      </w:pPr>
      <w:r w:rsidRPr="001615B2">
        <w:rPr>
          <w:b/>
          <w:sz w:val="16"/>
          <w:szCs w:val="16"/>
          <w:vertAlign w:val="superscript"/>
        </w:rPr>
        <w:t>3</w:t>
      </w:r>
      <w:r>
        <w:rPr>
          <w:b/>
          <w:vertAlign w:val="superscript"/>
        </w:rPr>
        <w:tab/>
      </w:r>
      <w:r w:rsidRPr="001615B2">
        <w:rPr>
          <w:sz w:val="16"/>
          <w:szCs w:val="16"/>
        </w:rPr>
        <w:t>=</w:t>
      </w:r>
      <w:r w:rsidRPr="001615B2">
        <w:rPr>
          <w:sz w:val="16"/>
          <w:szCs w:val="16"/>
        </w:rPr>
        <w:tab/>
        <w:t xml:space="preserve">Drainage area </w:t>
      </w:r>
      <w:r>
        <w:rPr>
          <w:sz w:val="16"/>
          <w:szCs w:val="16"/>
        </w:rPr>
        <w:t>can be larger in some instances</w:t>
      </w:r>
    </w:p>
    <w:p w:rsidR="008136F9" w:rsidRDefault="008136F9" w:rsidP="008136F9">
      <w:pPr>
        <w:spacing w:after="0" w:line="240" w:lineRule="auto"/>
        <w:rPr>
          <w:rFonts w:eastAsia="Calibri" w:cs="Arial"/>
          <w:sz w:val="16"/>
          <w:szCs w:val="16"/>
        </w:rPr>
      </w:pPr>
      <w:r>
        <w:rPr>
          <w:sz w:val="16"/>
          <w:szCs w:val="16"/>
        </w:rPr>
        <w:br w:type="page"/>
      </w:r>
    </w:p>
    <w:tbl>
      <w:tblPr>
        <w:tblW w:w="9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4"/>
        <w:gridCol w:w="2336"/>
        <w:gridCol w:w="1430"/>
        <w:gridCol w:w="1440"/>
        <w:gridCol w:w="1155"/>
        <w:gridCol w:w="1480"/>
      </w:tblGrid>
      <w:tr w:rsidR="008136F9" w:rsidRPr="00723CDC" w:rsidTr="008136F9">
        <w:trPr>
          <w:trHeight w:val="260"/>
          <w:jc w:val="center"/>
        </w:trPr>
        <w:tc>
          <w:tcPr>
            <w:tcW w:w="9295" w:type="dxa"/>
            <w:gridSpan w:val="6"/>
            <w:tcBorders>
              <w:bottom w:val="single" w:sz="4" w:space="0" w:color="auto"/>
            </w:tcBorders>
            <w:shd w:val="clear" w:color="auto" w:fill="auto"/>
            <w:vAlign w:val="center"/>
          </w:tcPr>
          <w:p w:rsidR="008136F9" w:rsidRPr="00723CDC" w:rsidRDefault="008136F9" w:rsidP="008136F9">
            <w:pPr>
              <w:pStyle w:val="BodyText"/>
              <w:rPr>
                <w:rFonts w:ascii="Albertus Medium" w:hAnsi="Albertus Medium"/>
                <w:b/>
                <w:spacing w:val="-3"/>
                <w:u w:val="single"/>
              </w:rPr>
            </w:pPr>
            <w:r>
              <w:lastRenderedPageBreak/>
              <w:br w:type="page"/>
            </w:r>
            <w:r w:rsidRPr="00453E45">
              <w:rPr>
                <w:b/>
                <w:spacing w:val="-3"/>
              </w:rPr>
              <w:t>Table 3.</w:t>
            </w:r>
            <w:r>
              <w:rPr>
                <w:b/>
                <w:spacing w:val="-3"/>
              </w:rPr>
              <w:t xml:space="preserve">5 </w:t>
            </w:r>
            <w:r w:rsidRPr="00453E45">
              <w:rPr>
                <w:b/>
                <w:spacing w:val="-3"/>
              </w:rPr>
              <w:t xml:space="preserve"> Implementation Considerations</w:t>
            </w:r>
          </w:p>
        </w:tc>
      </w:tr>
      <w:tr w:rsidR="008136F9" w:rsidRPr="00723CDC" w:rsidTr="008136F9">
        <w:trPr>
          <w:trHeight w:val="260"/>
          <w:jc w:val="center"/>
        </w:trPr>
        <w:tc>
          <w:tcPr>
            <w:tcW w:w="1454" w:type="dxa"/>
            <w:vMerge w:val="restart"/>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Category</w:t>
            </w:r>
          </w:p>
        </w:tc>
        <w:tc>
          <w:tcPr>
            <w:tcW w:w="2336" w:type="dxa"/>
            <w:vMerge w:val="restart"/>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Stormwater</w:t>
            </w:r>
          </w:p>
          <w:p w:rsidR="008136F9" w:rsidRPr="00212392" w:rsidRDefault="008136F9" w:rsidP="008136F9">
            <w:pPr>
              <w:pStyle w:val="BodyText"/>
              <w:jc w:val="center"/>
              <w:rPr>
                <w:rFonts w:ascii="Albertus Medium" w:hAnsi="Albertus Medium"/>
                <w:b/>
                <w:i/>
                <w:spacing w:val="-3"/>
              </w:rPr>
            </w:pPr>
            <w:r w:rsidRPr="00212392">
              <w:rPr>
                <w:rFonts w:ascii="Albertus Medium" w:hAnsi="Albertus Medium"/>
                <w:b/>
                <w:spacing w:val="-3"/>
              </w:rPr>
              <w:t>Controls</w:t>
            </w:r>
          </w:p>
        </w:tc>
        <w:tc>
          <w:tcPr>
            <w:tcW w:w="5505" w:type="dxa"/>
            <w:gridSpan w:val="4"/>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Implementation Considerations</w:t>
            </w:r>
          </w:p>
        </w:tc>
      </w:tr>
      <w:tr w:rsidR="008136F9" w:rsidRPr="00723CDC" w:rsidTr="008136F9">
        <w:trPr>
          <w:trHeight w:val="521"/>
          <w:jc w:val="center"/>
        </w:trPr>
        <w:tc>
          <w:tcPr>
            <w:tcW w:w="1454" w:type="dxa"/>
            <w:vMerge/>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p>
        </w:tc>
        <w:tc>
          <w:tcPr>
            <w:tcW w:w="1430" w:type="dxa"/>
            <w:tcBorders>
              <w:bottom w:val="single" w:sz="4" w:space="0" w:color="auto"/>
            </w:tcBorders>
            <w:shd w:val="pct10" w:color="auto" w:fill="auto"/>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Residential Subdivision Use</w:t>
            </w:r>
          </w:p>
        </w:tc>
        <w:tc>
          <w:tcPr>
            <w:tcW w:w="1440"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High Density/Ultra Urban</w:t>
            </w:r>
          </w:p>
        </w:tc>
        <w:tc>
          <w:tcPr>
            <w:tcW w:w="1155"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Capital Cost</w:t>
            </w:r>
          </w:p>
        </w:tc>
        <w:tc>
          <w:tcPr>
            <w:tcW w:w="1480" w:type="dxa"/>
            <w:tcBorders>
              <w:bottom w:val="single" w:sz="4" w:space="0" w:color="auto"/>
            </w:tcBorders>
            <w:shd w:val="pct10" w:color="auto" w:fill="auto"/>
            <w:vAlign w:val="center"/>
          </w:tcPr>
          <w:p w:rsidR="008136F9" w:rsidRPr="00212392" w:rsidRDefault="008136F9" w:rsidP="008136F9">
            <w:pPr>
              <w:pStyle w:val="BodyText"/>
              <w:jc w:val="center"/>
              <w:rPr>
                <w:rFonts w:ascii="Albertus Medium" w:hAnsi="Albertus Medium"/>
                <w:b/>
                <w:spacing w:val="-3"/>
              </w:rPr>
            </w:pPr>
            <w:r w:rsidRPr="00212392">
              <w:rPr>
                <w:rFonts w:ascii="Albertus Medium" w:hAnsi="Albertus Medium"/>
                <w:b/>
                <w:spacing w:val="-3"/>
              </w:rPr>
              <w:t>Maintenance Burden</w:t>
            </w:r>
          </w:p>
        </w:tc>
      </w:tr>
      <w:tr w:rsidR="008136F9" w:rsidRPr="00723CDC" w:rsidTr="008136F9">
        <w:trPr>
          <w:trHeight w:val="283"/>
          <w:jc w:val="center"/>
        </w:trPr>
        <w:tc>
          <w:tcPr>
            <w:tcW w:w="1454" w:type="dxa"/>
            <w:tcBorders>
              <w:top w:val="single" w:sz="4" w:space="0" w:color="auto"/>
              <w:bottom w:val="single" w:sz="4" w:space="0" w:color="auto"/>
            </w:tcBorders>
            <w:vAlign w:val="center"/>
          </w:tcPr>
          <w:p w:rsidR="008136F9" w:rsidRPr="00453E45" w:rsidRDefault="008136F9" w:rsidP="008136F9">
            <w:pPr>
              <w:pStyle w:val="BodyText"/>
              <w:jc w:val="center"/>
              <w:rPr>
                <w:spacing w:val="-3"/>
                <w:sz w:val="18"/>
                <w:szCs w:val="18"/>
              </w:rPr>
            </w:pPr>
            <w:r w:rsidRPr="00453E45">
              <w:rPr>
                <w:spacing w:val="-3"/>
                <w:sz w:val="18"/>
                <w:szCs w:val="18"/>
              </w:rPr>
              <w:t>Bioretention Areas</w:t>
            </w:r>
          </w:p>
        </w:tc>
        <w:tc>
          <w:tcPr>
            <w:tcW w:w="2336" w:type="dxa"/>
            <w:tcBorders>
              <w:top w:val="single" w:sz="4" w:space="0" w:color="auto"/>
            </w:tcBorders>
            <w:vAlign w:val="center"/>
          </w:tcPr>
          <w:p w:rsidR="008136F9" w:rsidRPr="00453E45" w:rsidRDefault="008136F9" w:rsidP="008136F9">
            <w:pPr>
              <w:pStyle w:val="BodyText"/>
              <w:rPr>
                <w:spacing w:val="-3"/>
                <w:sz w:val="18"/>
                <w:szCs w:val="18"/>
              </w:rPr>
            </w:pPr>
            <w:r w:rsidRPr="00453E45">
              <w:rPr>
                <w:spacing w:val="-3"/>
                <w:sz w:val="18"/>
                <w:szCs w:val="18"/>
              </w:rPr>
              <w:t>Bioretention Areas</w:t>
            </w:r>
          </w:p>
        </w:tc>
        <w:tc>
          <w:tcPr>
            <w:tcW w:w="1430" w:type="dxa"/>
            <w:tcBorders>
              <w:top w:val="single" w:sz="4" w:space="0" w:color="auto"/>
            </w:tcBorders>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tcBorders>
              <w:top w:val="single" w:sz="4" w:space="0" w:color="auto"/>
            </w:tcBorders>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tcBorders>
              <w:top w:val="single" w:sz="4" w:space="0" w:color="auto"/>
            </w:tcBorders>
            <w:vAlign w:val="center"/>
          </w:tcPr>
          <w:p w:rsidR="008136F9" w:rsidRPr="00BF6E3C" w:rsidRDefault="008136F9" w:rsidP="008136F9">
            <w:pPr>
              <w:pStyle w:val="BodyText"/>
              <w:jc w:val="center"/>
              <w:rPr>
                <w:sz w:val="18"/>
                <w:szCs w:val="18"/>
              </w:rPr>
            </w:pPr>
            <w:r w:rsidRPr="00BF6E3C">
              <w:rPr>
                <w:sz w:val="18"/>
                <w:szCs w:val="18"/>
              </w:rPr>
              <w:t>Moderate</w:t>
            </w:r>
          </w:p>
        </w:tc>
        <w:tc>
          <w:tcPr>
            <w:tcW w:w="1480" w:type="dxa"/>
            <w:tcBorders>
              <w:top w:val="single" w:sz="4" w:space="0" w:color="auto"/>
            </w:tcBorders>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restart"/>
            <w:tcBorders>
              <w:top w:val="single" w:sz="4" w:space="0" w:color="auto"/>
            </w:tcBorders>
            <w:vAlign w:val="center"/>
          </w:tcPr>
          <w:p w:rsidR="008136F9" w:rsidRPr="00453E45" w:rsidRDefault="008136F9" w:rsidP="008136F9">
            <w:pPr>
              <w:pStyle w:val="BodyText"/>
              <w:jc w:val="center"/>
              <w:rPr>
                <w:spacing w:val="-3"/>
                <w:sz w:val="18"/>
                <w:szCs w:val="18"/>
              </w:rPr>
            </w:pPr>
            <w:r w:rsidRPr="00453E45">
              <w:rPr>
                <w:spacing w:val="-3"/>
                <w:sz w:val="18"/>
                <w:szCs w:val="18"/>
              </w:rPr>
              <w:t>Channels</w:t>
            </w:r>
          </w:p>
        </w:tc>
        <w:tc>
          <w:tcPr>
            <w:tcW w:w="2336" w:type="dxa"/>
            <w:tcBorders>
              <w:top w:val="single" w:sz="4" w:space="0" w:color="auto"/>
            </w:tcBorders>
            <w:vAlign w:val="center"/>
          </w:tcPr>
          <w:p w:rsidR="008136F9" w:rsidRPr="00453E45" w:rsidRDefault="008136F9" w:rsidP="008136F9">
            <w:pPr>
              <w:pStyle w:val="BodyText"/>
              <w:rPr>
                <w:spacing w:val="-3"/>
                <w:sz w:val="18"/>
                <w:szCs w:val="18"/>
              </w:rPr>
            </w:pPr>
            <w:r w:rsidRPr="00453E45">
              <w:rPr>
                <w:spacing w:val="-3"/>
                <w:sz w:val="18"/>
                <w:szCs w:val="18"/>
              </w:rPr>
              <w:t>Enhanced Swales</w:t>
            </w:r>
          </w:p>
        </w:tc>
        <w:tc>
          <w:tcPr>
            <w:tcW w:w="1430" w:type="dxa"/>
            <w:tcBorders>
              <w:top w:val="single" w:sz="4" w:space="0" w:color="auto"/>
            </w:tcBorders>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tcBorders>
              <w:top w:val="single" w:sz="4" w:space="0" w:color="auto"/>
            </w:tcBorders>
            <w:vAlign w:val="center"/>
          </w:tcPr>
          <w:p w:rsidR="008136F9" w:rsidRPr="00BF6E3C" w:rsidRDefault="008136F9" w:rsidP="008136F9">
            <w:pPr>
              <w:pStyle w:val="BodyText"/>
              <w:jc w:val="center"/>
              <w:rPr>
                <w:sz w:val="18"/>
                <w:szCs w:val="18"/>
              </w:rPr>
            </w:pPr>
          </w:p>
        </w:tc>
        <w:tc>
          <w:tcPr>
            <w:tcW w:w="1155" w:type="dxa"/>
            <w:tcBorders>
              <w:top w:val="single" w:sz="4" w:space="0" w:color="auto"/>
            </w:tcBorders>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tcBorders>
              <w:top w:val="single" w:sz="4" w:space="0" w:color="auto"/>
            </w:tcBorders>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Channels, Grass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Channels, Open</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Align w:val="center"/>
          </w:tcPr>
          <w:p w:rsidR="008136F9" w:rsidRPr="00453E45" w:rsidRDefault="008136F9" w:rsidP="008136F9">
            <w:pPr>
              <w:pStyle w:val="BodyText"/>
              <w:jc w:val="center"/>
              <w:rPr>
                <w:spacing w:val="-3"/>
                <w:sz w:val="18"/>
                <w:szCs w:val="18"/>
              </w:rPr>
            </w:pPr>
            <w:r w:rsidRPr="00453E45">
              <w:rPr>
                <w:spacing w:val="-3"/>
                <w:sz w:val="18"/>
                <w:szCs w:val="18"/>
              </w:rPr>
              <w:t>Chemical Treatment</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Alum Treatment System</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3"/>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Conveyance System Components</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Culverts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Energy Dissipation</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Inlets/Street Gutters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pacing w:val="-3"/>
                <w:sz w:val="18"/>
                <w:szCs w:val="18"/>
              </w:rPr>
            </w:pPr>
            <w:r w:rsidRPr="00BF6E3C">
              <w:rPr>
                <w:spacing w:val="-3"/>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Pipe Systems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3"/>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Detention</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Detention, Dry</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 to High</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Detention, Extended Dry</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 to High</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Detention, Multi-purpose Areas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197"/>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Detention, Underground</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pacing w:val="-3"/>
                <w:sz w:val="18"/>
                <w:szCs w:val="18"/>
              </w:rPr>
            </w:pPr>
            <w:r w:rsidRPr="00BF6E3C">
              <w:rPr>
                <w:spacing w:val="-3"/>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260"/>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Filtration</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Filter Strips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23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Organic Filters</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Sand Filters, Surface/Perimeter</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3"/>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Sand Filters, Underground</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pacing w:val="-3"/>
                <w:sz w:val="18"/>
                <w:szCs w:val="18"/>
              </w:rPr>
            </w:pPr>
            <w:r w:rsidRPr="00BF6E3C">
              <w:rPr>
                <w:spacing w:val="-3"/>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466"/>
          <w:jc w:val="center"/>
        </w:trPr>
        <w:tc>
          <w:tcPr>
            <w:tcW w:w="1454" w:type="dxa"/>
            <w:vAlign w:val="center"/>
          </w:tcPr>
          <w:p w:rsidR="008136F9" w:rsidRPr="00453E45" w:rsidRDefault="008136F9" w:rsidP="008136F9">
            <w:pPr>
              <w:pStyle w:val="BodyText"/>
              <w:jc w:val="center"/>
              <w:rPr>
                <w:spacing w:val="-3"/>
                <w:sz w:val="18"/>
                <w:szCs w:val="18"/>
              </w:rPr>
            </w:pPr>
            <w:r w:rsidRPr="00453E45">
              <w:rPr>
                <w:spacing w:val="-3"/>
                <w:sz w:val="18"/>
                <w:szCs w:val="18"/>
              </w:rPr>
              <w:t>Hydrodynamic Devices</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Gravity (Oil-Grit) Separator</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170"/>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Infiltration</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Downspout Drywell</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265"/>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Infiltration Trenches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65"/>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Soakage Trenches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51"/>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Ponds</w:t>
            </w:r>
          </w:p>
        </w:tc>
        <w:tc>
          <w:tcPr>
            <w:tcW w:w="2336" w:type="dxa"/>
            <w:vAlign w:val="center"/>
          </w:tcPr>
          <w:p w:rsidR="008136F9" w:rsidRPr="007A2BED" w:rsidRDefault="008136F9" w:rsidP="008136F9">
            <w:pPr>
              <w:pStyle w:val="BodyText"/>
              <w:rPr>
                <w:spacing w:val="-3"/>
                <w:sz w:val="18"/>
                <w:szCs w:val="18"/>
              </w:rPr>
            </w:pPr>
            <w:r>
              <w:rPr>
                <w:spacing w:val="-3"/>
                <w:sz w:val="18"/>
                <w:szCs w:val="18"/>
              </w:rPr>
              <w:t>Wet Pond</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pacing w:val="-3"/>
                <w:sz w:val="18"/>
                <w:szCs w:val="18"/>
              </w:rPr>
            </w:pPr>
            <w:r w:rsidRPr="00BF6E3C">
              <w:rPr>
                <w:spacing w:val="-3"/>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24"/>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r>
              <w:rPr>
                <w:spacing w:val="-3"/>
                <w:sz w:val="18"/>
                <w:szCs w:val="18"/>
              </w:rPr>
              <w:t>Wet ED Pond</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80"/>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188"/>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r>
              <w:rPr>
                <w:spacing w:val="-3"/>
                <w:sz w:val="18"/>
                <w:szCs w:val="18"/>
              </w:rPr>
              <w:t>Multiple Ponds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Low</w:t>
            </w:r>
          </w:p>
        </w:tc>
      </w:tr>
      <w:tr w:rsidR="008136F9" w:rsidRPr="00723CDC" w:rsidTr="008136F9">
        <w:trPr>
          <w:trHeight w:val="260"/>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Porous Surfaces</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Green Roof</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0"/>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Modular Porous Paver Systems</w:t>
            </w:r>
          </w:p>
        </w:tc>
        <w:tc>
          <w:tcPr>
            <w:tcW w:w="1430" w:type="dxa"/>
            <w:vAlign w:val="center"/>
          </w:tcPr>
          <w:p w:rsidR="008136F9" w:rsidRPr="00BF6E3C" w:rsidRDefault="008136F9" w:rsidP="008136F9">
            <w:pPr>
              <w:pStyle w:val="BodyText"/>
              <w:jc w:val="center"/>
              <w:rPr>
                <w:sz w:val="18"/>
                <w:szCs w:val="18"/>
                <w:vertAlign w:val="superscript"/>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Moderate</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32"/>
          <w:jc w:val="center"/>
        </w:trPr>
        <w:tc>
          <w:tcPr>
            <w:tcW w:w="1454" w:type="dxa"/>
            <w:vMerge/>
            <w:vAlign w:val="center"/>
          </w:tcPr>
          <w:p w:rsidR="008136F9" w:rsidRPr="00453E45" w:rsidRDefault="008136F9" w:rsidP="008136F9">
            <w:pPr>
              <w:pStyle w:val="BodyText"/>
              <w:jc w:val="center"/>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Porous Concrete</w:t>
            </w:r>
          </w:p>
        </w:tc>
        <w:tc>
          <w:tcPr>
            <w:tcW w:w="1430" w:type="dxa"/>
            <w:vAlign w:val="center"/>
          </w:tcPr>
          <w:p w:rsidR="008136F9" w:rsidRPr="00BF6E3C" w:rsidRDefault="008136F9" w:rsidP="008136F9">
            <w:pPr>
              <w:pStyle w:val="BodyText"/>
              <w:jc w:val="center"/>
              <w:rPr>
                <w:sz w:val="18"/>
                <w:szCs w:val="18"/>
              </w:rPr>
            </w:pP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3"/>
          <w:jc w:val="center"/>
        </w:trPr>
        <w:tc>
          <w:tcPr>
            <w:tcW w:w="1454" w:type="dxa"/>
            <w:vAlign w:val="center"/>
          </w:tcPr>
          <w:p w:rsidR="008136F9" w:rsidRPr="00453E45" w:rsidRDefault="008136F9" w:rsidP="008136F9">
            <w:pPr>
              <w:pStyle w:val="BodyText"/>
              <w:jc w:val="center"/>
              <w:rPr>
                <w:spacing w:val="-3"/>
                <w:sz w:val="18"/>
                <w:szCs w:val="18"/>
              </w:rPr>
            </w:pPr>
            <w:r w:rsidRPr="00453E45">
              <w:rPr>
                <w:spacing w:val="-3"/>
                <w:sz w:val="18"/>
                <w:szCs w:val="18"/>
              </w:rPr>
              <w:t>Proprietary Systems</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 xml:space="preserve">Proprietary Systems </w:t>
            </w:r>
            <w:r w:rsidRPr="00453E45">
              <w:rPr>
                <w:spacing w:val="-3"/>
                <w:sz w:val="18"/>
                <w:szCs w:val="18"/>
                <w:vertAlign w:val="superscript"/>
              </w:rPr>
              <w:t>1</w:t>
            </w:r>
          </w:p>
        </w:tc>
        <w:tc>
          <w:tcPr>
            <w:tcW w:w="1430" w:type="dxa"/>
            <w:vAlign w:val="center"/>
          </w:tcPr>
          <w:p w:rsidR="008136F9" w:rsidRPr="00BF6E3C" w:rsidRDefault="008136F9" w:rsidP="008136F9">
            <w:pPr>
              <w:pStyle w:val="BodyText"/>
              <w:jc w:val="center"/>
              <w:rPr>
                <w:sz w:val="18"/>
                <w:szCs w:val="18"/>
                <w:vertAlign w:val="superscript"/>
              </w:rPr>
            </w:pPr>
            <w:r w:rsidRPr="00BF6E3C">
              <w:rPr>
                <w:sz w:val="18"/>
                <w:szCs w:val="18"/>
                <w:vertAlign w:val="superscript"/>
              </w:rPr>
              <w:t>1</w:t>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High</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3"/>
          <w:jc w:val="center"/>
        </w:trPr>
        <w:tc>
          <w:tcPr>
            <w:tcW w:w="1454" w:type="dxa"/>
            <w:vAlign w:val="center"/>
          </w:tcPr>
          <w:p w:rsidR="008136F9" w:rsidRPr="00453E45" w:rsidRDefault="008136F9" w:rsidP="008136F9">
            <w:pPr>
              <w:pStyle w:val="BodyText"/>
              <w:jc w:val="center"/>
              <w:rPr>
                <w:spacing w:val="-3"/>
                <w:sz w:val="18"/>
                <w:szCs w:val="18"/>
              </w:rPr>
            </w:pPr>
            <w:r w:rsidRPr="00453E45">
              <w:rPr>
                <w:spacing w:val="-3"/>
                <w:sz w:val="18"/>
                <w:szCs w:val="18"/>
              </w:rPr>
              <w:t>Re-Use</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Rain Barrels</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Low</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r w:rsidR="008136F9" w:rsidRPr="00723CDC" w:rsidTr="008136F9">
        <w:trPr>
          <w:trHeight w:val="280"/>
          <w:jc w:val="center"/>
        </w:trPr>
        <w:tc>
          <w:tcPr>
            <w:tcW w:w="1454" w:type="dxa"/>
            <w:vMerge w:val="restart"/>
            <w:vAlign w:val="center"/>
          </w:tcPr>
          <w:p w:rsidR="008136F9" w:rsidRPr="00453E45" w:rsidRDefault="008136F9" w:rsidP="008136F9">
            <w:pPr>
              <w:pStyle w:val="BodyText"/>
              <w:jc w:val="center"/>
              <w:rPr>
                <w:spacing w:val="-3"/>
                <w:sz w:val="18"/>
                <w:szCs w:val="18"/>
              </w:rPr>
            </w:pPr>
            <w:r w:rsidRPr="00453E45">
              <w:rPr>
                <w:spacing w:val="-3"/>
                <w:sz w:val="18"/>
                <w:szCs w:val="18"/>
              </w:rPr>
              <w:t>Wetlands</w:t>
            </w: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Wetlands, Stormwater</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pacing w:val="-3"/>
                <w:sz w:val="18"/>
                <w:szCs w:val="18"/>
              </w:rPr>
            </w:pPr>
          </w:p>
        </w:tc>
        <w:tc>
          <w:tcPr>
            <w:tcW w:w="1155" w:type="dxa"/>
            <w:vAlign w:val="center"/>
          </w:tcPr>
          <w:p w:rsidR="008136F9" w:rsidRPr="00BF6E3C" w:rsidRDefault="008136F9" w:rsidP="008136F9">
            <w:pPr>
              <w:pStyle w:val="BodyText"/>
              <w:jc w:val="center"/>
              <w:rPr>
                <w:spacing w:val="-3"/>
                <w:sz w:val="18"/>
                <w:szCs w:val="18"/>
              </w:rPr>
            </w:pPr>
            <w:r w:rsidRPr="00BF6E3C">
              <w:rPr>
                <w:spacing w:val="-3"/>
                <w:sz w:val="18"/>
                <w:szCs w:val="18"/>
              </w:rPr>
              <w:t>Moderate</w:t>
            </w:r>
          </w:p>
        </w:tc>
        <w:tc>
          <w:tcPr>
            <w:tcW w:w="1480" w:type="dxa"/>
            <w:vAlign w:val="center"/>
          </w:tcPr>
          <w:p w:rsidR="008136F9" w:rsidRPr="00BF6E3C" w:rsidRDefault="008136F9" w:rsidP="008136F9">
            <w:pPr>
              <w:pStyle w:val="BodyText"/>
              <w:jc w:val="center"/>
              <w:rPr>
                <w:sz w:val="18"/>
                <w:szCs w:val="18"/>
              </w:rPr>
            </w:pPr>
            <w:r w:rsidRPr="00BF6E3C">
              <w:rPr>
                <w:sz w:val="18"/>
                <w:szCs w:val="18"/>
              </w:rPr>
              <w:t>Moderate</w:t>
            </w:r>
          </w:p>
        </w:tc>
      </w:tr>
      <w:tr w:rsidR="008136F9" w:rsidRPr="00723CDC" w:rsidTr="008136F9">
        <w:trPr>
          <w:trHeight w:val="280"/>
          <w:jc w:val="center"/>
        </w:trPr>
        <w:tc>
          <w:tcPr>
            <w:tcW w:w="1454" w:type="dxa"/>
            <w:vMerge/>
          </w:tcPr>
          <w:p w:rsidR="008136F9" w:rsidRPr="00453E45" w:rsidRDefault="008136F9" w:rsidP="008136F9">
            <w:pPr>
              <w:pStyle w:val="BodyText"/>
              <w:rPr>
                <w:spacing w:val="-3"/>
                <w:sz w:val="18"/>
                <w:szCs w:val="18"/>
              </w:rPr>
            </w:pPr>
          </w:p>
        </w:tc>
        <w:tc>
          <w:tcPr>
            <w:tcW w:w="2336" w:type="dxa"/>
            <w:vAlign w:val="center"/>
          </w:tcPr>
          <w:p w:rsidR="008136F9" w:rsidRPr="00453E45" w:rsidRDefault="008136F9" w:rsidP="008136F9">
            <w:pPr>
              <w:pStyle w:val="BodyText"/>
              <w:rPr>
                <w:spacing w:val="-3"/>
                <w:sz w:val="18"/>
                <w:szCs w:val="18"/>
              </w:rPr>
            </w:pPr>
            <w:r w:rsidRPr="00453E45">
              <w:rPr>
                <w:spacing w:val="-3"/>
                <w:sz w:val="18"/>
                <w:szCs w:val="18"/>
              </w:rPr>
              <w:t>Wetlands, Submerged Gravel</w:t>
            </w:r>
          </w:p>
        </w:tc>
        <w:tc>
          <w:tcPr>
            <w:tcW w:w="143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440" w:type="dxa"/>
            <w:vAlign w:val="center"/>
          </w:tcPr>
          <w:p w:rsidR="008136F9" w:rsidRPr="00BF6E3C" w:rsidRDefault="008136F9" w:rsidP="008136F9">
            <w:pPr>
              <w:pStyle w:val="BodyText"/>
              <w:jc w:val="center"/>
              <w:rPr>
                <w:sz w:val="18"/>
                <w:szCs w:val="18"/>
              </w:rPr>
            </w:pPr>
            <w:r w:rsidRPr="00BF6E3C">
              <w:rPr>
                <w:bCs/>
              </w:rPr>
              <w:sym w:font="Wingdings" w:char="F0FC"/>
            </w:r>
          </w:p>
        </w:tc>
        <w:tc>
          <w:tcPr>
            <w:tcW w:w="1155" w:type="dxa"/>
            <w:vAlign w:val="center"/>
          </w:tcPr>
          <w:p w:rsidR="008136F9" w:rsidRPr="00BF6E3C" w:rsidRDefault="008136F9" w:rsidP="008136F9">
            <w:pPr>
              <w:pStyle w:val="BodyText"/>
              <w:jc w:val="center"/>
              <w:rPr>
                <w:sz w:val="18"/>
                <w:szCs w:val="18"/>
              </w:rPr>
            </w:pPr>
            <w:r w:rsidRPr="00BF6E3C">
              <w:rPr>
                <w:sz w:val="18"/>
                <w:szCs w:val="18"/>
              </w:rPr>
              <w:t>Moderate</w:t>
            </w:r>
          </w:p>
        </w:tc>
        <w:tc>
          <w:tcPr>
            <w:tcW w:w="1480" w:type="dxa"/>
            <w:vAlign w:val="center"/>
          </w:tcPr>
          <w:p w:rsidR="008136F9" w:rsidRPr="00BF6E3C" w:rsidRDefault="008136F9" w:rsidP="008136F9">
            <w:pPr>
              <w:pStyle w:val="BodyText"/>
              <w:jc w:val="center"/>
              <w:rPr>
                <w:sz w:val="18"/>
                <w:szCs w:val="18"/>
              </w:rPr>
            </w:pPr>
            <w:r w:rsidRPr="00BF6E3C">
              <w:rPr>
                <w:sz w:val="18"/>
                <w:szCs w:val="18"/>
              </w:rPr>
              <w:t>High</w:t>
            </w:r>
          </w:p>
        </w:tc>
      </w:tr>
    </w:tbl>
    <w:p w:rsidR="008136F9" w:rsidRDefault="008136F9" w:rsidP="008136F9">
      <w:pPr>
        <w:pStyle w:val="BodyText"/>
        <w:tabs>
          <w:tab w:val="left" w:pos="540"/>
          <w:tab w:val="left" w:pos="900"/>
        </w:tabs>
        <w:ind w:left="900" w:right="90" w:hanging="720"/>
        <w:jc w:val="both"/>
        <w:rPr>
          <w:b/>
          <w:sz w:val="16"/>
          <w:szCs w:val="16"/>
        </w:rPr>
      </w:pPr>
      <w:r w:rsidRPr="00BF6E3C">
        <w:rPr>
          <w:bCs/>
        </w:rPr>
        <w:sym w:font="Wingdings" w:char="F0FC"/>
      </w:r>
      <w:r>
        <w:rPr>
          <w:b/>
          <w:sz w:val="16"/>
          <w:szCs w:val="16"/>
        </w:rPr>
        <w:tab/>
        <w:t>=</w:t>
      </w:r>
      <w:r>
        <w:rPr>
          <w:b/>
          <w:sz w:val="16"/>
          <w:szCs w:val="16"/>
        </w:rPr>
        <w:tab/>
      </w:r>
      <w:r w:rsidRPr="00C41C08">
        <w:rPr>
          <w:sz w:val="16"/>
          <w:szCs w:val="16"/>
        </w:rPr>
        <w:t>Meets suitability criteria</w:t>
      </w:r>
    </w:p>
    <w:p w:rsidR="008136F9" w:rsidRPr="00F345A0" w:rsidRDefault="008136F9" w:rsidP="008136F9">
      <w:pPr>
        <w:pStyle w:val="BodyText"/>
        <w:tabs>
          <w:tab w:val="left" w:pos="540"/>
          <w:tab w:val="left" w:pos="900"/>
        </w:tabs>
        <w:ind w:left="900" w:right="90" w:hanging="720"/>
        <w:jc w:val="both"/>
        <w:rPr>
          <w:sz w:val="16"/>
          <w:szCs w:val="16"/>
        </w:rPr>
      </w:pPr>
      <w:r w:rsidRPr="00F345A0">
        <w:rPr>
          <w:b/>
          <w:sz w:val="16"/>
          <w:szCs w:val="16"/>
        </w:rPr>
        <w:t>-</w:t>
      </w:r>
      <w:r w:rsidRPr="00F345A0">
        <w:rPr>
          <w:bCs/>
          <w:sz w:val="16"/>
          <w:szCs w:val="16"/>
        </w:rPr>
        <w:tab/>
      </w:r>
      <w:r w:rsidRPr="00F345A0">
        <w:rPr>
          <w:sz w:val="16"/>
          <w:szCs w:val="16"/>
        </w:rPr>
        <w:t>=</w:t>
      </w:r>
      <w:r w:rsidRPr="00F345A0">
        <w:rPr>
          <w:sz w:val="16"/>
          <w:szCs w:val="16"/>
        </w:rPr>
        <w:tab/>
        <w:t>Not typically used or able to meet design criterion.</w:t>
      </w:r>
    </w:p>
    <w:p w:rsidR="008136F9" w:rsidRPr="00F345A0" w:rsidRDefault="008136F9" w:rsidP="008136F9">
      <w:pPr>
        <w:pStyle w:val="BodyText"/>
        <w:tabs>
          <w:tab w:val="left" w:pos="540"/>
          <w:tab w:val="left" w:pos="900"/>
        </w:tabs>
        <w:ind w:left="900" w:right="9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spacing w:after="0" w:line="240" w:lineRule="auto"/>
        <w:rPr>
          <w:rFonts w:eastAsia="Calibri" w:cs="Arial"/>
          <w:b/>
          <w:bCs/>
          <w:sz w:val="24"/>
          <w:szCs w:val="24"/>
        </w:rPr>
      </w:pPr>
      <w:r>
        <w:br w:type="page"/>
      </w:r>
    </w:p>
    <w:p w:rsidR="008136F9" w:rsidRPr="0032628A" w:rsidRDefault="008136F9" w:rsidP="008136F9">
      <w:pPr>
        <w:pStyle w:val="Heading4"/>
      </w:pPr>
      <w:r w:rsidRPr="0032628A">
        <w:lastRenderedPageBreak/>
        <w:t>Step 2</w:t>
      </w:r>
      <w:r w:rsidRPr="0032628A">
        <w:tab/>
        <w:t>Specific Criteria</w:t>
      </w:r>
    </w:p>
    <w:p w:rsidR="008136F9" w:rsidRPr="0032628A" w:rsidRDefault="008136F9" w:rsidP="008136F9">
      <w:pPr>
        <w:pStyle w:val="BodyText"/>
        <w:jc w:val="both"/>
      </w:pPr>
      <w:r w:rsidRPr="0032628A">
        <w:t xml:space="preserve">The last three categories in the </w:t>
      </w:r>
      <w:r>
        <w:t>Stormwater Control Screening matrix provide</w:t>
      </w:r>
      <w:r w:rsidRPr="0032628A">
        <w:t xml:space="preserve"> an overview of various specific design criteria and specifications, or exclusions for a structural control that may be present due to a site’s general physiographic character, soils, or location in a watershed with special water resources considerations.</w:t>
      </w:r>
    </w:p>
    <w:p w:rsidR="008136F9" w:rsidRPr="0032628A" w:rsidRDefault="008136F9" w:rsidP="008136F9">
      <w:pPr>
        <w:pStyle w:val="BodyText"/>
        <w:ind w:left="720"/>
        <w:jc w:val="both"/>
      </w:pPr>
    </w:p>
    <w:p w:rsidR="008136F9" w:rsidRPr="002B3196" w:rsidRDefault="008136F9" w:rsidP="008136F9">
      <w:pPr>
        <w:pStyle w:val="BodyText"/>
        <w:spacing w:after="120"/>
        <w:jc w:val="both"/>
        <w:rPr>
          <w:b/>
          <w:u w:val="single"/>
        </w:rPr>
      </w:pPr>
      <w:r w:rsidRPr="002B3196">
        <w:rPr>
          <w:b/>
          <w:u w:val="single"/>
        </w:rPr>
        <w:t>Table 3.</w:t>
      </w:r>
      <w:r>
        <w:rPr>
          <w:b/>
          <w:u w:val="single"/>
        </w:rPr>
        <w:t>6</w:t>
      </w:r>
      <w:r w:rsidRPr="002B3196">
        <w:rPr>
          <w:b/>
          <w:u w:val="single"/>
        </w:rPr>
        <w:t xml:space="preserve"> - Physiographic Factors</w:t>
      </w:r>
    </w:p>
    <w:p w:rsidR="008136F9" w:rsidRPr="0032628A" w:rsidRDefault="008136F9" w:rsidP="008136F9">
      <w:pPr>
        <w:pStyle w:val="BodyText"/>
        <w:spacing w:after="120"/>
        <w:jc w:val="both"/>
      </w:pPr>
      <w:r w:rsidRPr="0032628A">
        <w:t>Three key factors to consider are low-relief, high-relief, and karst terrain.  In the North Central Texas, low relief (very flat) areas are primarily located east of the Dallas metropolitan area.  High relief (steep and hilly) areas are primarily located west of the Fort Worth metropolitan area.  Karst and major carbonaceous rock areas are limited to portions of Palo Pinto, Erath, Hood, Johnson, and Somerve</w:t>
      </w:r>
      <w:r>
        <w:t>l</w:t>
      </w:r>
      <w:r w:rsidRPr="0032628A">
        <w:t>l counties.  Special geotechnical testing requirements may be needed in karst areas.  The local reviewing authority should be consulted to determine if a project is subject to terrain constraints.</w:t>
      </w:r>
    </w:p>
    <w:p w:rsidR="008136F9" w:rsidRPr="0032628A" w:rsidRDefault="008136F9" w:rsidP="008136F9">
      <w:pPr>
        <w:pStyle w:val="BodyText"/>
        <w:widowControl/>
        <w:numPr>
          <w:ilvl w:val="0"/>
          <w:numId w:val="69"/>
        </w:numPr>
        <w:spacing w:after="120"/>
        <w:jc w:val="both"/>
      </w:pPr>
      <w:r w:rsidRPr="0032628A">
        <w:t>Low relief areas need special consideration because many structural controls require</w:t>
      </w:r>
      <w:r>
        <w:t xml:space="preserve"> a hydraulic head to move storm</w:t>
      </w:r>
      <w:r w:rsidRPr="0032628A">
        <w:t xml:space="preserve">water runoff through the facility. </w:t>
      </w:r>
    </w:p>
    <w:p w:rsidR="008136F9" w:rsidRPr="0032628A" w:rsidRDefault="008136F9" w:rsidP="008136F9">
      <w:pPr>
        <w:pStyle w:val="BodyText"/>
        <w:widowControl/>
        <w:numPr>
          <w:ilvl w:val="0"/>
          <w:numId w:val="69"/>
        </w:numPr>
        <w:spacing w:after="120"/>
        <w:jc w:val="both"/>
      </w:pPr>
      <w:r w:rsidRPr="0032628A">
        <w:t>High relief may limit the use of some structural controls that need flat or gently sloping areas to settle out sediment or to reduce velo</w:t>
      </w:r>
      <w:r w:rsidRPr="00DC519D">
        <w:t>cities</w:t>
      </w:r>
      <w:r w:rsidRPr="0032628A">
        <w:t>.  In other cases, high relief may impact dam heights to the point that a structural control becomes infeasible.</w:t>
      </w:r>
    </w:p>
    <w:p w:rsidR="008136F9" w:rsidRPr="0032628A" w:rsidRDefault="008136F9" w:rsidP="008136F9">
      <w:pPr>
        <w:pStyle w:val="BodyText"/>
        <w:widowControl/>
        <w:numPr>
          <w:ilvl w:val="0"/>
          <w:numId w:val="69"/>
        </w:numPr>
        <w:jc w:val="both"/>
      </w:pPr>
      <w:r w:rsidRPr="0032628A">
        <w:t>Karst terrain can limit the use of some structural controls as the infiltration of polluted waters directly into underground streams found in karst areas may be prohibited.  In addition, ponding areas may not reliably hold water in karst areas.</w:t>
      </w:r>
    </w:p>
    <w:p w:rsidR="008136F9" w:rsidRPr="0032628A" w:rsidRDefault="008136F9" w:rsidP="008136F9">
      <w:pPr>
        <w:pStyle w:val="BodyText"/>
        <w:jc w:val="both"/>
      </w:pPr>
    </w:p>
    <w:p w:rsidR="008136F9" w:rsidRPr="002B3196" w:rsidRDefault="008136F9" w:rsidP="008136F9">
      <w:pPr>
        <w:pStyle w:val="BodyText"/>
        <w:spacing w:after="120"/>
        <w:jc w:val="both"/>
        <w:rPr>
          <w:b/>
          <w:u w:val="single"/>
        </w:rPr>
      </w:pPr>
      <w:r w:rsidRPr="002B3196">
        <w:rPr>
          <w:b/>
          <w:u w:val="single"/>
        </w:rPr>
        <w:t>Table 3.</w:t>
      </w:r>
      <w:r>
        <w:rPr>
          <w:b/>
          <w:u w:val="single"/>
        </w:rPr>
        <w:t>7</w:t>
      </w:r>
      <w:r w:rsidRPr="002B3196">
        <w:rPr>
          <w:b/>
          <w:u w:val="single"/>
        </w:rPr>
        <w:t xml:space="preserve"> - Soils</w:t>
      </w:r>
    </w:p>
    <w:p w:rsidR="008136F9" w:rsidRPr="0032628A" w:rsidRDefault="008136F9" w:rsidP="008136F9">
      <w:pPr>
        <w:pStyle w:val="BodyText"/>
        <w:jc w:val="both"/>
      </w:pPr>
      <w:r w:rsidRPr="0032628A">
        <w:t>The key evaluation factors are based on an initial investigation of the NRCS hydrologic soils groups at the site.  Note that more detailed geotechnical tests are usually required for infiltration feasibility and during design to confirm permeability and other factors.</w:t>
      </w:r>
    </w:p>
    <w:p w:rsidR="008136F9" w:rsidRPr="0032628A" w:rsidRDefault="008136F9" w:rsidP="008136F9">
      <w:pPr>
        <w:pStyle w:val="BodyText"/>
        <w:jc w:val="both"/>
      </w:pPr>
    </w:p>
    <w:p w:rsidR="008136F9" w:rsidRPr="002B3196" w:rsidRDefault="008136F9" w:rsidP="008136F9">
      <w:pPr>
        <w:pStyle w:val="BodyText"/>
        <w:spacing w:after="120"/>
        <w:jc w:val="both"/>
        <w:rPr>
          <w:b/>
        </w:rPr>
      </w:pPr>
      <w:r w:rsidRPr="002B3196">
        <w:rPr>
          <w:b/>
          <w:u w:val="single"/>
        </w:rPr>
        <w:t>Table 3.</w:t>
      </w:r>
      <w:r>
        <w:rPr>
          <w:b/>
          <w:u w:val="single"/>
        </w:rPr>
        <w:t>8</w:t>
      </w:r>
      <w:r w:rsidRPr="002B3196">
        <w:rPr>
          <w:b/>
          <w:u w:val="single"/>
        </w:rPr>
        <w:t xml:space="preserve"> - Special Watershed or Stream Considerations</w:t>
      </w:r>
    </w:p>
    <w:p w:rsidR="008136F9" w:rsidRPr="0032628A" w:rsidRDefault="008136F9" w:rsidP="008136F9">
      <w:pPr>
        <w:pStyle w:val="BodyText"/>
        <w:jc w:val="both"/>
      </w:pPr>
      <w:r>
        <w:t>The design of storm</w:t>
      </w:r>
      <w:r w:rsidRPr="0032628A">
        <w:t>water controls is fundamentally influenced by the nature of the downstream water body t</w:t>
      </w:r>
      <w:r>
        <w:t>hat will be receiving the storm</w:t>
      </w:r>
      <w:r w:rsidRPr="0032628A">
        <w:t>water discharge.  In addition, the designer should consult with the appropriate review authority to determine if their development project is subject to additional structural control criteria as a result of an adopted local watershed plan or special provision.</w:t>
      </w:r>
    </w:p>
    <w:p w:rsidR="008136F9" w:rsidRPr="0032628A" w:rsidRDefault="008136F9" w:rsidP="008136F9">
      <w:pPr>
        <w:pStyle w:val="BodyText"/>
        <w:jc w:val="both"/>
      </w:pPr>
    </w:p>
    <w:p w:rsidR="008136F9" w:rsidRPr="0032628A" w:rsidRDefault="008136F9" w:rsidP="008136F9">
      <w:pPr>
        <w:pStyle w:val="BodyText"/>
        <w:spacing w:after="120"/>
        <w:jc w:val="both"/>
        <w:rPr>
          <w:b/>
        </w:rPr>
      </w:pPr>
      <w:r w:rsidRPr="0032628A">
        <w:t>In some cases, higher pollutant removal or environmental performance is needed to fully protect aquatic resources and/or human health and safety within a particular watershed or receiving water.  Therefore, special design criteria for a particular structural control or the exclusion of one or more controls may need to be considered within these watersheds or areas.  Examples of important watershed factors to consider include:</w:t>
      </w:r>
    </w:p>
    <w:p w:rsidR="008136F9" w:rsidRPr="0032628A" w:rsidRDefault="008136F9" w:rsidP="008136F9">
      <w:pPr>
        <w:pStyle w:val="BodyText"/>
        <w:spacing w:after="120"/>
        <w:ind w:left="360"/>
        <w:jc w:val="both"/>
      </w:pPr>
      <w:r w:rsidRPr="0032628A">
        <w:rPr>
          <w:i/>
        </w:rPr>
        <w:t>High Quality Streams</w:t>
      </w:r>
      <w:r w:rsidRPr="0032628A">
        <w:t xml:space="preserve"> (Streams with a watershed impervious cover less than approximately 15%).  These streams may also possess high quality cool water or warm water aquatic resources or endangered species.  The design objectives are to maintain habitat quality through the same techniques used for cold-water streams, with the exception that stream warming is not as severe of a design constraint.  These streams may also be specially designated by local authorities.</w:t>
      </w:r>
    </w:p>
    <w:p w:rsidR="008136F9" w:rsidRPr="0032628A" w:rsidRDefault="008136F9" w:rsidP="008136F9">
      <w:pPr>
        <w:pStyle w:val="BodyText"/>
        <w:spacing w:after="120"/>
        <w:ind w:left="360"/>
        <w:jc w:val="both"/>
      </w:pPr>
      <w:r w:rsidRPr="0032628A">
        <w:rPr>
          <w:i/>
        </w:rPr>
        <w:t>Wellhead Protection</w:t>
      </w:r>
      <w:r>
        <w:rPr>
          <w:i/>
        </w:rPr>
        <w:t>:</w:t>
      </w:r>
      <w:r w:rsidRPr="0032628A">
        <w:rPr>
          <w:i/>
        </w:rPr>
        <w:t xml:space="preserve">  </w:t>
      </w:r>
      <w:r w:rsidRPr="0032628A">
        <w:t>Areas that recharge existing public water supply wells present a unique management challenge.  The key design constraint is to prevent possible groundwater contamination by preventing infiltration of hotspot runoff.  At the same tim</w:t>
      </w:r>
      <w:r>
        <w:t>e, recharge of unpolluted storm</w:t>
      </w:r>
      <w:r w:rsidRPr="0032628A">
        <w:t>water is encouraged to maintain flow in streams and wells during dry weather.</w:t>
      </w:r>
    </w:p>
    <w:p w:rsidR="008136F9" w:rsidRDefault="008136F9" w:rsidP="008136F9">
      <w:pPr>
        <w:pStyle w:val="BodyText"/>
        <w:ind w:left="360"/>
        <w:jc w:val="both"/>
      </w:pPr>
      <w:r w:rsidRPr="0032628A">
        <w:rPr>
          <w:i/>
        </w:rPr>
        <w:t>Reservoir or Drinking Water Protection</w:t>
      </w:r>
      <w:r>
        <w:rPr>
          <w:i/>
        </w:rPr>
        <w:t>:</w:t>
      </w:r>
      <w:r w:rsidRPr="0032628A">
        <w:t xml:space="preserve">  Watersheds that deliver surface runoff to a public water supply reservoir or impoundment are a special concern.  Depending on the </w:t>
      </w:r>
      <w:r>
        <w:t xml:space="preserve">available </w:t>
      </w:r>
      <w:r w:rsidRPr="0032628A">
        <w:t xml:space="preserve">treatment, a greater level of pollutant removal </w:t>
      </w:r>
      <w:r>
        <w:t xml:space="preserve">may be necessary </w:t>
      </w:r>
      <w:r w:rsidRPr="0032628A">
        <w:t xml:space="preserve">for the pollutants of concern, such as bacteria pathogens, </w:t>
      </w:r>
      <w:r w:rsidRPr="0032628A">
        <w:lastRenderedPageBreak/>
        <w:t>nutrients, sediment, or metals.  One particular management concern f</w:t>
      </w:r>
      <w:r>
        <w:t>or reservoirs is ensuring storm</w:t>
      </w:r>
      <w:r w:rsidRPr="0032628A">
        <w:t>water hotspots are adequately treated so they do not contaminate drinking water.</w:t>
      </w:r>
    </w:p>
    <w:p w:rsidR="008136F9" w:rsidRPr="0032628A"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301489058" w:edGrp="everyone"/>
            <w:r>
              <w:t>Local Provisions:</w:t>
            </w:r>
          </w:p>
          <w:permEnd w:id="301489058"/>
          <w:p w:rsidR="008136F9" w:rsidRPr="00B133C1" w:rsidRDefault="008136F9" w:rsidP="008136F9"/>
        </w:tc>
      </w:tr>
    </w:tbl>
    <w:p w:rsidR="008136F9" w:rsidRDefault="008136F9" w:rsidP="008136F9">
      <w:pPr>
        <w:tabs>
          <w:tab w:val="left" w:pos="540"/>
        </w:tabs>
        <w:spacing w:after="120"/>
        <w:jc w:val="center"/>
      </w:pPr>
    </w:p>
    <w:p w:rsidR="008136F9" w:rsidRDefault="008136F9" w:rsidP="008136F9">
      <w:pPr>
        <w:pStyle w:val="BodyText"/>
        <w:jc w:val="center"/>
        <w:rPr>
          <w:color w:val="000000"/>
        </w:rPr>
        <w:sectPr w:rsidR="008136F9" w:rsidSect="008136F9">
          <w:type w:val="continuous"/>
          <w:pgSz w:w="12240" w:h="15840"/>
          <w:pgMar w:top="1440" w:right="1440" w:bottom="1440" w:left="1440" w:header="720" w:footer="720" w:gutter="0"/>
          <w:pgNumType w:start="0"/>
          <w:cols w:space="720"/>
          <w:docGrid w:linePitch="360"/>
        </w:sectPr>
      </w:pPr>
    </w:p>
    <w:tbl>
      <w:tblPr>
        <w:tblW w:w="9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1855"/>
        <w:gridCol w:w="1856"/>
        <w:gridCol w:w="1856"/>
      </w:tblGrid>
      <w:tr w:rsidR="008136F9" w:rsidRPr="00723CDC" w:rsidTr="008136F9">
        <w:trPr>
          <w:trHeight w:val="260"/>
          <w:jc w:val="center"/>
        </w:trPr>
        <w:tc>
          <w:tcPr>
            <w:tcW w:w="9293" w:type="dxa"/>
            <w:gridSpan w:val="5"/>
            <w:tcBorders>
              <w:bottom w:val="single" w:sz="4" w:space="0" w:color="auto"/>
            </w:tcBorders>
            <w:shd w:val="clear" w:color="auto" w:fill="auto"/>
            <w:vAlign w:val="center"/>
          </w:tcPr>
          <w:p w:rsidR="008136F9" w:rsidRPr="00FC2985" w:rsidRDefault="008136F9" w:rsidP="008136F9">
            <w:pPr>
              <w:pStyle w:val="BodyText"/>
              <w:rPr>
                <w:rFonts w:ascii="Albertus Medium" w:hAnsi="Albertus Medium"/>
                <w:b/>
                <w:spacing w:val="-3"/>
                <w:sz w:val="18"/>
                <w:szCs w:val="18"/>
                <w:u w:val="single"/>
              </w:rPr>
            </w:pPr>
            <w:r w:rsidRPr="00FC2985">
              <w:rPr>
                <w:color w:val="000000"/>
                <w:sz w:val="18"/>
                <w:szCs w:val="18"/>
              </w:rPr>
              <w:lastRenderedPageBreak/>
              <w:br w:type="page"/>
            </w:r>
            <w:r w:rsidRPr="00FC2985">
              <w:rPr>
                <w:b/>
                <w:spacing w:val="-3"/>
                <w:sz w:val="18"/>
                <w:szCs w:val="18"/>
              </w:rPr>
              <w:t>Table 3.</w:t>
            </w:r>
            <w:r>
              <w:rPr>
                <w:b/>
                <w:spacing w:val="-3"/>
                <w:sz w:val="18"/>
                <w:szCs w:val="18"/>
              </w:rPr>
              <w:t>6</w:t>
            </w:r>
            <w:r w:rsidRPr="00FC2985">
              <w:rPr>
                <w:b/>
                <w:spacing w:val="-3"/>
                <w:sz w:val="18"/>
                <w:szCs w:val="18"/>
              </w:rPr>
              <w:t xml:space="preserve"> </w:t>
            </w:r>
            <w:r>
              <w:rPr>
                <w:b/>
                <w:spacing w:val="-3"/>
                <w:sz w:val="18"/>
                <w:szCs w:val="18"/>
              </w:rPr>
              <w:t xml:space="preserve"> </w:t>
            </w:r>
            <w:r w:rsidRPr="00FC2985">
              <w:rPr>
                <w:b/>
                <w:spacing w:val="-3"/>
                <w:sz w:val="18"/>
                <w:szCs w:val="18"/>
              </w:rPr>
              <w:t>Physiographic Factors</w:t>
            </w:r>
          </w:p>
        </w:tc>
      </w:tr>
      <w:tr w:rsidR="008136F9" w:rsidRPr="00723CDC" w:rsidTr="008136F9">
        <w:trPr>
          <w:trHeight w:val="350"/>
          <w:jc w:val="center"/>
        </w:trPr>
        <w:tc>
          <w:tcPr>
            <w:tcW w:w="1390" w:type="dxa"/>
            <w:vMerge w:val="restart"/>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Category</w:t>
            </w:r>
          </w:p>
        </w:tc>
        <w:tc>
          <w:tcPr>
            <w:tcW w:w="2336" w:type="dxa"/>
            <w:vMerge w:val="restart"/>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Stormwater</w:t>
            </w:r>
          </w:p>
          <w:p w:rsidR="008136F9" w:rsidRPr="00FC2985" w:rsidRDefault="008136F9" w:rsidP="008136F9">
            <w:pPr>
              <w:pStyle w:val="BodyText"/>
              <w:jc w:val="center"/>
              <w:rPr>
                <w:rFonts w:ascii="Albertus Medium" w:hAnsi="Albertus Medium"/>
                <w:b/>
                <w:i/>
                <w:spacing w:val="-3"/>
                <w:sz w:val="18"/>
                <w:szCs w:val="18"/>
              </w:rPr>
            </w:pPr>
            <w:r w:rsidRPr="00FC2985">
              <w:rPr>
                <w:rFonts w:ascii="Albertus Medium" w:hAnsi="Albertus Medium"/>
                <w:b/>
                <w:spacing w:val="-3"/>
                <w:sz w:val="18"/>
                <w:szCs w:val="18"/>
              </w:rPr>
              <w:t>Controls</w:t>
            </w:r>
          </w:p>
        </w:tc>
        <w:tc>
          <w:tcPr>
            <w:tcW w:w="5567" w:type="dxa"/>
            <w:gridSpan w:val="3"/>
            <w:tcBorders>
              <w:bottom w:val="single" w:sz="4" w:space="0" w:color="auto"/>
            </w:tcBorders>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Physiographic Factors</w:t>
            </w:r>
          </w:p>
        </w:tc>
      </w:tr>
      <w:tr w:rsidR="008136F9" w:rsidRPr="00723CDC" w:rsidTr="008136F9">
        <w:trPr>
          <w:trHeight w:val="440"/>
          <w:jc w:val="center"/>
        </w:trPr>
        <w:tc>
          <w:tcPr>
            <w:tcW w:w="1390" w:type="dxa"/>
            <w:vMerge/>
            <w:tcBorders>
              <w:bottom w:val="single" w:sz="4" w:space="0" w:color="auto"/>
            </w:tcBorders>
            <w:shd w:val="pct10" w:color="auto" w:fill="auto"/>
            <w:vAlign w:val="center"/>
          </w:tcPr>
          <w:p w:rsidR="008136F9" w:rsidRPr="00197225" w:rsidRDefault="008136F9" w:rsidP="008136F9">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p>
        </w:tc>
        <w:tc>
          <w:tcPr>
            <w:tcW w:w="1855" w:type="dxa"/>
            <w:tcBorders>
              <w:bottom w:val="single" w:sz="4" w:space="0" w:color="auto"/>
            </w:tcBorders>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Low Relief</w:t>
            </w:r>
          </w:p>
        </w:tc>
        <w:tc>
          <w:tcPr>
            <w:tcW w:w="1856" w:type="dxa"/>
            <w:tcBorders>
              <w:bottom w:val="single" w:sz="4" w:space="0" w:color="auto"/>
            </w:tcBorders>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High Relief</w:t>
            </w:r>
          </w:p>
        </w:tc>
        <w:tc>
          <w:tcPr>
            <w:tcW w:w="1856" w:type="dxa"/>
            <w:tcBorders>
              <w:bottom w:val="single" w:sz="4" w:space="0" w:color="auto"/>
            </w:tcBorders>
            <w:shd w:val="pct10" w:color="auto" w:fill="auto"/>
            <w:vAlign w:val="center"/>
          </w:tcPr>
          <w:p w:rsidR="008136F9" w:rsidRPr="00FC2985" w:rsidRDefault="008136F9" w:rsidP="008136F9">
            <w:pPr>
              <w:pStyle w:val="BodyText"/>
              <w:jc w:val="center"/>
              <w:rPr>
                <w:rFonts w:ascii="Albertus Medium" w:hAnsi="Albertus Medium"/>
                <w:b/>
                <w:spacing w:val="-3"/>
                <w:sz w:val="18"/>
                <w:szCs w:val="18"/>
              </w:rPr>
            </w:pPr>
            <w:r w:rsidRPr="00FC2985">
              <w:rPr>
                <w:rFonts w:ascii="Albertus Medium" w:hAnsi="Albertus Medium"/>
                <w:b/>
                <w:spacing w:val="-3"/>
                <w:sz w:val="18"/>
                <w:szCs w:val="18"/>
              </w:rPr>
              <w:t>Karst</w:t>
            </w:r>
          </w:p>
        </w:tc>
      </w:tr>
      <w:tr w:rsidR="008136F9" w:rsidRPr="00723CDC" w:rsidTr="008136F9">
        <w:trPr>
          <w:trHeight w:val="283"/>
          <w:jc w:val="center"/>
        </w:trPr>
        <w:tc>
          <w:tcPr>
            <w:tcW w:w="1390" w:type="dxa"/>
            <w:tcBorders>
              <w:top w:val="single" w:sz="4" w:space="0" w:color="auto"/>
              <w:bottom w:val="single" w:sz="4" w:space="0" w:color="auto"/>
            </w:tcBorders>
            <w:vAlign w:val="center"/>
          </w:tcPr>
          <w:p w:rsidR="008136F9" w:rsidRPr="00FC2985" w:rsidRDefault="008136F9" w:rsidP="008136F9">
            <w:pPr>
              <w:pStyle w:val="BodyText"/>
              <w:jc w:val="center"/>
              <w:rPr>
                <w:spacing w:val="-3"/>
                <w:sz w:val="16"/>
                <w:szCs w:val="16"/>
              </w:rPr>
            </w:pPr>
            <w:r w:rsidRPr="00FC2985">
              <w:rPr>
                <w:spacing w:val="-3"/>
                <w:sz w:val="16"/>
                <w:szCs w:val="16"/>
              </w:rPr>
              <w:t>Bioretention Areas</w:t>
            </w:r>
          </w:p>
        </w:tc>
        <w:tc>
          <w:tcPr>
            <w:tcW w:w="2336" w:type="dxa"/>
            <w:tcBorders>
              <w:top w:val="single" w:sz="4" w:space="0" w:color="auto"/>
            </w:tcBorders>
            <w:vAlign w:val="center"/>
          </w:tcPr>
          <w:p w:rsidR="008136F9" w:rsidRPr="00FC2985" w:rsidRDefault="008136F9" w:rsidP="008136F9">
            <w:pPr>
              <w:pStyle w:val="BodyText"/>
              <w:rPr>
                <w:spacing w:val="-3"/>
                <w:sz w:val="16"/>
                <w:szCs w:val="16"/>
              </w:rPr>
            </w:pPr>
            <w:r w:rsidRPr="00FC2985">
              <w:rPr>
                <w:spacing w:val="-3"/>
                <w:sz w:val="16"/>
                <w:szCs w:val="16"/>
              </w:rPr>
              <w:t>Bioretention Areas</w:t>
            </w:r>
          </w:p>
        </w:tc>
        <w:tc>
          <w:tcPr>
            <w:tcW w:w="1855" w:type="dxa"/>
            <w:tcBorders>
              <w:top w:val="single" w:sz="4" w:space="0" w:color="auto"/>
            </w:tcBorders>
            <w:vAlign w:val="center"/>
          </w:tcPr>
          <w:p w:rsidR="008136F9" w:rsidRPr="00FC2985" w:rsidRDefault="008136F9" w:rsidP="008136F9">
            <w:pPr>
              <w:pStyle w:val="BodyText"/>
              <w:jc w:val="center"/>
              <w:rPr>
                <w:sz w:val="14"/>
                <w:szCs w:val="14"/>
              </w:rPr>
            </w:pPr>
            <w:r w:rsidRPr="00FC2985">
              <w:rPr>
                <w:sz w:val="14"/>
                <w:szCs w:val="14"/>
              </w:rPr>
              <w:t>Several design variations will likely be limited by low head</w:t>
            </w:r>
          </w:p>
        </w:tc>
        <w:tc>
          <w:tcPr>
            <w:tcW w:w="1856" w:type="dxa"/>
            <w:tcBorders>
              <w:top w:val="single" w:sz="4" w:space="0" w:color="auto"/>
            </w:tcBorders>
            <w:vAlign w:val="center"/>
          </w:tcPr>
          <w:p w:rsidR="008136F9" w:rsidRPr="00FC2985" w:rsidRDefault="008136F9" w:rsidP="008136F9">
            <w:pPr>
              <w:pStyle w:val="BodyText"/>
              <w:jc w:val="center"/>
              <w:rPr>
                <w:sz w:val="14"/>
                <w:szCs w:val="14"/>
              </w:rPr>
            </w:pPr>
          </w:p>
        </w:tc>
        <w:tc>
          <w:tcPr>
            <w:tcW w:w="1856" w:type="dxa"/>
            <w:tcBorders>
              <w:top w:val="single" w:sz="4" w:space="0" w:color="auto"/>
            </w:tcBorders>
            <w:vAlign w:val="center"/>
          </w:tcPr>
          <w:p w:rsidR="008136F9" w:rsidRPr="00FC2985" w:rsidRDefault="008136F9" w:rsidP="008136F9">
            <w:pPr>
              <w:pStyle w:val="BodyText"/>
              <w:jc w:val="center"/>
              <w:rPr>
                <w:sz w:val="14"/>
                <w:szCs w:val="14"/>
              </w:rPr>
            </w:pPr>
            <w:r w:rsidRPr="00FC2985">
              <w:rPr>
                <w:sz w:val="14"/>
                <w:szCs w:val="14"/>
              </w:rPr>
              <w:t>Use poly-linear or impermeable membrane to seal bottom</w:t>
            </w:r>
          </w:p>
        </w:tc>
      </w:tr>
      <w:tr w:rsidR="008136F9" w:rsidRPr="00723CDC" w:rsidTr="008136F9">
        <w:trPr>
          <w:trHeight w:val="283"/>
          <w:jc w:val="center"/>
        </w:trPr>
        <w:tc>
          <w:tcPr>
            <w:tcW w:w="1390" w:type="dxa"/>
            <w:vMerge w:val="restart"/>
            <w:tcBorders>
              <w:top w:val="single" w:sz="4" w:space="0" w:color="auto"/>
            </w:tcBorders>
            <w:vAlign w:val="center"/>
          </w:tcPr>
          <w:p w:rsidR="008136F9" w:rsidRPr="00FC2985" w:rsidRDefault="008136F9" w:rsidP="008136F9">
            <w:pPr>
              <w:pStyle w:val="BodyText"/>
              <w:jc w:val="center"/>
              <w:rPr>
                <w:spacing w:val="-3"/>
                <w:sz w:val="16"/>
                <w:szCs w:val="16"/>
              </w:rPr>
            </w:pPr>
            <w:r w:rsidRPr="00FC2985">
              <w:rPr>
                <w:spacing w:val="-3"/>
                <w:sz w:val="16"/>
                <w:szCs w:val="16"/>
              </w:rPr>
              <w:t>Channels</w:t>
            </w:r>
          </w:p>
        </w:tc>
        <w:tc>
          <w:tcPr>
            <w:tcW w:w="2336" w:type="dxa"/>
            <w:tcBorders>
              <w:top w:val="single" w:sz="4" w:space="0" w:color="auto"/>
            </w:tcBorders>
            <w:vAlign w:val="center"/>
          </w:tcPr>
          <w:p w:rsidR="008136F9" w:rsidRPr="00FC2985" w:rsidRDefault="008136F9" w:rsidP="008136F9">
            <w:pPr>
              <w:pStyle w:val="BodyText"/>
              <w:rPr>
                <w:spacing w:val="-3"/>
                <w:sz w:val="16"/>
                <w:szCs w:val="16"/>
              </w:rPr>
            </w:pPr>
            <w:r w:rsidRPr="00FC2985">
              <w:rPr>
                <w:spacing w:val="-3"/>
                <w:sz w:val="16"/>
                <w:szCs w:val="16"/>
              </w:rPr>
              <w:t>Enhanced Swales</w:t>
            </w:r>
          </w:p>
        </w:tc>
        <w:tc>
          <w:tcPr>
            <w:tcW w:w="1855" w:type="dxa"/>
            <w:vMerge w:val="restart"/>
            <w:tcBorders>
              <w:top w:val="single" w:sz="4" w:space="0" w:color="auto"/>
            </w:tcBorders>
            <w:vAlign w:val="center"/>
          </w:tcPr>
          <w:p w:rsidR="008136F9" w:rsidRPr="00FC2985" w:rsidRDefault="008136F9" w:rsidP="008136F9">
            <w:pPr>
              <w:pStyle w:val="BodyText"/>
              <w:jc w:val="center"/>
              <w:rPr>
                <w:sz w:val="14"/>
                <w:szCs w:val="14"/>
              </w:rPr>
            </w:pPr>
            <w:r w:rsidRPr="00FC2985">
              <w:rPr>
                <w:sz w:val="14"/>
                <w:szCs w:val="14"/>
              </w:rPr>
              <w:t>Generally feasible. However, slope &lt;1% may lead to standing water in dry swales</w:t>
            </w:r>
          </w:p>
        </w:tc>
        <w:tc>
          <w:tcPr>
            <w:tcW w:w="1856" w:type="dxa"/>
            <w:vMerge w:val="restart"/>
            <w:tcBorders>
              <w:top w:val="single" w:sz="4" w:space="0" w:color="auto"/>
            </w:tcBorders>
            <w:vAlign w:val="center"/>
          </w:tcPr>
          <w:p w:rsidR="008136F9" w:rsidRPr="00FC2985" w:rsidRDefault="008136F9" w:rsidP="008136F9">
            <w:pPr>
              <w:pStyle w:val="BodyText"/>
              <w:jc w:val="center"/>
              <w:rPr>
                <w:sz w:val="14"/>
                <w:szCs w:val="14"/>
              </w:rPr>
            </w:pPr>
            <w:r w:rsidRPr="00FC2985">
              <w:rPr>
                <w:sz w:val="14"/>
                <w:szCs w:val="14"/>
              </w:rPr>
              <w:t>Often infeasible if slopes are 4% or greater</w:t>
            </w:r>
          </w:p>
        </w:tc>
        <w:tc>
          <w:tcPr>
            <w:tcW w:w="1856" w:type="dxa"/>
            <w:tcBorders>
              <w:top w:val="single" w:sz="4" w:space="0" w:color="auto"/>
            </w:tcBorders>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Channels, Grass</w:t>
            </w:r>
          </w:p>
        </w:tc>
        <w:tc>
          <w:tcPr>
            <w:tcW w:w="1855"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Channels, Open</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Align w:val="center"/>
          </w:tcPr>
          <w:p w:rsidR="008136F9" w:rsidRPr="00FC2985" w:rsidRDefault="008136F9" w:rsidP="008136F9">
            <w:pPr>
              <w:pStyle w:val="BodyText"/>
              <w:jc w:val="center"/>
              <w:rPr>
                <w:spacing w:val="-3"/>
                <w:sz w:val="16"/>
                <w:szCs w:val="16"/>
              </w:rPr>
            </w:pPr>
            <w:r w:rsidRPr="00FC2985">
              <w:rPr>
                <w:spacing w:val="-3"/>
                <w:sz w:val="16"/>
                <w:szCs w:val="16"/>
              </w:rPr>
              <w:t>Chemical Treatment</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Alum Treatment System</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Conveyance System Components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Culverts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Energy Dissipation</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Inlets/Street Gutters</w:t>
            </w:r>
          </w:p>
        </w:tc>
        <w:tc>
          <w:tcPr>
            <w:tcW w:w="1855" w:type="dxa"/>
            <w:vAlign w:val="center"/>
          </w:tcPr>
          <w:p w:rsidR="008136F9" w:rsidRPr="00FC2985" w:rsidRDefault="008136F9" w:rsidP="008136F9">
            <w:pPr>
              <w:pStyle w:val="BodyText"/>
              <w:jc w:val="center"/>
              <w:rPr>
                <w:spacing w:val="-3"/>
                <w:sz w:val="14"/>
                <w:szCs w:val="14"/>
              </w:rPr>
            </w:pPr>
          </w:p>
        </w:tc>
        <w:tc>
          <w:tcPr>
            <w:tcW w:w="1856" w:type="dxa"/>
            <w:vAlign w:val="center"/>
          </w:tcPr>
          <w:p w:rsidR="008136F9" w:rsidRPr="00FC2985" w:rsidRDefault="008136F9" w:rsidP="008136F9">
            <w:pPr>
              <w:pStyle w:val="BodyText"/>
              <w:jc w:val="center"/>
              <w:rPr>
                <w:spacing w:val="-3"/>
                <w:sz w:val="14"/>
                <w:szCs w:val="14"/>
              </w:rPr>
            </w:pPr>
          </w:p>
        </w:tc>
        <w:tc>
          <w:tcPr>
            <w:tcW w:w="1856" w:type="dxa"/>
            <w:vAlign w:val="center"/>
          </w:tcPr>
          <w:p w:rsidR="008136F9" w:rsidRPr="00FC2985" w:rsidRDefault="008136F9" w:rsidP="008136F9">
            <w:pPr>
              <w:pStyle w:val="BodyText"/>
              <w:jc w:val="center"/>
              <w:rPr>
                <w:spacing w:val="-3"/>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Pipe Systems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Detention</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Detention, Dry</w:t>
            </w:r>
          </w:p>
        </w:tc>
        <w:tc>
          <w:tcPr>
            <w:tcW w:w="1855" w:type="dxa"/>
            <w:vAlign w:val="center"/>
          </w:tcPr>
          <w:p w:rsidR="008136F9" w:rsidRPr="00FC2985" w:rsidRDefault="008136F9" w:rsidP="008136F9">
            <w:pPr>
              <w:pStyle w:val="BodyText"/>
              <w:jc w:val="center"/>
              <w:rPr>
                <w:sz w:val="14"/>
                <w:szCs w:val="14"/>
              </w:rPr>
            </w:pPr>
          </w:p>
        </w:tc>
        <w:tc>
          <w:tcPr>
            <w:tcW w:w="1856" w:type="dxa"/>
            <w:vMerge w:val="restart"/>
            <w:vAlign w:val="center"/>
          </w:tcPr>
          <w:p w:rsidR="008136F9" w:rsidRPr="00FC2985" w:rsidRDefault="008136F9" w:rsidP="008136F9">
            <w:pPr>
              <w:pStyle w:val="BodyText"/>
              <w:jc w:val="center"/>
              <w:rPr>
                <w:sz w:val="14"/>
                <w:szCs w:val="14"/>
              </w:rPr>
            </w:pPr>
            <w:r w:rsidRPr="00FC2985">
              <w:rPr>
                <w:sz w:val="14"/>
                <w:szCs w:val="14"/>
              </w:rPr>
              <w:t>Embankment heights restricted</w:t>
            </w:r>
          </w:p>
        </w:tc>
        <w:tc>
          <w:tcPr>
            <w:tcW w:w="1856" w:type="dxa"/>
            <w:vMerge w:val="restart"/>
            <w:vAlign w:val="center"/>
          </w:tcPr>
          <w:p w:rsidR="008136F9" w:rsidRPr="00FC2985" w:rsidRDefault="008136F9" w:rsidP="008136F9">
            <w:pPr>
              <w:pStyle w:val="BodyText"/>
              <w:jc w:val="center"/>
              <w:rPr>
                <w:sz w:val="14"/>
                <w:szCs w:val="14"/>
              </w:rPr>
            </w:pPr>
            <w:r w:rsidRPr="00FC2985">
              <w:rPr>
                <w:sz w:val="14"/>
                <w:szCs w:val="14"/>
              </w:rPr>
              <w:t>Require poly or clay liner, Max ponding depth, Geotechnical tests</w:t>
            </w: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Detention, Extended Dry</w:t>
            </w:r>
          </w:p>
        </w:tc>
        <w:tc>
          <w:tcPr>
            <w:tcW w:w="1855" w:type="dxa"/>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Detention, Multi-purpose Areas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Detention, Underground</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pacing w:val="-3"/>
                <w:sz w:val="14"/>
                <w:szCs w:val="14"/>
              </w:rPr>
            </w:pPr>
          </w:p>
        </w:tc>
        <w:tc>
          <w:tcPr>
            <w:tcW w:w="1856" w:type="dxa"/>
            <w:vAlign w:val="center"/>
          </w:tcPr>
          <w:p w:rsidR="008136F9" w:rsidRPr="00FC2985" w:rsidRDefault="008136F9" w:rsidP="008136F9">
            <w:pPr>
              <w:pStyle w:val="BodyText"/>
              <w:jc w:val="center"/>
              <w:rPr>
                <w:spacing w:val="-3"/>
                <w:sz w:val="14"/>
                <w:szCs w:val="14"/>
              </w:rPr>
            </w:pPr>
            <w:r w:rsidRPr="00FC2985">
              <w:rPr>
                <w:spacing w:val="-3"/>
                <w:sz w:val="14"/>
                <w:szCs w:val="14"/>
              </w:rPr>
              <w:t>GENERALLY NOT ALLOWED</w:t>
            </w:r>
          </w:p>
        </w:tc>
      </w:tr>
      <w:tr w:rsidR="008136F9" w:rsidRPr="00723CDC" w:rsidTr="008136F9">
        <w:trPr>
          <w:trHeight w:val="283"/>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Filtration</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Filter Strips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Organic Filters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Sand Filters, Surface/Perimeter</w:t>
            </w:r>
          </w:p>
        </w:tc>
        <w:tc>
          <w:tcPr>
            <w:tcW w:w="1855" w:type="dxa"/>
            <w:vAlign w:val="center"/>
          </w:tcPr>
          <w:p w:rsidR="008136F9" w:rsidRPr="00FC2985" w:rsidRDefault="008136F9" w:rsidP="008136F9">
            <w:pPr>
              <w:pStyle w:val="BodyText"/>
              <w:jc w:val="center"/>
              <w:rPr>
                <w:sz w:val="14"/>
                <w:szCs w:val="14"/>
              </w:rPr>
            </w:pPr>
            <w:r w:rsidRPr="00FC2985">
              <w:rPr>
                <w:sz w:val="14"/>
                <w:szCs w:val="14"/>
              </w:rPr>
              <w:t>Several design variations will likely be limited by low head</w:t>
            </w: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r w:rsidRPr="00FC2985">
              <w:rPr>
                <w:sz w:val="14"/>
                <w:szCs w:val="14"/>
              </w:rPr>
              <w:t>Use poly-linear or impermeable membrane to seal bottom</w:t>
            </w:r>
          </w:p>
        </w:tc>
      </w:tr>
      <w:tr w:rsidR="008136F9" w:rsidRPr="00723CDC" w:rsidTr="008136F9">
        <w:trPr>
          <w:trHeight w:val="283"/>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Sand Filters, Underground</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pacing w:val="-3"/>
                <w:sz w:val="14"/>
                <w:szCs w:val="14"/>
              </w:rPr>
            </w:pPr>
          </w:p>
        </w:tc>
        <w:tc>
          <w:tcPr>
            <w:tcW w:w="1856" w:type="dxa"/>
            <w:vAlign w:val="center"/>
          </w:tcPr>
          <w:p w:rsidR="008136F9" w:rsidRPr="00FC2985" w:rsidRDefault="008136F9" w:rsidP="008136F9">
            <w:pPr>
              <w:pStyle w:val="BodyText"/>
              <w:jc w:val="center"/>
              <w:rPr>
                <w:spacing w:val="-3"/>
                <w:sz w:val="14"/>
                <w:szCs w:val="14"/>
              </w:rPr>
            </w:pPr>
          </w:p>
        </w:tc>
      </w:tr>
      <w:tr w:rsidR="008136F9" w:rsidRPr="00723CDC" w:rsidTr="008136F9">
        <w:trPr>
          <w:trHeight w:val="466"/>
          <w:jc w:val="center"/>
        </w:trPr>
        <w:tc>
          <w:tcPr>
            <w:tcW w:w="1390" w:type="dxa"/>
            <w:vAlign w:val="center"/>
          </w:tcPr>
          <w:p w:rsidR="008136F9" w:rsidRPr="00FC2985" w:rsidRDefault="008136F9" w:rsidP="008136F9">
            <w:pPr>
              <w:pStyle w:val="BodyText"/>
              <w:jc w:val="center"/>
              <w:rPr>
                <w:spacing w:val="-3"/>
                <w:sz w:val="16"/>
                <w:szCs w:val="16"/>
              </w:rPr>
            </w:pPr>
            <w:r w:rsidRPr="00FC2985">
              <w:rPr>
                <w:spacing w:val="-3"/>
                <w:sz w:val="16"/>
                <w:szCs w:val="16"/>
              </w:rPr>
              <w:t>Hydrodynamic Devices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Gravity (Oil-Grit) Separator</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65"/>
          <w:jc w:val="center"/>
        </w:trPr>
        <w:tc>
          <w:tcPr>
            <w:tcW w:w="1390" w:type="dxa"/>
            <w:vAlign w:val="center"/>
          </w:tcPr>
          <w:p w:rsidR="008136F9" w:rsidRPr="00FC2985" w:rsidRDefault="008136F9" w:rsidP="008136F9">
            <w:pPr>
              <w:pStyle w:val="BodyText"/>
              <w:jc w:val="center"/>
              <w:rPr>
                <w:spacing w:val="-3"/>
                <w:sz w:val="16"/>
                <w:szCs w:val="16"/>
              </w:rPr>
            </w:pPr>
            <w:r>
              <w:rPr>
                <w:spacing w:val="-3"/>
                <w:sz w:val="16"/>
                <w:szCs w:val="16"/>
              </w:rPr>
              <w:t>Infiltration</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Infiltration Trenches</w:t>
            </w:r>
          </w:p>
        </w:tc>
        <w:tc>
          <w:tcPr>
            <w:tcW w:w="1855" w:type="dxa"/>
            <w:vAlign w:val="center"/>
          </w:tcPr>
          <w:p w:rsidR="008136F9" w:rsidRPr="00FC2985" w:rsidRDefault="008136F9" w:rsidP="008136F9">
            <w:pPr>
              <w:pStyle w:val="BodyText"/>
              <w:jc w:val="center"/>
              <w:rPr>
                <w:sz w:val="14"/>
                <w:szCs w:val="14"/>
              </w:rPr>
            </w:pPr>
            <w:r w:rsidRPr="00FC2985">
              <w:rPr>
                <w:sz w:val="14"/>
                <w:szCs w:val="14"/>
              </w:rPr>
              <w:t xml:space="preserve">Minimum distance to water table of 2 </w:t>
            </w:r>
            <w:proofErr w:type="spellStart"/>
            <w:r w:rsidRPr="00FC2985">
              <w:rPr>
                <w:sz w:val="14"/>
                <w:szCs w:val="14"/>
              </w:rPr>
              <w:t>ft</w:t>
            </w:r>
            <w:proofErr w:type="spellEnd"/>
          </w:p>
        </w:tc>
        <w:tc>
          <w:tcPr>
            <w:tcW w:w="1856" w:type="dxa"/>
            <w:vAlign w:val="center"/>
          </w:tcPr>
          <w:p w:rsidR="008136F9" w:rsidRPr="00FC2985" w:rsidRDefault="008136F9" w:rsidP="008136F9">
            <w:pPr>
              <w:pStyle w:val="BodyText"/>
              <w:jc w:val="center"/>
              <w:rPr>
                <w:sz w:val="14"/>
                <w:szCs w:val="14"/>
              </w:rPr>
            </w:pPr>
            <w:r w:rsidRPr="00FC2985">
              <w:rPr>
                <w:sz w:val="14"/>
                <w:szCs w:val="14"/>
              </w:rPr>
              <w:t>Maximum slope of 6%; trenches must have flat bottom</w:t>
            </w:r>
          </w:p>
        </w:tc>
        <w:tc>
          <w:tcPr>
            <w:tcW w:w="1856" w:type="dxa"/>
            <w:vAlign w:val="center"/>
          </w:tcPr>
          <w:p w:rsidR="008136F9" w:rsidRPr="00FC2985" w:rsidRDefault="008136F9" w:rsidP="008136F9">
            <w:pPr>
              <w:pStyle w:val="BodyText"/>
              <w:jc w:val="center"/>
              <w:rPr>
                <w:sz w:val="14"/>
                <w:szCs w:val="14"/>
              </w:rPr>
            </w:pPr>
            <w:r w:rsidRPr="00FC2985">
              <w:rPr>
                <w:spacing w:val="-3"/>
                <w:sz w:val="14"/>
                <w:szCs w:val="14"/>
              </w:rPr>
              <w:t>GENERALLY NOT ALLOWED</w:t>
            </w:r>
          </w:p>
        </w:tc>
      </w:tr>
      <w:tr w:rsidR="008136F9" w:rsidRPr="00723CDC" w:rsidTr="008136F9">
        <w:trPr>
          <w:trHeight w:val="280"/>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Ponds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Wet Pond</w:t>
            </w:r>
          </w:p>
        </w:tc>
        <w:tc>
          <w:tcPr>
            <w:tcW w:w="1855" w:type="dxa"/>
            <w:vMerge w:val="restart"/>
            <w:vAlign w:val="center"/>
          </w:tcPr>
          <w:p w:rsidR="008136F9" w:rsidRPr="00FC2985" w:rsidRDefault="008136F9" w:rsidP="008136F9">
            <w:pPr>
              <w:pStyle w:val="BodyText"/>
              <w:jc w:val="center"/>
              <w:rPr>
                <w:sz w:val="14"/>
                <w:szCs w:val="14"/>
              </w:rPr>
            </w:pPr>
            <w:r w:rsidRPr="00FC2985">
              <w:rPr>
                <w:sz w:val="14"/>
                <w:szCs w:val="14"/>
              </w:rPr>
              <w:t xml:space="preserve">Limit maximum normal pool depth to about 4 </w:t>
            </w:r>
            <w:proofErr w:type="spellStart"/>
            <w:r w:rsidRPr="00FC2985">
              <w:rPr>
                <w:sz w:val="14"/>
                <w:szCs w:val="14"/>
              </w:rPr>
              <w:t>ft</w:t>
            </w:r>
            <w:proofErr w:type="spellEnd"/>
            <w:r w:rsidRPr="00FC2985">
              <w:rPr>
                <w:sz w:val="14"/>
                <w:szCs w:val="14"/>
              </w:rPr>
              <w:t xml:space="preserve"> (dugout)</w:t>
            </w:r>
          </w:p>
          <w:p w:rsidR="008136F9" w:rsidRPr="00FC2985" w:rsidRDefault="008136F9" w:rsidP="008136F9">
            <w:pPr>
              <w:pStyle w:val="BodyText"/>
              <w:jc w:val="center"/>
              <w:rPr>
                <w:sz w:val="14"/>
                <w:szCs w:val="14"/>
              </w:rPr>
            </w:pPr>
            <w:r w:rsidRPr="00FC2985">
              <w:rPr>
                <w:sz w:val="14"/>
                <w:szCs w:val="14"/>
              </w:rPr>
              <w:t>Providing pond drain can be problematic</w:t>
            </w:r>
          </w:p>
        </w:tc>
        <w:tc>
          <w:tcPr>
            <w:tcW w:w="1856" w:type="dxa"/>
            <w:vMerge w:val="restart"/>
            <w:vAlign w:val="center"/>
          </w:tcPr>
          <w:p w:rsidR="008136F9" w:rsidRPr="00FC2985" w:rsidRDefault="008136F9" w:rsidP="008136F9">
            <w:pPr>
              <w:pStyle w:val="BodyText"/>
              <w:jc w:val="center"/>
              <w:rPr>
                <w:spacing w:val="-3"/>
                <w:sz w:val="14"/>
                <w:szCs w:val="14"/>
              </w:rPr>
            </w:pPr>
            <w:r w:rsidRPr="00FC2985">
              <w:rPr>
                <w:spacing w:val="-3"/>
                <w:sz w:val="14"/>
                <w:szCs w:val="14"/>
              </w:rPr>
              <w:t>Embankment heights restricted</w:t>
            </w:r>
          </w:p>
        </w:tc>
        <w:tc>
          <w:tcPr>
            <w:tcW w:w="1856" w:type="dxa"/>
            <w:vMerge w:val="restart"/>
            <w:vAlign w:val="center"/>
          </w:tcPr>
          <w:p w:rsidR="008136F9" w:rsidRPr="00FC2985" w:rsidRDefault="008136F9" w:rsidP="008136F9">
            <w:pPr>
              <w:pStyle w:val="BodyText"/>
              <w:jc w:val="center"/>
              <w:rPr>
                <w:spacing w:val="-3"/>
                <w:sz w:val="14"/>
                <w:szCs w:val="14"/>
              </w:rPr>
            </w:pPr>
            <w:r w:rsidRPr="00FC2985">
              <w:rPr>
                <w:spacing w:val="-3"/>
                <w:sz w:val="14"/>
                <w:szCs w:val="14"/>
              </w:rPr>
              <w:t>Require poly or clay liner</w:t>
            </w:r>
          </w:p>
          <w:p w:rsidR="008136F9" w:rsidRPr="00FC2985" w:rsidRDefault="008136F9" w:rsidP="008136F9">
            <w:pPr>
              <w:pStyle w:val="BodyText"/>
              <w:jc w:val="center"/>
              <w:rPr>
                <w:spacing w:val="-3"/>
                <w:sz w:val="14"/>
                <w:szCs w:val="14"/>
              </w:rPr>
            </w:pPr>
            <w:r w:rsidRPr="00FC2985">
              <w:rPr>
                <w:spacing w:val="-3"/>
                <w:sz w:val="14"/>
                <w:szCs w:val="14"/>
              </w:rPr>
              <w:t>Max ponding depth</w:t>
            </w:r>
          </w:p>
          <w:p w:rsidR="008136F9" w:rsidRPr="00FC2985" w:rsidRDefault="008136F9" w:rsidP="008136F9">
            <w:pPr>
              <w:pStyle w:val="BodyText"/>
              <w:jc w:val="center"/>
              <w:rPr>
                <w:spacing w:val="-3"/>
                <w:sz w:val="14"/>
                <w:szCs w:val="14"/>
              </w:rPr>
            </w:pPr>
            <w:r w:rsidRPr="00FC2985">
              <w:rPr>
                <w:spacing w:val="-3"/>
                <w:sz w:val="14"/>
                <w:szCs w:val="14"/>
              </w:rPr>
              <w:t>Geotechnical tests</w:t>
            </w:r>
          </w:p>
        </w:tc>
      </w:tr>
      <w:tr w:rsidR="008136F9" w:rsidRPr="00723CDC" w:rsidTr="008136F9">
        <w:trPr>
          <w:trHeight w:val="280"/>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Wet ED Pond</w:t>
            </w:r>
          </w:p>
        </w:tc>
        <w:tc>
          <w:tcPr>
            <w:tcW w:w="1855"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r>
      <w:tr w:rsidR="008136F9" w:rsidRPr="00723CDC" w:rsidTr="008136F9">
        <w:trPr>
          <w:trHeight w:val="458"/>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proofErr w:type="spellStart"/>
            <w:r w:rsidRPr="00FC2985">
              <w:rPr>
                <w:spacing w:val="-3"/>
                <w:sz w:val="16"/>
                <w:szCs w:val="16"/>
              </w:rPr>
              <w:t>Micropool</w:t>
            </w:r>
            <w:proofErr w:type="spellEnd"/>
            <w:r w:rsidRPr="00FC2985">
              <w:rPr>
                <w:spacing w:val="-3"/>
                <w:sz w:val="16"/>
                <w:szCs w:val="16"/>
              </w:rPr>
              <w:t xml:space="preserve"> ED Pond</w:t>
            </w:r>
          </w:p>
        </w:tc>
        <w:tc>
          <w:tcPr>
            <w:tcW w:w="1855"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c>
          <w:tcPr>
            <w:tcW w:w="1856" w:type="dxa"/>
            <w:vMerge/>
            <w:vAlign w:val="center"/>
          </w:tcPr>
          <w:p w:rsidR="008136F9" w:rsidRPr="00FC2985" w:rsidRDefault="008136F9" w:rsidP="008136F9">
            <w:pPr>
              <w:pStyle w:val="BodyText"/>
              <w:jc w:val="center"/>
              <w:rPr>
                <w:sz w:val="14"/>
                <w:szCs w:val="14"/>
              </w:rPr>
            </w:pPr>
          </w:p>
        </w:tc>
      </w:tr>
      <w:tr w:rsidR="008136F9" w:rsidRPr="00723CDC" w:rsidTr="008136F9">
        <w:trPr>
          <w:trHeight w:val="440"/>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Porous Surfaces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Modular Porous Paver Systems</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32"/>
          <w:jc w:val="center"/>
        </w:trPr>
        <w:tc>
          <w:tcPr>
            <w:tcW w:w="1390" w:type="dxa"/>
            <w:vMerge/>
            <w:vAlign w:val="center"/>
          </w:tcPr>
          <w:p w:rsidR="008136F9" w:rsidRPr="00FC2985" w:rsidRDefault="008136F9" w:rsidP="008136F9">
            <w:pPr>
              <w:pStyle w:val="BodyText"/>
              <w:jc w:val="center"/>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Porous Concrete</w:t>
            </w:r>
          </w:p>
        </w:tc>
        <w:tc>
          <w:tcPr>
            <w:tcW w:w="1855"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3"/>
          <w:jc w:val="center"/>
        </w:trPr>
        <w:tc>
          <w:tcPr>
            <w:tcW w:w="1390" w:type="dxa"/>
            <w:vAlign w:val="center"/>
          </w:tcPr>
          <w:p w:rsidR="008136F9" w:rsidRPr="00FC2985" w:rsidRDefault="008136F9" w:rsidP="008136F9">
            <w:pPr>
              <w:pStyle w:val="BodyText"/>
              <w:jc w:val="center"/>
              <w:rPr>
                <w:spacing w:val="-3"/>
                <w:sz w:val="16"/>
                <w:szCs w:val="16"/>
              </w:rPr>
            </w:pPr>
            <w:r w:rsidRPr="00FC2985">
              <w:rPr>
                <w:spacing w:val="-3"/>
                <w:sz w:val="16"/>
                <w:szCs w:val="16"/>
              </w:rPr>
              <w:t>Proprietary Systems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 xml:space="preserve">Proprietary Systems </w:t>
            </w:r>
            <w:r w:rsidRPr="00FC2985">
              <w:rPr>
                <w:b/>
                <w:spacing w:val="-3"/>
                <w:sz w:val="16"/>
                <w:szCs w:val="16"/>
                <w:vertAlign w:val="superscript"/>
              </w:rPr>
              <w:t>1</w:t>
            </w:r>
          </w:p>
        </w:tc>
        <w:tc>
          <w:tcPr>
            <w:tcW w:w="1855" w:type="dxa"/>
            <w:vAlign w:val="center"/>
          </w:tcPr>
          <w:p w:rsidR="008136F9" w:rsidRPr="00FC2985" w:rsidRDefault="008136F9" w:rsidP="008136F9">
            <w:pPr>
              <w:pStyle w:val="BodyText"/>
              <w:jc w:val="center"/>
              <w:rPr>
                <w:sz w:val="14"/>
                <w:szCs w:val="14"/>
                <w:vertAlign w:val="superscript"/>
              </w:rPr>
            </w:pPr>
          </w:p>
        </w:tc>
        <w:tc>
          <w:tcPr>
            <w:tcW w:w="1856" w:type="dxa"/>
            <w:vAlign w:val="center"/>
          </w:tcPr>
          <w:p w:rsidR="008136F9" w:rsidRPr="00FC2985" w:rsidRDefault="008136F9" w:rsidP="008136F9">
            <w:pPr>
              <w:pStyle w:val="BodyText"/>
              <w:jc w:val="center"/>
              <w:rPr>
                <w:sz w:val="14"/>
                <w:szCs w:val="14"/>
              </w:rPr>
            </w:pPr>
          </w:p>
        </w:tc>
        <w:tc>
          <w:tcPr>
            <w:tcW w:w="1856" w:type="dxa"/>
            <w:vAlign w:val="center"/>
          </w:tcPr>
          <w:p w:rsidR="008136F9" w:rsidRPr="00FC2985" w:rsidRDefault="008136F9" w:rsidP="008136F9">
            <w:pPr>
              <w:pStyle w:val="BodyText"/>
              <w:jc w:val="center"/>
              <w:rPr>
                <w:sz w:val="14"/>
                <w:szCs w:val="14"/>
              </w:rPr>
            </w:pPr>
          </w:p>
        </w:tc>
      </w:tr>
      <w:tr w:rsidR="008136F9" w:rsidRPr="00723CDC" w:rsidTr="008136F9">
        <w:trPr>
          <w:trHeight w:val="280"/>
          <w:jc w:val="center"/>
        </w:trPr>
        <w:tc>
          <w:tcPr>
            <w:tcW w:w="1390" w:type="dxa"/>
            <w:vMerge w:val="restart"/>
            <w:vAlign w:val="center"/>
          </w:tcPr>
          <w:p w:rsidR="008136F9" w:rsidRPr="00FC2985" w:rsidRDefault="008136F9" w:rsidP="008136F9">
            <w:pPr>
              <w:pStyle w:val="BodyText"/>
              <w:jc w:val="center"/>
              <w:rPr>
                <w:spacing w:val="-3"/>
                <w:sz w:val="16"/>
                <w:szCs w:val="16"/>
              </w:rPr>
            </w:pPr>
            <w:r w:rsidRPr="00FC2985">
              <w:rPr>
                <w:spacing w:val="-3"/>
                <w:sz w:val="16"/>
                <w:szCs w:val="16"/>
              </w:rPr>
              <w:t>Wetlands</w:t>
            </w: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Wetlands, Stormwater</w:t>
            </w:r>
          </w:p>
        </w:tc>
        <w:tc>
          <w:tcPr>
            <w:tcW w:w="1855" w:type="dxa"/>
            <w:vMerge w:val="restart"/>
            <w:vAlign w:val="center"/>
          </w:tcPr>
          <w:p w:rsidR="008136F9" w:rsidRPr="00FC2985" w:rsidRDefault="008136F9" w:rsidP="008136F9">
            <w:pPr>
              <w:pStyle w:val="BodyText"/>
              <w:jc w:val="center"/>
              <w:rPr>
                <w:sz w:val="14"/>
                <w:szCs w:val="14"/>
              </w:rPr>
            </w:pPr>
          </w:p>
        </w:tc>
        <w:tc>
          <w:tcPr>
            <w:tcW w:w="1856" w:type="dxa"/>
            <w:vMerge w:val="restart"/>
            <w:vAlign w:val="center"/>
          </w:tcPr>
          <w:p w:rsidR="008136F9" w:rsidRPr="00FC2985" w:rsidRDefault="008136F9" w:rsidP="008136F9">
            <w:pPr>
              <w:pStyle w:val="BodyText"/>
              <w:jc w:val="center"/>
              <w:rPr>
                <w:spacing w:val="-3"/>
                <w:sz w:val="14"/>
                <w:szCs w:val="14"/>
              </w:rPr>
            </w:pPr>
            <w:r w:rsidRPr="00FC2985">
              <w:rPr>
                <w:spacing w:val="-3"/>
                <w:sz w:val="14"/>
                <w:szCs w:val="14"/>
              </w:rPr>
              <w:t>Embankment heights restricted</w:t>
            </w:r>
          </w:p>
        </w:tc>
        <w:tc>
          <w:tcPr>
            <w:tcW w:w="1856" w:type="dxa"/>
            <w:vMerge w:val="restart"/>
            <w:vAlign w:val="center"/>
          </w:tcPr>
          <w:p w:rsidR="008136F9" w:rsidRPr="00FC2985" w:rsidRDefault="008136F9" w:rsidP="008136F9">
            <w:pPr>
              <w:pStyle w:val="BodyText"/>
              <w:jc w:val="center"/>
              <w:rPr>
                <w:spacing w:val="-3"/>
                <w:sz w:val="14"/>
                <w:szCs w:val="14"/>
              </w:rPr>
            </w:pPr>
            <w:r w:rsidRPr="00FC2985">
              <w:rPr>
                <w:spacing w:val="-3"/>
                <w:sz w:val="14"/>
                <w:szCs w:val="14"/>
              </w:rPr>
              <w:t>Require poly-liner</w:t>
            </w:r>
          </w:p>
          <w:p w:rsidR="008136F9" w:rsidRPr="00FC2985" w:rsidRDefault="008136F9" w:rsidP="008136F9">
            <w:pPr>
              <w:pStyle w:val="BodyText"/>
              <w:jc w:val="center"/>
              <w:rPr>
                <w:spacing w:val="-3"/>
                <w:sz w:val="14"/>
                <w:szCs w:val="14"/>
              </w:rPr>
            </w:pPr>
            <w:r w:rsidRPr="00FC2985">
              <w:rPr>
                <w:spacing w:val="-3"/>
                <w:sz w:val="14"/>
                <w:szCs w:val="14"/>
              </w:rPr>
              <w:t>Geotechnical tests</w:t>
            </w:r>
          </w:p>
        </w:tc>
      </w:tr>
      <w:tr w:rsidR="008136F9" w:rsidRPr="00723CDC" w:rsidTr="008136F9">
        <w:trPr>
          <w:trHeight w:val="280"/>
          <w:jc w:val="center"/>
        </w:trPr>
        <w:tc>
          <w:tcPr>
            <w:tcW w:w="1390" w:type="dxa"/>
            <w:vMerge/>
          </w:tcPr>
          <w:p w:rsidR="008136F9" w:rsidRPr="00FC2985" w:rsidRDefault="008136F9" w:rsidP="008136F9">
            <w:pPr>
              <w:pStyle w:val="BodyText"/>
              <w:rPr>
                <w:spacing w:val="-3"/>
                <w:sz w:val="16"/>
                <w:szCs w:val="16"/>
              </w:rPr>
            </w:pPr>
          </w:p>
        </w:tc>
        <w:tc>
          <w:tcPr>
            <w:tcW w:w="2336" w:type="dxa"/>
            <w:vAlign w:val="center"/>
          </w:tcPr>
          <w:p w:rsidR="008136F9" w:rsidRPr="00FC2985" w:rsidRDefault="008136F9" w:rsidP="008136F9">
            <w:pPr>
              <w:pStyle w:val="BodyText"/>
              <w:rPr>
                <w:spacing w:val="-3"/>
                <w:sz w:val="16"/>
                <w:szCs w:val="16"/>
              </w:rPr>
            </w:pPr>
            <w:r w:rsidRPr="00FC2985">
              <w:rPr>
                <w:spacing w:val="-3"/>
                <w:sz w:val="16"/>
                <w:szCs w:val="16"/>
              </w:rPr>
              <w:t>Wetlands, Submerged Gravel</w:t>
            </w:r>
          </w:p>
        </w:tc>
        <w:tc>
          <w:tcPr>
            <w:tcW w:w="1855" w:type="dxa"/>
            <w:vMerge/>
            <w:vAlign w:val="center"/>
          </w:tcPr>
          <w:p w:rsidR="008136F9" w:rsidRPr="0004268D" w:rsidRDefault="008136F9" w:rsidP="008136F9">
            <w:pPr>
              <w:pStyle w:val="BodyText"/>
              <w:jc w:val="center"/>
              <w:rPr>
                <w:sz w:val="18"/>
                <w:szCs w:val="18"/>
              </w:rPr>
            </w:pPr>
          </w:p>
        </w:tc>
        <w:tc>
          <w:tcPr>
            <w:tcW w:w="1856" w:type="dxa"/>
            <w:vMerge/>
            <w:vAlign w:val="center"/>
          </w:tcPr>
          <w:p w:rsidR="008136F9" w:rsidRPr="0004268D" w:rsidRDefault="008136F9" w:rsidP="008136F9">
            <w:pPr>
              <w:pStyle w:val="BodyText"/>
              <w:jc w:val="center"/>
              <w:rPr>
                <w:sz w:val="18"/>
                <w:szCs w:val="18"/>
              </w:rPr>
            </w:pPr>
          </w:p>
        </w:tc>
        <w:tc>
          <w:tcPr>
            <w:tcW w:w="1856" w:type="dxa"/>
            <w:vMerge/>
            <w:vAlign w:val="center"/>
          </w:tcPr>
          <w:p w:rsidR="008136F9" w:rsidRPr="0004268D" w:rsidRDefault="008136F9" w:rsidP="008136F9">
            <w:pPr>
              <w:pStyle w:val="BodyText"/>
              <w:jc w:val="center"/>
              <w:rPr>
                <w:sz w:val="18"/>
                <w:szCs w:val="18"/>
              </w:rPr>
            </w:pPr>
          </w:p>
        </w:tc>
      </w:tr>
    </w:tbl>
    <w:p w:rsidR="008136F9" w:rsidRDefault="008136F9" w:rsidP="008136F9">
      <w:pPr>
        <w:pStyle w:val="BodyText"/>
        <w:tabs>
          <w:tab w:val="left" w:pos="360"/>
          <w:tab w:val="left" w:pos="720"/>
        </w:tabs>
        <w:ind w:left="720" w:right="90" w:hanging="63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spacing w:after="0" w:line="240" w:lineRule="auto"/>
        <w:rPr>
          <w:rFonts w:eastAsia="Calibri" w:cs="Arial"/>
          <w:sz w:val="16"/>
          <w:szCs w:val="16"/>
        </w:rPr>
      </w:pPr>
      <w:r>
        <w:rPr>
          <w:sz w:val="16"/>
          <w:szCs w:val="16"/>
        </w:rPr>
        <w:br w:type="page"/>
      </w:r>
    </w:p>
    <w:p w:rsidR="008136F9" w:rsidRPr="00F345A0" w:rsidRDefault="008136F9" w:rsidP="008136F9">
      <w:pPr>
        <w:pStyle w:val="BodyText"/>
        <w:tabs>
          <w:tab w:val="left" w:pos="360"/>
          <w:tab w:val="left" w:pos="720"/>
        </w:tabs>
        <w:ind w:left="720" w:right="90" w:hanging="630"/>
        <w:jc w:val="both"/>
        <w:rPr>
          <w:sz w:val="16"/>
          <w:szCs w:val="16"/>
        </w:rPr>
      </w:pPr>
    </w:p>
    <w:tbl>
      <w:tblPr>
        <w:tblW w:w="7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4238"/>
      </w:tblGrid>
      <w:tr w:rsidR="008136F9" w:rsidRPr="00723CDC" w:rsidTr="008136F9">
        <w:trPr>
          <w:trHeight w:val="521"/>
          <w:jc w:val="center"/>
        </w:trPr>
        <w:tc>
          <w:tcPr>
            <w:tcW w:w="7964" w:type="dxa"/>
            <w:gridSpan w:val="3"/>
            <w:tcBorders>
              <w:bottom w:val="single" w:sz="4" w:space="0" w:color="auto"/>
            </w:tcBorders>
            <w:shd w:val="clear" w:color="auto" w:fill="auto"/>
            <w:vAlign w:val="center"/>
          </w:tcPr>
          <w:p w:rsidR="008136F9" w:rsidRDefault="008136F9" w:rsidP="008136F9">
            <w:pPr>
              <w:pStyle w:val="BodyText"/>
              <w:rPr>
                <w:rFonts w:ascii="Albertus Medium" w:hAnsi="Albertus Medium"/>
                <w:b/>
                <w:spacing w:val="-3"/>
                <w:u w:val="single"/>
              </w:rPr>
            </w:pPr>
            <w:r>
              <w:rPr>
                <w:color w:val="000000"/>
              </w:rPr>
              <w:br w:type="page"/>
            </w:r>
            <w:r>
              <w:rPr>
                <w:b/>
                <w:spacing w:val="-3"/>
              </w:rPr>
              <w:t>Table 3.7  Soils</w:t>
            </w:r>
          </w:p>
        </w:tc>
      </w:tr>
      <w:tr w:rsidR="008136F9" w:rsidRPr="00723CDC" w:rsidTr="008136F9">
        <w:trPr>
          <w:trHeight w:val="521"/>
          <w:jc w:val="center"/>
        </w:trPr>
        <w:tc>
          <w:tcPr>
            <w:tcW w:w="1390" w:type="dxa"/>
            <w:tcBorders>
              <w:bottom w:val="single" w:sz="4" w:space="0" w:color="auto"/>
            </w:tcBorders>
            <w:shd w:val="pct10" w:color="auto" w:fill="auto"/>
            <w:vAlign w:val="center"/>
          </w:tcPr>
          <w:p w:rsidR="008136F9" w:rsidRPr="00723CDC" w:rsidRDefault="008136F9" w:rsidP="008136F9">
            <w:pPr>
              <w:pStyle w:val="BodyText"/>
              <w:jc w:val="center"/>
              <w:rPr>
                <w:rFonts w:ascii="Albertus Medium" w:hAnsi="Albertus Medium"/>
                <w:b/>
                <w:spacing w:val="-3"/>
                <w:u w:val="single"/>
              </w:rPr>
            </w:pPr>
            <w:r w:rsidRPr="00723CDC">
              <w:rPr>
                <w:rFonts w:ascii="Albertus Medium" w:hAnsi="Albertus Medium"/>
                <w:b/>
                <w:spacing w:val="-3"/>
                <w:u w:val="single"/>
              </w:rPr>
              <w:t>Category</w:t>
            </w:r>
          </w:p>
        </w:tc>
        <w:tc>
          <w:tcPr>
            <w:tcW w:w="2336" w:type="dxa"/>
            <w:tcBorders>
              <w:bottom w:val="single" w:sz="4" w:space="0" w:color="auto"/>
            </w:tcBorders>
            <w:shd w:val="pct10" w:color="auto" w:fill="auto"/>
            <w:vAlign w:val="center"/>
          </w:tcPr>
          <w:p w:rsidR="008136F9" w:rsidRDefault="008136F9" w:rsidP="008136F9">
            <w:pPr>
              <w:pStyle w:val="BodyText"/>
              <w:jc w:val="center"/>
              <w:rPr>
                <w:rFonts w:ascii="Albertus Medium" w:hAnsi="Albertus Medium"/>
                <w:b/>
                <w:spacing w:val="-3"/>
                <w:u w:val="single"/>
              </w:rPr>
            </w:pPr>
            <w:r w:rsidRPr="00723CDC">
              <w:rPr>
                <w:rFonts w:ascii="Albertus Medium" w:hAnsi="Albertus Medium"/>
                <w:b/>
                <w:spacing w:val="-3"/>
                <w:u w:val="single"/>
              </w:rPr>
              <w:t>Storm</w:t>
            </w:r>
            <w:r>
              <w:rPr>
                <w:rFonts w:ascii="Albertus Medium" w:hAnsi="Albertus Medium"/>
                <w:b/>
                <w:spacing w:val="-3"/>
                <w:u w:val="single"/>
              </w:rPr>
              <w:t>w</w:t>
            </w:r>
            <w:r w:rsidRPr="00723CDC">
              <w:rPr>
                <w:rFonts w:ascii="Albertus Medium" w:hAnsi="Albertus Medium"/>
                <w:b/>
                <w:spacing w:val="-3"/>
                <w:u w:val="single"/>
              </w:rPr>
              <w:t>ater</w:t>
            </w:r>
          </w:p>
          <w:p w:rsidR="008136F9" w:rsidRPr="00723CDC" w:rsidRDefault="008136F9" w:rsidP="008136F9">
            <w:pPr>
              <w:pStyle w:val="BodyText"/>
              <w:jc w:val="center"/>
              <w:rPr>
                <w:rFonts w:ascii="Albertus Medium" w:hAnsi="Albertus Medium"/>
                <w:b/>
                <w:spacing w:val="-3"/>
                <w:u w:val="single"/>
              </w:rPr>
            </w:pPr>
            <w:r w:rsidRPr="00723CDC">
              <w:rPr>
                <w:rFonts w:ascii="Albertus Medium" w:hAnsi="Albertus Medium"/>
                <w:b/>
                <w:spacing w:val="-3"/>
                <w:u w:val="single"/>
              </w:rPr>
              <w:t>Controls</w:t>
            </w:r>
          </w:p>
        </w:tc>
        <w:tc>
          <w:tcPr>
            <w:tcW w:w="4238" w:type="dxa"/>
            <w:tcBorders>
              <w:bottom w:val="single" w:sz="4" w:space="0" w:color="auto"/>
            </w:tcBorders>
            <w:shd w:val="pct10" w:color="auto" w:fill="auto"/>
            <w:vAlign w:val="center"/>
          </w:tcPr>
          <w:p w:rsidR="008136F9" w:rsidRPr="00723CDC" w:rsidRDefault="008136F9" w:rsidP="008136F9">
            <w:pPr>
              <w:pStyle w:val="BodyText"/>
              <w:jc w:val="center"/>
              <w:rPr>
                <w:rFonts w:ascii="Albertus Medium" w:hAnsi="Albertus Medium"/>
                <w:b/>
                <w:spacing w:val="-3"/>
                <w:u w:val="single"/>
              </w:rPr>
            </w:pPr>
            <w:r>
              <w:rPr>
                <w:rFonts w:ascii="Albertus Medium" w:hAnsi="Albertus Medium"/>
                <w:b/>
                <w:spacing w:val="-3"/>
                <w:u w:val="single"/>
              </w:rPr>
              <w:t>Soils</w:t>
            </w:r>
          </w:p>
        </w:tc>
      </w:tr>
      <w:tr w:rsidR="008136F9" w:rsidRPr="00723CDC" w:rsidTr="008136F9">
        <w:trPr>
          <w:trHeight w:val="283"/>
          <w:jc w:val="center"/>
        </w:trPr>
        <w:tc>
          <w:tcPr>
            <w:tcW w:w="1390" w:type="dxa"/>
            <w:tcBorders>
              <w:top w:val="single" w:sz="4" w:space="0" w:color="auto"/>
              <w:bottom w:val="single" w:sz="4" w:space="0" w:color="auto"/>
            </w:tcBorders>
            <w:vAlign w:val="center"/>
          </w:tcPr>
          <w:p w:rsidR="008136F9" w:rsidRPr="008F206D" w:rsidRDefault="008136F9" w:rsidP="008136F9">
            <w:pPr>
              <w:pStyle w:val="BodyText"/>
              <w:jc w:val="center"/>
              <w:rPr>
                <w:spacing w:val="-3"/>
                <w:sz w:val="18"/>
                <w:szCs w:val="18"/>
              </w:rPr>
            </w:pPr>
            <w:r w:rsidRPr="008F206D">
              <w:rPr>
                <w:spacing w:val="-3"/>
                <w:sz w:val="18"/>
                <w:szCs w:val="18"/>
              </w:rPr>
              <w:t>Bioretention Areas</w:t>
            </w:r>
          </w:p>
        </w:tc>
        <w:tc>
          <w:tcPr>
            <w:tcW w:w="2336" w:type="dxa"/>
            <w:tcBorders>
              <w:top w:val="single" w:sz="4" w:space="0" w:color="auto"/>
            </w:tcBorders>
            <w:vAlign w:val="center"/>
          </w:tcPr>
          <w:p w:rsidR="008136F9" w:rsidRPr="008F206D" w:rsidRDefault="008136F9" w:rsidP="008136F9">
            <w:pPr>
              <w:pStyle w:val="BodyText"/>
              <w:rPr>
                <w:spacing w:val="-3"/>
                <w:sz w:val="18"/>
                <w:szCs w:val="18"/>
              </w:rPr>
            </w:pPr>
            <w:r w:rsidRPr="008F206D">
              <w:rPr>
                <w:spacing w:val="-3"/>
                <w:sz w:val="18"/>
                <w:szCs w:val="18"/>
              </w:rPr>
              <w:t>Bioretention Areas</w:t>
            </w:r>
          </w:p>
        </w:tc>
        <w:tc>
          <w:tcPr>
            <w:tcW w:w="4238" w:type="dxa"/>
            <w:tcBorders>
              <w:top w:val="single" w:sz="4" w:space="0" w:color="auto"/>
            </w:tcBorders>
            <w:vAlign w:val="center"/>
          </w:tcPr>
          <w:p w:rsidR="008136F9" w:rsidRPr="008F206D" w:rsidRDefault="008136F9" w:rsidP="008136F9">
            <w:pPr>
              <w:pStyle w:val="BodyText"/>
              <w:jc w:val="center"/>
              <w:rPr>
                <w:sz w:val="18"/>
                <w:szCs w:val="18"/>
              </w:rPr>
            </w:pPr>
            <w:r>
              <w:rPr>
                <w:sz w:val="18"/>
                <w:szCs w:val="18"/>
              </w:rPr>
              <w:t>Clay or silty soils may require pretreatment</w:t>
            </w:r>
          </w:p>
        </w:tc>
      </w:tr>
      <w:tr w:rsidR="008136F9" w:rsidRPr="00723CDC" w:rsidTr="008136F9">
        <w:trPr>
          <w:trHeight w:val="283"/>
          <w:jc w:val="center"/>
        </w:trPr>
        <w:tc>
          <w:tcPr>
            <w:tcW w:w="1390" w:type="dxa"/>
            <w:vMerge w:val="restart"/>
            <w:tcBorders>
              <w:top w:val="single" w:sz="4" w:space="0" w:color="auto"/>
            </w:tcBorders>
            <w:vAlign w:val="center"/>
          </w:tcPr>
          <w:p w:rsidR="008136F9" w:rsidRPr="008F206D" w:rsidRDefault="008136F9" w:rsidP="008136F9">
            <w:pPr>
              <w:pStyle w:val="BodyText"/>
              <w:jc w:val="center"/>
              <w:rPr>
                <w:spacing w:val="-3"/>
                <w:sz w:val="18"/>
                <w:szCs w:val="18"/>
              </w:rPr>
            </w:pPr>
            <w:r w:rsidRPr="008F206D">
              <w:rPr>
                <w:spacing w:val="-3"/>
                <w:sz w:val="18"/>
                <w:szCs w:val="18"/>
              </w:rPr>
              <w:t>Channels</w:t>
            </w:r>
          </w:p>
        </w:tc>
        <w:tc>
          <w:tcPr>
            <w:tcW w:w="2336" w:type="dxa"/>
            <w:tcBorders>
              <w:top w:val="single" w:sz="4" w:space="0" w:color="auto"/>
            </w:tcBorders>
            <w:vAlign w:val="center"/>
          </w:tcPr>
          <w:p w:rsidR="008136F9" w:rsidRPr="008F206D" w:rsidRDefault="008136F9" w:rsidP="008136F9">
            <w:pPr>
              <w:pStyle w:val="BodyText"/>
              <w:rPr>
                <w:spacing w:val="-3"/>
                <w:sz w:val="18"/>
                <w:szCs w:val="18"/>
              </w:rPr>
            </w:pPr>
            <w:r w:rsidRPr="008F206D">
              <w:rPr>
                <w:spacing w:val="-3"/>
                <w:sz w:val="18"/>
                <w:szCs w:val="18"/>
              </w:rPr>
              <w:t>Enhanced Swales</w:t>
            </w:r>
          </w:p>
        </w:tc>
        <w:tc>
          <w:tcPr>
            <w:tcW w:w="4238" w:type="dxa"/>
            <w:tcBorders>
              <w:top w:val="single" w:sz="4" w:space="0" w:color="auto"/>
            </w:tcBorders>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Channels, Grass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Channels, Open</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Align w:val="center"/>
          </w:tcPr>
          <w:p w:rsidR="008136F9" w:rsidRPr="008F206D" w:rsidRDefault="008136F9" w:rsidP="008136F9">
            <w:pPr>
              <w:pStyle w:val="BodyText"/>
              <w:jc w:val="center"/>
              <w:rPr>
                <w:spacing w:val="-3"/>
                <w:sz w:val="18"/>
                <w:szCs w:val="18"/>
              </w:rPr>
            </w:pPr>
            <w:r w:rsidRPr="008F206D">
              <w:rPr>
                <w:spacing w:val="-3"/>
                <w:sz w:val="18"/>
                <w:szCs w:val="18"/>
              </w:rPr>
              <w:t>Chemical Treatment</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Alum Treatment System</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Conveyance System Components</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Culverts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Energy Dissipation</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Inlets/Street Gutters</w:t>
            </w:r>
          </w:p>
        </w:tc>
        <w:tc>
          <w:tcPr>
            <w:tcW w:w="4238" w:type="dxa"/>
            <w:vAlign w:val="center"/>
          </w:tcPr>
          <w:p w:rsidR="008136F9" w:rsidRPr="008F206D" w:rsidRDefault="008136F9" w:rsidP="008136F9">
            <w:pPr>
              <w:pStyle w:val="BodyText"/>
              <w:jc w:val="center"/>
              <w:rPr>
                <w:spacing w:val="-3"/>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Pipe Systems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Detention</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Detention, Dry</w:t>
            </w:r>
          </w:p>
        </w:tc>
        <w:tc>
          <w:tcPr>
            <w:tcW w:w="4238" w:type="dxa"/>
            <w:vMerge w:val="restart"/>
            <w:vAlign w:val="center"/>
          </w:tcPr>
          <w:p w:rsidR="008136F9" w:rsidRPr="008F206D" w:rsidRDefault="008136F9" w:rsidP="008136F9">
            <w:pPr>
              <w:pStyle w:val="BodyText"/>
              <w:jc w:val="center"/>
              <w:rPr>
                <w:sz w:val="18"/>
                <w:szCs w:val="18"/>
              </w:rPr>
            </w:pPr>
            <w:r>
              <w:rPr>
                <w:sz w:val="18"/>
                <w:szCs w:val="18"/>
              </w:rPr>
              <w:t>Underlying soils of hydrologic group “C” or “D” should be adequate to maintain a permanent pool. Most group “A” soils and some group “B” soils will require a pond liner.</w:t>
            </w: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Detention, Extended Dry</w:t>
            </w:r>
          </w:p>
        </w:tc>
        <w:tc>
          <w:tcPr>
            <w:tcW w:w="4238" w:type="dxa"/>
            <w:vMerge/>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Detention, Multi-purpose Areas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Detention, Underground</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Filtration</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Filter Strips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Organic Filters</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Sand Filters, Surface/Perimeter</w:t>
            </w:r>
          </w:p>
        </w:tc>
        <w:tc>
          <w:tcPr>
            <w:tcW w:w="4238" w:type="dxa"/>
            <w:vAlign w:val="center"/>
          </w:tcPr>
          <w:p w:rsidR="008136F9" w:rsidRPr="008F206D" w:rsidRDefault="008136F9" w:rsidP="008136F9">
            <w:pPr>
              <w:pStyle w:val="BodyText"/>
              <w:jc w:val="center"/>
              <w:rPr>
                <w:sz w:val="18"/>
                <w:szCs w:val="18"/>
              </w:rPr>
            </w:pPr>
            <w:r>
              <w:rPr>
                <w:sz w:val="18"/>
                <w:szCs w:val="18"/>
              </w:rPr>
              <w:t>Clay or silty soils may require pretreatment</w:t>
            </w:r>
          </w:p>
        </w:tc>
      </w:tr>
      <w:tr w:rsidR="008136F9" w:rsidRPr="00723CDC" w:rsidTr="008136F9">
        <w:trPr>
          <w:trHeight w:val="28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Sand Filters, Underground</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466"/>
          <w:jc w:val="center"/>
        </w:trPr>
        <w:tc>
          <w:tcPr>
            <w:tcW w:w="1390" w:type="dxa"/>
            <w:vAlign w:val="center"/>
          </w:tcPr>
          <w:p w:rsidR="008136F9" w:rsidRPr="008F206D" w:rsidRDefault="008136F9" w:rsidP="008136F9">
            <w:pPr>
              <w:pStyle w:val="BodyText"/>
              <w:jc w:val="center"/>
              <w:rPr>
                <w:spacing w:val="-3"/>
                <w:sz w:val="18"/>
                <w:szCs w:val="18"/>
              </w:rPr>
            </w:pPr>
            <w:r w:rsidRPr="008F206D">
              <w:rPr>
                <w:spacing w:val="-3"/>
                <w:sz w:val="18"/>
                <w:szCs w:val="18"/>
              </w:rPr>
              <w:t>Hydrodynamic Devices</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Gravity (Oil-Grit) Separator</w:t>
            </w:r>
          </w:p>
        </w:tc>
        <w:tc>
          <w:tcPr>
            <w:tcW w:w="4238" w:type="dxa"/>
            <w:vAlign w:val="center"/>
          </w:tcPr>
          <w:p w:rsidR="008136F9" w:rsidRPr="008F206D" w:rsidRDefault="008136F9" w:rsidP="008136F9">
            <w:pPr>
              <w:pStyle w:val="BodyText"/>
              <w:jc w:val="center"/>
              <w:rPr>
                <w:sz w:val="18"/>
                <w:szCs w:val="18"/>
              </w:rPr>
            </w:pPr>
          </w:p>
        </w:tc>
      </w:tr>
      <w:tr w:rsidR="008136F9" w:rsidRPr="00723CDC" w:rsidTr="008136F9">
        <w:trPr>
          <w:trHeight w:val="265"/>
          <w:jc w:val="center"/>
        </w:trPr>
        <w:tc>
          <w:tcPr>
            <w:tcW w:w="1390" w:type="dxa"/>
            <w:vAlign w:val="center"/>
          </w:tcPr>
          <w:p w:rsidR="008136F9" w:rsidRPr="008F206D" w:rsidRDefault="008136F9" w:rsidP="008136F9">
            <w:pPr>
              <w:pStyle w:val="BodyText"/>
              <w:jc w:val="center"/>
              <w:rPr>
                <w:spacing w:val="-3"/>
                <w:sz w:val="18"/>
                <w:szCs w:val="18"/>
              </w:rPr>
            </w:pPr>
            <w:r>
              <w:rPr>
                <w:spacing w:val="-3"/>
                <w:sz w:val="18"/>
                <w:szCs w:val="18"/>
              </w:rPr>
              <w:t>Infiltration</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Infiltration Trenches</w:t>
            </w:r>
          </w:p>
        </w:tc>
        <w:tc>
          <w:tcPr>
            <w:tcW w:w="4238" w:type="dxa"/>
            <w:vAlign w:val="center"/>
          </w:tcPr>
          <w:p w:rsidR="008136F9" w:rsidRPr="008F206D" w:rsidRDefault="008136F9" w:rsidP="008136F9">
            <w:pPr>
              <w:pStyle w:val="BodyText"/>
              <w:jc w:val="center"/>
              <w:rPr>
                <w:sz w:val="18"/>
                <w:szCs w:val="18"/>
              </w:rPr>
            </w:pPr>
            <w:r>
              <w:rPr>
                <w:sz w:val="18"/>
                <w:szCs w:val="18"/>
              </w:rPr>
              <w:t>Infiltration rate &gt; 0.5 inch/</w:t>
            </w:r>
            <w:proofErr w:type="spellStart"/>
            <w:r>
              <w:rPr>
                <w:sz w:val="18"/>
                <w:szCs w:val="18"/>
              </w:rPr>
              <w:t>hr</w:t>
            </w:r>
            <w:proofErr w:type="spellEnd"/>
          </w:p>
        </w:tc>
      </w:tr>
      <w:tr w:rsidR="008136F9" w:rsidRPr="00723CDC" w:rsidTr="008136F9">
        <w:trPr>
          <w:trHeight w:val="280"/>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Ponds</w:t>
            </w:r>
          </w:p>
        </w:tc>
        <w:tc>
          <w:tcPr>
            <w:tcW w:w="2336" w:type="dxa"/>
            <w:vAlign w:val="center"/>
          </w:tcPr>
          <w:p w:rsidR="008136F9" w:rsidRPr="007A2BED" w:rsidRDefault="008136F9" w:rsidP="008136F9">
            <w:pPr>
              <w:pStyle w:val="BodyText"/>
              <w:rPr>
                <w:spacing w:val="-3"/>
                <w:sz w:val="18"/>
                <w:szCs w:val="18"/>
              </w:rPr>
            </w:pPr>
            <w:r>
              <w:rPr>
                <w:spacing w:val="-3"/>
                <w:sz w:val="18"/>
                <w:szCs w:val="18"/>
              </w:rPr>
              <w:t>Wet Pond</w:t>
            </w:r>
          </w:p>
        </w:tc>
        <w:tc>
          <w:tcPr>
            <w:tcW w:w="4238" w:type="dxa"/>
            <w:vMerge w:val="restart"/>
            <w:vAlign w:val="center"/>
          </w:tcPr>
          <w:p w:rsidR="008136F9" w:rsidRDefault="008136F9" w:rsidP="008136F9">
            <w:pPr>
              <w:pStyle w:val="BodyText"/>
              <w:jc w:val="center"/>
              <w:rPr>
                <w:sz w:val="18"/>
                <w:szCs w:val="18"/>
              </w:rPr>
            </w:pPr>
            <w:r>
              <w:rPr>
                <w:sz w:val="18"/>
                <w:szCs w:val="18"/>
              </w:rPr>
              <w:t>“A” soils may require pond liner</w:t>
            </w:r>
          </w:p>
          <w:p w:rsidR="008136F9" w:rsidRPr="008F206D" w:rsidRDefault="008136F9" w:rsidP="008136F9">
            <w:pPr>
              <w:pStyle w:val="BodyText"/>
              <w:jc w:val="center"/>
              <w:rPr>
                <w:sz w:val="18"/>
                <w:szCs w:val="18"/>
              </w:rPr>
            </w:pPr>
            <w:r>
              <w:rPr>
                <w:sz w:val="18"/>
                <w:szCs w:val="18"/>
              </w:rPr>
              <w:t>“B” soils may require infiltration testing</w:t>
            </w:r>
          </w:p>
        </w:tc>
      </w:tr>
      <w:tr w:rsidR="008136F9" w:rsidRPr="00723CDC" w:rsidTr="008136F9">
        <w:trPr>
          <w:trHeight w:val="280"/>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r>
              <w:rPr>
                <w:spacing w:val="-3"/>
                <w:sz w:val="18"/>
                <w:szCs w:val="18"/>
              </w:rPr>
              <w:t>Wet ED Pond</w:t>
            </w:r>
          </w:p>
        </w:tc>
        <w:tc>
          <w:tcPr>
            <w:tcW w:w="4238" w:type="dxa"/>
            <w:vMerge/>
            <w:vAlign w:val="center"/>
          </w:tcPr>
          <w:p w:rsidR="008136F9" w:rsidRPr="008F206D" w:rsidRDefault="008136F9" w:rsidP="008136F9">
            <w:pPr>
              <w:pStyle w:val="BodyText"/>
              <w:jc w:val="center"/>
              <w:rPr>
                <w:sz w:val="18"/>
                <w:szCs w:val="18"/>
              </w:rPr>
            </w:pPr>
          </w:p>
        </w:tc>
      </w:tr>
      <w:tr w:rsidR="008136F9" w:rsidRPr="00723CDC" w:rsidTr="008136F9">
        <w:trPr>
          <w:trHeight w:val="323"/>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4238" w:type="dxa"/>
            <w:vMerge/>
            <w:vAlign w:val="center"/>
          </w:tcPr>
          <w:p w:rsidR="008136F9" w:rsidRPr="008F206D" w:rsidRDefault="008136F9" w:rsidP="008136F9">
            <w:pPr>
              <w:pStyle w:val="BodyText"/>
              <w:jc w:val="center"/>
              <w:rPr>
                <w:sz w:val="18"/>
                <w:szCs w:val="18"/>
              </w:rPr>
            </w:pPr>
          </w:p>
        </w:tc>
      </w:tr>
      <w:tr w:rsidR="008136F9" w:rsidRPr="00723CDC" w:rsidTr="008136F9">
        <w:trPr>
          <w:trHeight w:val="530"/>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Porous Surfaces</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Modular Porous Paver Systems</w:t>
            </w:r>
          </w:p>
        </w:tc>
        <w:tc>
          <w:tcPr>
            <w:tcW w:w="4238" w:type="dxa"/>
            <w:vMerge w:val="restart"/>
            <w:vAlign w:val="center"/>
          </w:tcPr>
          <w:p w:rsidR="008136F9" w:rsidRPr="008F206D" w:rsidRDefault="008136F9" w:rsidP="008136F9">
            <w:pPr>
              <w:pStyle w:val="BodyText"/>
              <w:jc w:val="center"/>
              <w:rPr>
                <w:sz w:val="18"/>
                <w:szCs w:val="18"/>
              </w:rPr>
            </w:pPr>
            <w:r>
              <w:rPr>
                <w:sz w:val="18"/>
                <w:szCs w:val="18"/>
              </w:rPr>
              <w:t>Infiltration rate &gt; 0.5 inch/</w:t>
            </w:r>
            <w:proofErr w:type="spellStart"/>
            <w:r>
              <w:rPr>
                <w:sz w:val="18"/>
                <w:szCs w:val="18"/>
              </w:rPr>
              <w:t>hr</w:t>
            </w:r>
            <w:proofErr w:type="spellEnd"/>
          </w:p>
        </w:tc>
      </w:tr>
      <w:tr w:rsidR="008136F9" w:rsidRPr="00723CDC" w:rsidTr="008136F9">
        <w:trPr>
          <w:trHeight w:val="232"/>
          <w:jc w:val="center"/>
        </w:trPr>
        <w:tc>
          <w:tcPr>
            <w:tcW w:w="1390" w:type="dxa"/>
            <w:vMerge/>
            <w:vAlign w:val="center"/>
          </w:tcPr>
          <w:p w:rsidR="008136F9" w:rsidRPr="008F206D" w:rsidRDefault="008136F9" w:rsidP="008136F9">
            <w:pPr>
              <w:pStyle w:val="BodyText"/>
              <w:jc w:val="center"/>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Porous Concrete</w:t>
            </w:r>
          </w:p>
        </w:tc>
        <w:tc>
          <w:tcPr>
            <w:tcW w:w="4238" w:type="dxa"/>
            <w:vMerge/>
            <w:vAlign w:val="center"/>
          </w:tcPr>
          <w:p w:rsidR="008136F9" w:rsidRPr="008F206D" w:rsidRDefault="008136F9" w:rsidP="008136F9">
            <w:pPr>
              <w:pStyle w:val="BodyText"/>
              <w:jc w:val="center"/>
              <w:rPr>
                <w:sz w:val="18"/>
                <w:szCs w:val="18"/>
              </w:rPr>
            </w:pPr>
          </w:p>
        </w:tc>
      </w:tr>
      <w:tr w:rsidR="008136F9" w:rsidRPr="00723CDC" w:rsidTr="008136F9">
        <w:trPr>
          <w:trHeight w:val="283"/>
          <w:jc w:val="center"/>
        </w:trPr>
        <w:tc>
          <w:tcPr>
            <w:tcW w:w="1390" w:type="dxa"/>
            <w:vAlign w:val="center"/>
          </w:tcPr>
          <w:p w:rsidR="008136F9" w:rsidRPr="008F206D" w:rsidRDefault="008136F9" w:rsidP="008136F9">
            <w:pPr>
              <w:pStyle w:val="BodyText"/>
              <w:jc w:val="center"/>
              <w:rPr>
                <w:spacing w:val="-3"/>
                <w:sz w:val="18"/>
                <w:szCs w:val="18"/>
              </w:rPr>
            </w:pPr>
            <w:r w:rsidRPr="008F206D">
              <w:rPr>
                <w:spacing w:val="-3"/>
                <w:sz w:val="18"/>
                <w:szCs w:val="18"/>
              </w:rPr>
              <w:t>Proprietary Systems</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 xml:space="preserve">Proprietary Systems </w:t>
            </w:r>
            <w:r w:rsidRPr="008F206D">
              <w:rPr>
                <w:spacing w:val="-3"/>
                <w:sz w:val="18"/>
                <w:szCs w:val="18"/>
                <w:vertAlign w:val="superscript"/>
              </w:rPr>
              <w:t>1</w:t>
            </w:r>
          </w:p>
        </w:tc>
        <w:tc>
          <w:tcPr>
            <w:tcW w:w="4238" w:type="dxa"/>
            <w:vAlign w:val="center"/>
          </w:tcPr>
          <w:p w:rsidR="008136F9" w:rsidRPr="008F206D" w:rsidRDefault="008136F9" w:rsidP="008136F9">
            <w:pPr>
              <w:pStyle w:val="BodyText"/>
              <w:jc w:val="center"/>
              <w:rPr>
                <w:sz w:val="18"/>
                <w:szCs w:val="18"/>
                <w:vertAlign w:val="superscript"/>
              </w:rPr>
            </w:pPr>
          </w:p>
        </w:tc>
      </w:tr>
      <w:tr w:rsidR="008136F9" w:rsidRPr="00723CDC" w:rsidTr="008136F9">
        <w:trPr>
          <w:trHeight w:val="280"/>
          <w:jc w:val="center"/>
        </w:trPr>
        <w:tc>
          <w:tcPr>
            <w:tcW w:w="1390" w:type="dxa"/>
            <w:vMerge w:val="restart"/>
            <w:vAlign w:val="center"/>
          </w:tcPr>
          <w:p w:rsidR="008136F9" w:rsidRPr="008F206D" w:rsidRDefault="008136F9" w:rsidP="008136F9">
            <w:pPr>
              <w:pStyle w:val="BodyText"/>
              <w:jc w:val="center"/>
              <w:rPr>
                <w:spacing w:val="-3"/>
                <w:sz w:val="18"/>
                <w:szCs w:val="18"/>
              </w:rPr>
            </w:pPr>
            <w:r w:rsidRPr="008F206D">
              <w:rPr>
                <w:spacing w:val="-3"/>
                <w:sz w:val="18"/>
                <w:szCs w:val="18"/>
              </w:rPr>
              <w:t>Wetlands</w:t>
            </w: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Wetlands, Stormwater</w:t>
            </w:r>
          </w:p>
        </w:tc>
        <w:tc>
          <w:tcPr>
            <w:tcW w:w="4238" w:type="dxa"/>
            <w:vMerge w:val="restart"/>
            <w:vAlign w:val="center"/>
          </w:tcPr>
          <w:p w:rsidR="008136F9" w:rsidRPr="008F206D" w:rsidRDefault="008136F9" w:rsidP="008136F9">
            <w:pPr>
              <w:pStyle w:val="BodyText"/>
              <w:jc w:val="center"/>
              <w:rPr>
                <w:sz w:val="18"/>
                <w:szCs w:val="18"/>
              </w:rPr>
            </w:pPr>
            <w:r>
              <w:rPr>
                <w:sz w:val="18"/>
                <w:szCs w:val="18"/>
              </w:rPr>
              <w:t>“A” soils may require pond liner</w:t>
            </w:r>
          </w:p>
        </w:tc>
      </w:tr>
      <w:tr w:rsidR="008136F9" w:rsidRPr="00723CDC" w:rsidTr="008136F9">
        <w:trPr>
          <w:trHeight w:val="280"/>
          <w:jc w:val="center"/>
        </w:trPr>
        <w:tc>
          <w:tcPr>
            <w:tcW w:w="1390" w:type="dxa"/>
            <w:vMerge/>
          </w:tcPr>
          <w:p w:rsidR="008136F9" w:rsidRPr="008F206D" w:rsidRDefault="008136F9" w:rsidP="008136F9">
            <w:pPr>
              <w:pStyle w:val="BodyText"/>
              <w:rPr>
                <w:spacing w:val="-3"/>
                <w:sz w:val="18"/>
                <w:szCs w:val="18"/>
              </w:rPr>
            </w:pPr>
          </w:p>
        </w:tc>
        <w:tc>
          <w:tcPr>
            <w:tcW w:w="2336" w:type="dxa"/>
            <w:vAlign w:val="center"/>
          </w:tcPr>
          <w:p w:rsidR="008136F9" w:rsidRPr="008F206D" w:rsidRDefault="008136F9" w:rsidP="008136F9">
            <w:pPr>
              <w:pStyle w:val="BodyText"/>
              <w:rPr>
                <w:spacing w:val="-3"/>
                <w:sz w:val="18"/>
                <w:szCs w:val="18"/>
              </w:rPr>
            </w:pPr>
            <w:r w:rsidRPr="008F206D">
              <w:rPr>
                <w:spacing w:val="-3"/>
                <w:sz w:val="18"/>
                <w:szCs w:val="18"/>
              </w:rPr>
              <w:t>Wetlands, Submerged Gravel</w:t>
            </w:r>
          </w:p>
        </w:tc>
        <w:tc>
          <w:tcPr>
            <w:tcW w:w="4238" w:type="dxa"/>
            <w:vMerge/>
            <w:vAlign w:val="center"/>
          </w:tcPr>
          <w:p w:rsidR="008136F9" w:rsidRPr="008F206D" w:rsidRDefault="008136F9" w:rsidP="008136F9">
            <w:pPr>
              <w:pStyle w:val="BodyText"/>
              <w:jc w:val="center"/>
              <w:rPr>
                <w:sz w:val="18"/>
                <w:szCs w:val="18"/>
              </w:rPr>
            </w:pPr>
          </w:p>
        </w:tc>
      </w:tr>
    </w:tbl>
    <w:p w:rsidR="008136F9" w:rsidRDefault="008136F9" w:rsidP="008136F9">
      <w:pPr>
        <w:pStyle w:val="BodyText"/>
        <w:tabs>
          <w:tab w:val="left" w:pos="1080"/>
        </w:tabs>
        <w:ind w:left="1440" w:right="720" w:hanging="720"/>
        <w:jc w:val="both"/>
        <w:rPr>
          <w:color w:val="000000"/>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pStyle w:val="BodyText"/>
        <w:rPr>
          <w:b/>
          <w:spacing w:val="-3"/>
        </w:rPr>
      </w:pPr>
    </w:p>
    <w:p w:rsidR="008136F9" w:rsidRDefault="008136F9" w:rsidP="008136F9">
      <w:pPr>
        <w:spacing w:after="0" w:line="240" w:lineRule="auto"/>
        <w:rPr>
          <w:rFonts w:eastAsia="Calibri" w:cs="Arial"/>
          <w:b/>
          <w:spacing w:val="-3"/>
          <w:szCs w:val="20"/>
        </w:rPr>
      </w:pPr>
      <w:r>
        <w:rPr>
          <w:b/>
          <w:spacing w:val="-3"/>
        </w:rPr>
        <w:br w:type="page"/>
      </w:r>
    </w:p>
    <w:p w:rsidR="008136F9" w:rsidRDefault="008136F9" w:rsidP="008136F9">
      <w:pPr>
        <w:pStyle w:val="BodyText"/>
        <w:rPr>
          <w:b/>
          <w:spacing w:val="-3"/>
        </w:rPr>
        <w:sectPr w:rsidR="008136F9" w:rsidSect="00FC2985">
          <w:pgSz w:w="12240" w:h="15840"/>
          <w:pgMar w:top="1440" w:right="1440" w:bottom="1440" w:left="1440" w:header="720" w:footer="720" w:gutter="0"/>
          <w:cols w:space="720"/>
          <w:docGrid w:linePitch="360"/>
        </w:sect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2336"/>
        <w:gridCol w:w="1495"/>
        <w:gridCol w:w="2160"/>
        <w:gridCol w:w="1980"/>
      </w:tblGrid>
      <w:tr w:rsidR="008136F9" w:rsidRPr="00723CDC" w:rsidTr="008136F9">
        <w:trPr>
          <w:trHeight w:val="260"/>
          <w:jc w:val="center"/>
        </w:trPr>
        <w:tc>
          <w:tcPr>
            <w:tcW w:w="9361" w:type="dxa"/>
            <w:gridSpan w:val="5"/>
            <w:tcBorders>
              <w:bottom w:val="single" w:sz="4" w:space="0" w:color="auto"/>
            </w:tcBorders>
            <w:shd w:val="pct10" w:color="auto" w:fill="auto"/>
            <w:vAlign w:val="center"/>
          </w:tcPr>
          <w:p w:rsidR="008136F9" w:rsidRPr="00723CDC" w:rsidRDefault="008136F9" w:rsidP="008136F9">
            <w:pPr>
              <w:pStyle w:val="BodyText"/>
              <w:rPr>
                <w:rFonts w:ascii="Albertus Medium" w:hAnsi="Albertus Medium"/>
                <w:b/>
                <w:spacing w:val="-3"/>
                <w:u w:val="single"/>
              </w:rPr>
            </w:pPr>
            <w:r w:rsidRPr="00A61088">
              <w:rPr>
                <w:b/>
                <w:spacing w:val="-3"/>
              </w:rPr>
              <w:lastRenderedPageBreak/>
              <w:t>Table 3.</w:t>
            </w:r>
            <w:r>
              <w:rPr>
                <w:b/>
                <w:spacing w:val="-3"/>
              </w:rPr>
              <w:t>8  Special Watershed Considerations</w:t>
            </w:r>
          </w:p>
        </w:tc>
      </w:tr>
      <w:tr w:rsidR="008136F9" w:rsidRPr="00723CDC" w:rsidTr="008136F9">
        <w:trPr>
          <w:trHeight w:val="260"/>
          <w:jc w:val="center"/>
        </w:trPr>
        <w:tc>
          <w:tcPr>
            <w:tcW w:w="1390" w:type="dxa"/>
            <w:vMerge w:val="restart"/>
            <w:shd w:val="pct10" w:color="auto" w:fill="auto"/>
            <w:vAlign w:val="center"/>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Category</w:t>
            </w:r>
          </w:p>
        </w:tc>
        <w:tc>
          <w:tcPr>
            <w:tcW w:w="2336" w:type="dxa"/>
            <w:vMerge w:val="restart"/>
            <w:shd w:val="pct10" w:color="auto" w:fill="auto"/>
            <w:vAlign w:val="center"/>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Stormwater</w:t>
            </w:r>
          </w:p>
          <w:p w:rsidR="008136F9" w:rsidRPr="0094428E" w:rsidRDefault="008136F9" w:rsidP="008136F9">
            <w:pPr>
              <w:pStyle w:val="BodyText"/>
              <w:jc w:val="center"/>
              <w:rPr>
                <w:rFonts w:ascii="Albertus Medium" w:hAnsi="Albertus Medium"/>
                <w:b/>
                <w:i/>
                <w:spacing w:val="-3"/>
              </w:rPr>
            </w:pPr>
            <w:r w:rsidRPr="0094428E">
              <w:rPr>
                <w:rFonts w:ascii="Albertus Medium" w:hAnsi="Albertus Medium"/>
                <w:b/>
                <w:spacing w:val="-3"/>
              </w:rPr>
              <w:t>Controls</w:t>
            </w:r>
          </w:p>
        </w:tc>
        <w:tc>
          <w:tcPr>
            <w:tcW w:w="5635" w:type="dxa"/>
            <w:gridSpan w:val="3"/>
            <w:tcBorders>
              <w:bottom w:val="single" w:sz="4" w:space="0" w:color="auto"/>
            </w:tcBorders>
            <w:shd w:val="pct10" w:color="auto" w:fill="auto"/>
            <w:vAlign w:val="center"/>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Special Watershed Considerations</w:t>
            </w:r>
          </w:p>
        </w:tc>
      </w:tr>
      <w:tr w:rsidR="008136F9" w:rsidRPr="00723CDC" w:rsidTr="008136F9">
        <w:trPr>
          <w:trHeight w:val="431"/>
          <w:jc w:val="center"/>
        </w:trPr>
        <w:tc>
          <w:tcPr>
            <w:tcW w:w="1390" w:type="dxa"/>
            <w:vMerge/>
            <w:tcBorders>
              <w:bottom w:val="single" w:sz="4" w:space="0" w:color="auto"/>
            </w:tcBorders>
            <w:shd w:val="pct10" w:color="auto" w:fill="auto"/>
            <w:vAlign w:val="center"/>
          </w:tcPr>
          <w:p w:rsidR="008136F9" w:rsidRPr="0094428E" w:rsidRDefault="008136F9" w:rsidP="008136F9">
            <w:pPr>
              <w:pStyle w:val="BodyText"/>
              <w:jc w:val="center"/>
              <w:rPr>
                <w:rFonts w:ascii="Albertus Medium" w:hAnsi="Albertus Medium"/>
                <w:b/>
                <w:spacing w:val="-3"/>
              </w:rPr>
            </w:pPr>
          </w:p>
        </w:tc>
        <w:tc>
          <w:tcPr>
            <w:tcW w:w="2336" w:type="dxa"/>
            <w:vMerge/>
            <w:tcBorders>
              <w:bottom w:val="single" w:sz="4" w:space="0" w:color="auto"/>
            </w:tcBorders>
            <w:shd w:val="pct10" w:color="auto" w:fill="auto"/>
            <w:vAlign w:val="center"/>
          </w:tcPr>
          <w:p w:rsidR="008136F9" w:rsidRPr="0094428E" w:rsidRDefault="008136F9" w:rsidP="008136F9">
            <w:pPr>
              <w:pStyle w:val="BodyText"/>
              <w:jc w:val="center"/>
              <w:rPr>
                <w:rFonts w:ascii="Albertus Medium" w:hAnsi="Albertus Medium"/>
                <w:b/>
                <w:spacing w:val="-3"/>
              </w:rPr>
            </w:pPr>
          </w:p>
        </w:tc>
        <w:tc>
          <w:tcPr>
            <w:tcW w:w="1495" w:type="dxa"/>
            <w:tcBorders>
              <w:bottom w:val="single" w:sz="4" w:space="0" w:color="auto"/>
            </w:tcBorders>
            <w:shd w:val="pct10" w:color="auto" w:fill="auto"/>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High Quality Stream</w:t>
            </w:r>
          </w:p>
        </w:tc>
        <w:tc>
          <w:tcPr>
            <w:tcW w:w="2160" w:type="dxa"/>
            <w:tcBorders>
              <w:bottom w:val="single" w:sz="4" w:space="0" w:color="auto"/>
            </w:tcBorders>
            <w:shd w:val="pct10" w:color="auto" w:fill="auto"/>
            <w:vAlign w:val="center"/>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Aquifer Protection</w:t>
            </w:r>
          </w:p>
        </w:tc>
        <w:tc>
          <w:tcPr>
            <w:tcW w:w="1980" w:type="dxa"/>
            <w:tcBorders>
              <w:bottom w:val="single" w:sz="4" w:space="0" w:color="auto"/>
            </w:tcBorders>
            <w:shd w:val="pct10" w:color="auto" w:fill="auto"/>
            <w:vAlign w:val="center"/>
          </w:tcPr>
          <w:p w:rsidR="008136F9" w:rsidRPr="0094428E" w:rsidRDefault="008136F9" w:rsidP="008136F9">
            <w:pPr>
              <w:pStyle w:val="BodyText"/>
              <w:jc w:val="center"/>
              <w:rPr>
                <w:rFonts w:ascii="Albertus Medium" w:hAnsi="Albertus Medium"/>
                <w:b/>
                <w:spacing w:val="-3"/>
              </w:rPr>
            </w:pPr>
            <w:r w:rsidRPr="0094428E">
              <w:rPr>
                <w:rFonts w:ascii="Albertus Medium" w:hAnsi="Albertus Medium"/>
                <w:b/>
                <w:spacing w:val="-3"/>
              </w:rPr>
              <w:t>Reservoir Protection</w:t>
            </w:r>
          </w:p>
        </w:tc>
      </w:tr>
      <w:tr w:rsidR="008136F9" w:rsidRPr="00723CDC" w:rsidTr="008136F9">
        <w:trPr>
          <w:trHeight w:val="283"/>
          <w:jc w:val="center"/>
        </w:trPr>
        <w:tc>
          <w:tcPr>
            <w:tcW w:w="1390" w:type="dxa"/>
            <w:tcBorders>
              <w:top w:val="single" w:sz="4" w:space="0" w:color="auto"/>
              <w:bottom w:val="single" w:sz="4" w:space="0" w:color="auto"/>
            </w:tcBorders>
            <w:vAlign w:val="center"/>
          </w:tcPr>
          <w:p w:rsidR="008136F9" w:rsidRPr="008608B9" w:rsidRDefault="008136F9" w:rsidP="008136F9">
            <w:pPr>
              <w:pStyle w:val="BodyText"/>
              <w:jc w:val="center"/>
              <w:rPr>
                <w:spacing w:val="-3"/>
                <w:sz w:val="18"/>
                <w:szCs w:val="18"/>
              </w:rPr>
            </w:pPr>
            <w:r w:rsidRPr="008608B9">
              <w:rPr>
                <w:spacing w:val="-3"/>
                <w:sz w:val="18"/>
                <w:szCs w:val="18"/>
              </w:rPr>
              <w:t>Bioretention Areas</w:t>
            </w:r>
          </w:p>
        </w:tc>
        <w:tc>
          <w:tcPr>
            <w:tcW w:w="2336" w:type="dxa"/>
            <w:tcBorders>
              <w:top w:val="single" w:sz="4" w:space="0" w:color="auto"/>
            </w:tcBorders>
            <w:vAlign w:val="center"/>
          </w:tcPr>
          <w:p w:rsidR="008136F9" w:rsidRPr="008608B9" w:rsidRDefault="008136F9" w:rsidP="008136F9">
            <w:pPr>
              <w:pStyle w:val="BodyText"/>
              <w:rPr>
                <w:spacing w:val="-3"/>
                <w:sz w:val="18"/>
                <w:szCs w:val="18"/>
              </w:rPr>
            </w:pPr>
            <w:r w:rsidRPr="008608B9">
              <w:rPr>
                <w:spacing w:val="-3"/>
                <w:sz w:val="18"/>
                <w:szCs w:val="18"/>
              </w:rPr>
              <w:t>Bioretention Areas</w:t>
            </w:r>
          </w:p>
        </w:tc>
        <w:tc>
          <w:tcPr>
            <w:tcW w:w="1495" w:type="dxa"/>
            <w:tcBorders>
              <w:top w:val="single" w:sz="4" w:space="0" w:color="auto"/>
            </w:tcBorders>
            <w:vAlign w:val="center"/>
          </w:tcPr>
          <w:p w:rsidR="008136F9" w:rsidRPr="002D158B" w:rsidRDefault="008136F9" w:rsidP="008136F9">
            <w:pPr>
              <w:pStyle w:val="BodyText"/>
              <w:jc w:val="center"/>
              <w:rPr>
                <w:sz w:val="16"/>
                <w:szCs w:val="16"/>
              </w:rPr>
            </w:pPr>
            <w:r w:rsidRPr="002D158B">
              <w:rPr>
                <w:sz w:val="16"/>
                <w:szCs w:val="16"/>
              </w:rPr>
              <w:t>Evaluate for stream warming</w:t>
            </w:r>
          </w:p>
        </w:tc>
        <w:tc>
          <w:tcPr>
            <w:tcW w:w="2160" w:type="dxa"/>
            <w:tcBorders>
              <w:top w:val="single" w:sz="4" w:space="0" w:color="auto"/>
            </w:tcBorders>
            <w:vAlign w:val="center"/>
          </w:tcPr>
          <w:p w:rsidR="008136F9" w:rsidRPr="002D158B" w:rsidRDefault="008136F9" w:rsidP="008136F9">
            <w:pPr>
              <w:pStyle w:val="BodyText"/>
              <w:jc w:val="center"/>
              <w:rPr>
                <w:sz w:val="16"/>
                <w:szCs w:val="16"/>
              </w:rPr>
            </w:pPr>
            <w:r w:rsidRPr="002D158B">
              <w:rPr>
                <w:sz w:val="16"/>
                <w:szCs w:val="16"/>
              </w:rPr>
              <w:t>Needs to be designed with no exfiltration (</w:t>
            </w:r>
            <w:proofErr w:type="spellStart"/>
            <w:r w:rsidRPr="002D158B">
              <w:rPr>
                <w:sz w:val="16"/>
                <w:szCs w:val="16"/>
              </w:rPr>
              <w:t>ie</w:t>
            </w:r>
            <w:proofErr w:type="spellEnd"/>
            <w:r w:rsidRPr="002D158B">
              <w:rPr>
                <w:sz w:val="16"/>
                <w:szCs w:val="16"/>
              </w:rPr>
              <w:t>. outflow to groundwater)</w:t>
            </w:r>
          </w:p>
        </w:tc>
        <w:tc>
          <w:tcPr>
            <w:tcW w:w="1980" w:type="dxa"/>
            <w:tcBorders>
              <w:top w:val="single" w:sz="4" w:space="0" w:color="auto"/>
            </w:tcBorders>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restart"/>
            <w:tcBorders>
              <w:top w:val="single" w:sz="4" w:space="0" w:color="auto"/>
            </w:tcBorders>
            <w:vAlign w:val="center"/>
          </w:tcPr>
          <w:p w:rsidR="008136F9" w:rsidRPr="008608B9" w:rsidRDefault="008136F9" w:rsidP="008136F9">
            <w:pPr>
              <w:pStyle w:val="BodyText"/>
              <w:jc w:val="center"/>
              <w:rPr>
                <w:spacing w:val="-3"/>
                <w:sz w:val="18"/>
                <w:szCs w:val="18"/>
              </w:rPr>
            </w:pPr>
            <w:r w:rsidRPr="008608B9">
              <w:rPr>
                <w:spacing w:val="-3"/>
                <w:sz w:val="18"/>
                <w:szCs w:val="18"/>
              </w:rPr>
              <w:t>Channels</w:t>
            </w:r>
          </w:p>
        </w:tc>
        <w:tc>
          <w:tcPr>
            <w:tcW w:w="2336" w:type="dxa"/>
            <w:tcBorders>
              <w:top w:val="single" w:sz="4" w:space="0" w:color="auto"/>
            </w:tcBorders>
            <w:vAlign w:val="center"/>
          </w:tcPr>
          <w:p w:rsidR="008136F9" w:rsidRPr="008608B9" w:rsidRDefault="008136F9" w:rsidP="008136F9">
            <w:pPr>
              <w:pStyle w:val="BodyText"/>
              <w:rPr>
                <w:spacing w:val="-3"/>
                <w:sz w:val="18"/>
                <w:szCs w:val="18"/>
              </w:rPr>
            </w:pPr>
            <w:r w:rsidRPr="008608B9">
              <w:rPr>
                <w:spacing w:val="-3"/>
                <w:sz w:val="18"/>
                <w:szCs w:val="18"/>
              </w:rPr>
              <w:t>Enhanced Swales</w:t>
            </w:r>
          </w:p>
        </w:tc>
        <w:tc>
          <w:tcPr>
            <w:tcW w:w="1495" w:type="dxa"/>
            <w:tcBorders>
              <w:top w:val="single" w:sz="4" w:space="0" w:color="auto"/>
            </w:tcBorders>
            <w:vAlign w:val="center"/>
          </w:tcPr>
          <w:p w:rsidR="008136F9" w:rsidRPr="002D158B" w:rsidRDefault="008136F9" w:rsidP="008136F9">
            <w:pPr>
              <w:pStyle w:val="BodyText"/>
              <w:jc w:val="center"/>
              <w:rPr>
                <w:sz w:val="16"/>
                <w:szCs w:val="16"/>
              </w:rPr>
            </w:pPr>
          </w:p>
        </w:tc>
        <w:tc>
          <w:tcPr>
            <w:tcW w:w="2160" w:type="dxa"/>
            <w:tcBorders>
              <w:top w:val="single" w:sz="4" w:space="0" w:color="auto"/>
            </w:tcBorders>
            <w:vAlign w:val="center"/>
          </w:tcPr>
          <w:p w:rsidR="008136F9" w:rsidRPr="002D158B" w:rsidRDefault="008136F9" w:rsidP="008136F9">
            <w:pPr>
              <w:pStyle w:val="BodyText"/>
              <w:jc w:val="center"/>
              <w:rPr>
                <w:sz w:val="16"/>
                <w:szCs w:val="16"/>
              </w:rPr>
            </w:pPr>
            <w:r w:rsidRPr="002D158B">
              <w:rPr>
                <w:sz w:val="16"/>
                <w:szCs w:val="16"/>
              </w:rPr>
              <w:t>Hotspot runoff must be adequately treated</w:t>
            </w:r>
          </w:p>
        </w:tc>
        <w:tc>
          <w:tcPr>
            <w:tcW w:w="1980" w:type="dxa"/>
            <w:tcBorders>
              <w:top w:val="single" w:sz="4" w:space="0" w:color="auto"/>
            </w:tcBorders>
            <w:vAlign w:val="center"/>
          </w:tcPr>
          <w:p w:rsidR="008136F9" w:rsidRPr="002D158B" w:rsidRDefault="008136F9" w:rsidP="008136F9">
            <w:pPr>
              <w:pStyle w:val="BodyText"/>
              <w:jc w:val="center"/>
              <w:rPr>
                <w:sz w:val="16"/>
                <w:szCs w:val="16"/>
              </w:rPr>
            </w:pPr>
            <w:r w:rsidRPr="002D158B">
              <w:rPr>
                <w:sz w:val="16"/>
                <w:szCs w:val="16"/>
              </w:rPr>
              <w:t>Hotspot runoff must be adequately treated</w:t>
            </w: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Channels, Grass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Channels, Open</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Align w:val="center"/>
          </w:tcPr>
          <w:p w:rsidR="008136F9" w:rsidRPr="008608B9" w:rsidRDefault="008136F9" w:rsidP="008136F9">
            <w:pPr>
              <w:pStyle w:val="BodyText"/>
              <w:jc w:val="center"/>
              <w:rPr>
                <w:spacing w:val="-3"/>
                <w:sz w:val="18"/>
                <w:szCs w:val="18"/>
              </w:rPr>
            </w:pPr>
            <w:r w:rsidRPr="008608B9">
              <w:rPr>
                <w:spacing w:val="-3"/>
                <w:sz w:val="18"/>
                <w:szCs w:val="18"/>
              </w:rPr>
              <w:t>Chemical Treatment</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Alum Treatment System</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15"/>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Conveyance System Components</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Culverts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Energy Dissipation</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Inlets/Street Gutters</w:t>
            </w:r>
          </w:p>
        </w:tc>
        <w:tc>
          <w:tcPr>
            <w:tcW w:w="1495" w:type="dxa"/>
            <w:vAlign w:val="center"/>
          </w:tcPr>
          <w:p w:rsidR="008136F9" w:rsidRPr="002D158B" w:rsidRDefault="008136F9" w:rsidP="008136F9">
            <w:pPr>
              <w:pStyle w:val="BodyText"/>
              <w:jc w:val="center"/>
              <w:rPr>
                <w:spacing w:val="-3"/>
                <w:sz w:val="16"/>
                <w:szCs w:val="16"/>
              </w:rPr>
            </w:pPr>
          </w:p>
        </w:tc>
        <w:tc>
          <w:tcPr>
            <w:tcW w:w="2160" w:type="dxa"/>
            <w:vAlign w:val="center"/>
          </w:tcPr>
          <w:p w:rsidR="008136F9" w:rsidRPr="002D158B" w:rsidRDefault="008136F9" w:rsidP="008136F9">
            <w:pPr>
              <w:pStyle w:val="BodyText"/>
              <w:jc w:val="center"/>
              <w:rPr>
                <w:spacing w:val="-3"/>
                <w:sz w:val="16"/>
                <w:szCs w:val="16"/>
              </w:rPr>
            </w:pPr>
          </w:p>
        </w:tc>
        <w:tc>
          <w:tcPr>
            <w:tcW w:w="1980" w:type="dxa"/>
            <w:vAlign w:val="center"/>
          </w:tcPr>
          <w:p w:rsidR="008136F9" w:rsidRPr="002D158B" w:rsidRDefault="008136F9" w:rsidP="008136F9">
            <w:pPr>
              <w:pStyle w:val="BodyText"/>
              <w:jc w:val="center"/>
              <w:rPr>
                <w:spacing w:val="-3"/>
                <w:sz w:val="16"/>
                <w:szCs w:val="16"/>
              </w:rPr>
            </w:pPr>
          </w:p>
        </w:tc>
      </w:tr>
      <w:tr w:rsidR="008136F9" w:rsidRPr="00723CDC" w:rsidTr="008136F9">
        <w:trPr>
          <w:trHeight w:val="215"/>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Pipe Systems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Detention</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Detention, Dry</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Detention, Extended Dry</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Detention, Multi-purpose Areas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Detention, Underground</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pacing w:val="-3"/>
                <w:sz w:val="16"/>
                <w:szCs w:val="16"/>
              </w:rPr>
            </w:pPr>
          </w:p>
        </w:tc>
        <w:tc>
          <w:tcPr>
            <w:tcW w:w="1980" w:type="dxa"/>
            <w:vAlign w:val="center"/>
          </w:tcPr>
          <w:p w:rsidR="008136F9" w:rsidRPr="002D158B" w:rsidRDefault="008136F9" w:rsidP="008136F9">
            <w:pPr>
              <w:pStyle w:val="BodyText"/>
              <w:jc w:val="center"/>
              <w:rPr>
                <w:spacing w:val="-3"/>
                <w:sz w:val="16"/>
                <w:szCs w:val="16"/>
              </w:rPr>
            </w:pPr>
          </w:p>
        </w:tc>
      </w:tr>
      <w:tr w:rsidR="008136F9" w:rsidRPr="00723CDC" w:rsidTr="008136F9">
        <w:trPr>
          <w:trHeight w:val="283"/>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Filtration</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Filter Strips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Organic Filters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Sand Filters, Surface/Perimeter</w:t>
            </w:r>
          </w:p>
        </w:tc>
        <w:tc>
          <w:tcPr>
            <w:tcW w:w="1495" w:type="dxa"/>
            <w:vAlign w:val="center"/>
          </w:tcPr>
          <w:p w:rsidR="008136F9" w:rsidRPr="002D158B" w:rsidRDefault="008136F9" w:rsidP="008136F9">
            <w:pPr>
              <w:pStyle w:val="BodyText"/>
              <w:jc w:val="center"/>
              <w:rPr>
                <w:sz w:val="16"/>
                <w:szCs w:val="16"/>
              </w:rPr>
            </w:pPr>
            <w:r w:rsidRPr="002D158B">
              <w:rPr>
                <w:sz w:val="16"/>
                <w:szCs w:val="16"/>
              </w:rPr>
              <w:t>Evaluate for stream warming</w:t>
            </w:r>
          </w:p>
        </w:tc>
        <w:tc>
          <w:tcPr>
            <w:tcW w:w="2160" w:type="dxa"/>
            <w:vAlign w:val="center"/>
          </w:tcPr>
          <w:p w:rsidR="008136F9" w:rsidRPr="002D158B" w:rsidRDefault="008136F9" w:rsidP="008136F9">
            <w:pPr>
              <w:pStyle w:val="BodyText"/>
              <w:jc w:val="center"/>
              <w:rPr>
                <w:sz w:val="16"/>
                <w:szCs w:val="16"/>
              </w:rPr>
            </w:pPr>
            <w:r w:rsidRPr="002D158B">
              <w:rPr>
                <w:sz w:val="16"/>
                <w:szCs w:val="16"/>
              </w:rPr>
              <w:t>Needs to be designed with no exfiltration (</w:t>
            </w:r>
            <w:proofErr w:type="spellStart"/>
            <w:r w:rsidRPr="002D158B">
              <w:rPr>
                <w:sz w:val="16"/>
                <w:szCs w:val="16"/>
              </w:rPr>
              <w:t>ie</w:t>
            </w:r>
            <w:proofErr w:type="spellEnd"/>
            <w:r w:rsidRPr="002D158B">
              <w:rPr>
                <w:sz w:val="16"/>
                <w:szCs w:val="16"/>
              </w:rPr>
              <w:t>. outflow to groundwater)</w:t>
            </w: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Sand Filters, Underground</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pacing w:val="-3"/>
                <w:sz w:val="16"/>
                <w:szCs w:val="16"/>
              </w:rPr>
            </w:pPr>
          </w:p>
        </w:tc>
        <w:tc>
          <w:tcPr>
            <w:tcW w:w="1980" w:type="dxa"/>
            <w:vAlign w:val="center"/>
          </w:tcPr>
          <w:p w:rsidR="008136F9" w:rsidRPr="002D158B" w:rsidRDefault="008136F9" w:rsidP="008136F9">
            <w:pPr>
              <w:pStyle w:val="BodyText"/>
              <w:jc w:val="center"/>
              <w:rPr>
                <w:spacing w:val="-3"/>
                <w:sz w:val="16"/>
                <w:szCs w:val="16"/>
              </w:rPr>
            </w:pPr>
          </w:p>
        </w:tc>
      </w:tr>
      <w:tr w:rsidR="008136F9" w:rsidRPr="00723CDC" w:rsidTr="008136F9">
        <w:trPr>
          <w:trHeight w:val="466"/>
          <w:jc w:val="center"/>
        </w:trPr>
        <w:tc>
          <w:tcPr>
            <w:tcW w:w="1390" w:type="dxa"/>
            <w:vAlign w:val="center"/>
          </w:tcPr>
          <w:p w:rsidR="008136F9" w:rsidRPr="008608B9" w:rsidRDefault="008136F9" w:rsidP="008136F9">
            <w:pPr>
              <w:pStyle w:val="BodyText"/>
              <w:jc w:val="center"/>
              <w:rPr>
                <w:spacing w:val="-3"/>
                <w:sz w:val="18"/>
                <w:szCs w:val="18"/>
              </w:rPr>
            </w:pPr>
            <w:r w:rsidRPr="008608B9">
              <w:rPr>
                <w:spacing w:val="-3"/>
                <w:sz w:val="18"/>
                <w:szCs w:val="18"/>
              </w:rPr>
              <w:t>Hydrodynamic Devices</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Gravity (Oil-Grit) Separator</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65"/>
          <w:jc w:val="center"/>
        </w:trPr>
        <w:tc>
          <w:tcPr>
            <w:tcW w:w="1390" w:type="dxa"/>
            <w:vAlign w:val="center"/>
          </w:tcPr>
          <w:p w:rsidR="008136F9" w:rsidRPr="008608B9" w:rsidRDefault="008136F9" w:rsidP="008136F9">
            <w:pPr>
              <w:pStyle w:val="BodyText"/>
              <w:jc w:val="center"/>
              <w:rPr>
                <w:spacing w:val="-3"/>
                <w:sz w:val="18"/>
                <w:szCs w:val="18"/>
              </w:rPr>
            </w:pPr>
            <w:r>
              <w:rPr>
                <w:spacing w:val="-3"/>
                <w:sz w:val="18"/>
                <w:szCs w:val="18"/>
              </w:rPr>
              <w:t>Infiltration</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Infiltration Trenches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r w:rsidRPr="002D158B">
              <w:rPr>
                <w:sz w:val="16"/>
                <w:szCs w:val="16"/>
              </w:rPr>
              <w:t>Maintain safe distance from wells and water table. No hotspot runoff</w:t>
            </w:r>
          </w:p>
        </w:tc>
        <w:tc>
          <w:tcPr>
            <w:tcW w:w="1980" w:type="dxa"/>
            <w:vAlign w:val="center"/>
          </w:tcPr>
          <w:p w:rsidR="008136F9" w:rsidRPr="002D158B" w:rsidRDefault="008136F9" w:rsidP="008136F9">
            <w:pPr>
              <w:pStyle w:val="BodyText"/>
              <w:jc w:val="center"/>
              <w:rPr>
                <w:sz w:val="16"/>
                <w:szCs w:val="16"/>
              </w:rPr>
            </w:pPr>
            <w:r w:rsidRPr="002D158B">
              <w:rPr>
                <w:sz w:val="16"/>
                <w:szCs w:val="16"/>
              </w:rPr>
              <w:t>Maintain safe distance from bedrock and water table. Pretreat runoff</w:t>
            </w:r>
          </w:p>
        </w:tc>
      </w:tr>
      <w:tr w:rsidR="008136F9" w:rsidRPr="00723CDC" w:rsidTr="008136F9">
        <w:trPr>
          <w:trHeight w:val="280"/>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Ponds</w:t>
            </w:r>
          </w:p>
        </w:tc>
        <w:tc>
          <w:tcPr>
            <w:tcW w:w="2336" w:type="dxa"/>
            <w:vAlign w:val="center"/>
          </w:tcPr>
          <w:p w:rsidR="008136F9" w:rsidRPr="007A2BED" w:rsidRDefault="008136F9" w:rsidP="008136F9">
            <w:pPr>
              <w:pStyle w:val="BodyText"/>
              <w:rPr>
                <w:spacing w:val="-3"/>
                <w:sz w:val="18"/>
                <w:szCs w:val="18"/>
              </w:rPr>
            </w:pPr>
            <w:r>
              <w:rPr>
                <w:spacing w:val="-3"/>
                <w:sz w:val="18"/>
                <w:szCs w:val="18"/>
              </w:rPr>
              <w:t>Wet Pond</w:t>
            </w:r>
          </w:p>
        </w:tc>
        <w:tc>
          <w:tcPr>
            <w:tcW w:w="1495" w:type="dxa"/>
            <w:vMerge w:val="restart"/>
            <w:vAlign w:val="center"/>
          </w:tcPr>
          <w:p w:rsidR="008136F9" w:rsidRPr="002D158B" w:rsidRDefault="008136F9" w:rsidP="008136F9">
            <w:pPr>
              <w:pStyle w:val="BodyText"/>
              <w:jc w:val="center"/>
              <w:rPr>
                <w:sz w:val="16"/>
                <w:szCs w:val="16"/>
              </w:rPr>
            </w:pPr>
            <w:r w:rsidRPr="002D158B">
              <w:rPr>
                <w:sz w:val="16"/>
                <w:szCs w:val="16"/>
              </w:rPr>
              <w:t>Evaluate for stream warming</w:t>
            </w:r>
          </w:p>
        </w:tc>
        <w:tc>
          <w:tcPr>
            <w:tcW w:w="2160" w:type="dxa"/>
            <w:vMerge w:val="restart"/>
            <w:vAlign w:val="center"/>
          </w:tcPr>
          <w:p w:rsidR="008136F9" w:rsidRPr="0094428E" w:rsidRDefault="008136F9" w:rsidP="008136F9">
            <w:pPr>
              <w:pStyle w:val="BodyText"/>
              <w:jc w:val="center"/>
              <w:rPr>
                <w:spacing w:val="-3"/>
                <w:sz w:val="16"/>
                <w:szCs w:val="16"/>
              </w:rPr>
            </w:pPr>
            <w:r w:rsidRPr="0094428E">
              <w:rPr>
                <w:spacing w:val="-3"/>
                <w:sz w:val="16"/>
                <w:szCs w:val="16"/>
              </w:rPr>
              <w:t>May require liner if “A” soils are present</w:t>
            </w:r>
          </w:p>
          <w:p w:rsidR="008136F9" w:rsidRPr="0094428E" w:rsidRDefault="008136F9" w:rsidP="008136F9">
            <w:pPr>
              <w:pStyle w:val="BodyText"/>
              <w:jc w:val="center"/>
              <w:rPr>
                <w:spacing w:val="-3"/>
                <w:sz w:val="16"/>
                <w:szCs w:val="16"/>
              </w:rPr>
            </w:pPr>
            <w:r w:rsidRPr="0094428E">
              <w:rPr>
                <w:spacing w:val="-3"/>
                <w:sz w:val="16"/>
                <w:szCs w:val="16"/>
              </w:rPr>
              <w:t>Pretreat hotspots</w:t>
            </w:r>
          </w:p>
          <w:p w:rsidR="008136F9" w:rsidRPr="002D158B" w:rsidRDefault="008136F9" w:rsidP="008136F9">
            <w:pPr>
              <w:pStyle w:val="BodyText"/>
              <w:jc w:val="center"/>
              <w:rPr>
                <w:spacing w:val="-3"/>
                <w:sz w:val="16"/>
                <w:szCs w:val="16"/>
              </w:rPr>
            </w:pPr>
            <w:r w:rsidRPr="0094428E">
              <w:rPr>
                <w:spacing w:val="-3"/>
                <w:sz w:val="16"/>
                <w:szCs w:val="16"/>
              </w:rPr>
              <w:t xml:space="preserve">2 to 4 </w:t>
            </w:r>
            <w:proofErr w:type="spellStart"/>
            <w:r w:rsidRPr="0094428E">
              <w:rPr>
                <w:spacing w:val="-3"/>
                <w:sz w:val="16"/>
                <w:szCs w:val="16"/>
              </w:rPr>
              <w:t>ft</w:t>
            </w:r>
            <w:proofErr w:type="spellEnd"/>
            <w:r w:rsidRPr="0094428E">
              <w:rPr>
                <w:spacing w:val="-3"/>
                <w:sz w:val="16"/>
                <w:szCs w:val="16"/>
              </w:rPr>
              <w:t xml:space="preserve"> separation distance from water table</w:t>
            </w:r>
          </w:p>
        </w:tc>
        <w:tc>
          <w:tcPr>
            <w:tcW w:w="1980" w:type="dxa"/>
            <w:vMerge w:val="restart"/>
            <w:vAlign w:val="center"/>
          </w:tcPr>
          <w:p w:rsidR="008136F9" w:rsidRPr="002D158B" w:rsidRDefault="008136F9" w:rsidP="008136F9">
            <w:pPr>
              <w:pStyle w:val="BodyText"/>
              <w:jc w:val="center"/>
              <w:rPr>
                <w:spacing w:val="-3"/>
                <w:sz w:val="16"/>
                <w:szCs w:val="16"/>
              </w:rPr>
            </w:pPr>
          </w:p>
        </w:tc>
      </w:tr>
      <w:tr w:rsidR="008136F9" w:rsidRPr="00723CDC" w:rsidTr="008136F9">
        <w:trPr>
          <w:trHeight w:val="280"/>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r>
              <w:rPr>
                <w:spacing w:val="-3"/>
                <w:sz w:val="18"/>
                <w:szCs w:val="18"/>
              </w:rPr>
              <w:t>Wet ED Pond</w:t>
            </w:r>
          </w:p>
        </w:tc>
        <w:tc>
          <w:tcPr>
            <w:tcW w:w="1495" w:type="dxa"/>
            <w:vMerge/>
            <w:vAlign w:val="center"/>
          </w:tcPr>
          <w:p w:rsidR="008136F9" w:rsidRPr="002D158B" w:rsidRDefault="008136F9" w:rsidP="008136F9">
            <w:pPr>
              <w:pStyle w:val="BodyText"/>
              <w:jc w:val="center"/>
              <w:rPr>
                <w:sz w:val="16"/>
                <w:szCs w:val="16"/>
              </w:rPr>
            </w:pPr>
          </w:p>
        </w:tc>
        <w:tc>
          <w:tcPr>
            <w:tcW w:w="2160" w:type="dxa"/>
            <w:vMerge/>
            <w:vAlign w:val="center"/>
          </w:tcPr>
          <w:p w:rsidR="008136F9" w:rsidRPr="002D158B" w:rsidRDefault="008136F9" w:rsidP="008136F9">
            <w:pPr>
              <w:pStyle w:val="BodyText"/>
              <w:jc w:val="center"/>
              <w:rPr>
                <w:spacing w:val="-3"/>
                <w:sz w:val="14"/>
                <w:szCs w:val="14"/>
              </w:rPr>
            </w:pPr>
          </w:p>
        </w:tc>
        <w:tc>
          <w:tcPr>
            <w:tcW w:w="1980" w:type="dxa"/>
            <w:vMerge/>
            <w:vAlign w:val="center"/>
          </w:tcPr>
          <w:p w:rsidR="008136F9" w:rsidRPr="002D158B" w:rsidRDefault="008136F9" w:rsidP="008136F9">
            <w:pPr>
              <w:pStyle w:val="BodyText"/>
              <w:jc w:val="center"/>
              <w:rPr>
                <w:sz w:val="16"/>
                <w:szCs w:val="16"/>
              </w:rPr>
            </w:pPr>
          </w:p>
        </w:tc>
      </w:tr>
      <w:tr w:rsidR="008136F9" w:rsidRPr="00723CDC" w:rsidTr="008136F9">
        <w:trPr>
          <w:trHeight w:val="440"/>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1405DC" w:rsidRDefault="008136F9" w:rsidP="008136F9">
            <w:pPr>
              <w:pStyle w:val="BodyText"/>
              <w:rPr>
                <w:spacing w:val="-3"/>
                <w:sz w:val="18"/>
                <w:szCs w:val="18"/>
              </w:rPr>
            </w:pPr>
            <w:proofErr w:type="spellStart"/>
            <w:r>
              <w:rPr>
                <w:spacing w:val="-3"/>
                <w:sz w:val="18"/>
                <w:szCs w:val="18"/>
              </w:rPr>
              <w:t>Micropool</w:t>
            </w:r>
            <w:proofErr w:type="spellEnd"/>
            <w:r>
              <w:rPr>
                <w:spacing w:val="-3"/>
                <w:sz w:val="18"/>
                <w:szCs w:val="18"/>
              </w:rPr>
              <w:t xml:space="preserve"> ED Pond</w:t>
            </w:r>
          </w:p>
        </w:tc>
        <w:tc>
          <w:tcPr>
            <w:tcW w:w="1495" w:type="dxa"/>
            <w:vMerge/>
            <w:vAlign w:val="center"/>
          </w:tcPr>
          <w:p w:rsidR="008136F9" w:rsidRPr="002D158B" w:rsidRDefault="008136F9" w:rsidP="008136F9">
            <w:pPr>
              <w:pStyle w:val="BodyText"/>
              <w:jc w:val="center"/>
              <w:rPr>
                <w:sz w:val="16"/>
                <w:szCs w:val="16"/>
              </w:rPr>
            </w:pPr>
          </w:p>
        </w:tc>
        <w:tc>
          <w:tcPr>
            <w:tcW w:w="2160" w:type="dxa"/>
            <w:vMerge/>
            <w:vAlign w:val="center"/>
          </w:tcPr>
          <w:p w:rsidR="008136F9" w:rsidRPr="002D158B" w:rsidRDefault="008136F9" w:rsidP="008136F9">
            <w:pPr>
              <w:pStyle w:val="BodyText"/>
              <w:jc w:val="center"/>
              <w:rPr>
                <w:spacing w:val="-3"/>
                <w:sz w:val="14"/>
                <w:szCs w:val="14"/>
              </w:rPr>
            </w:pPr>
          </w:p>
        </w:tc>
        <w:tc>
          <w:tcPr>
            <w:tcW w:w="1980" w:type="dxa"/>
            <w:vMerge/>
            <w:vAlign w:val="center"/>
          </w:tcPr>
          <w:p w:rsidR="008136F9" w:rsidRPr="002D158B" w:rsidRDefault="008136F9" w:rsidP="008136F9">
            <w:pPr>
              <w:pStyle w:val="BodyText"/>
              <w:jc w:val="center"/>
              <w:rPr>
                <w:sz w:val="16"/>
                <w:szCs w:val="16"/>
              </w:rPr>
            </w:pPr>
          </w:p>
        </w:tc>
      </w:tr>
      <w:tr w:rsidR="008136F9" w:rsidRPr="00723CDC" w:rsidTr="008136F9">
        <w:trPr>
          <w:trHeight w:val="570"/>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Porous Surfaces</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Modular Porous Paver Systems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32"/>
          <w:jc w:val="center"/>
        </w:trPr>
        <w:tc>
          <w:tcPr>
            <w:tcW w:w="1390" w:type="dxa"/>
            <w:vMerge/>
            <w:vAlign w:val="center"/>
          </w:tcPr>
          <w:p w:rsidR="008136F9" w:rsidRPr="008608B9" w:rsidRDefault="008136F9" w:rsidP="008136F9">
            <w:pPr>
              <w:pStyle w:val="BodyText"/>
              <w:jc w:val="center"/>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Porous Concrete</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Align w:val="center"/>
          </w:tcPr>
          <w:p w:rsidR="008136F9" w:rsidRPr="008608B9" w:rsidRDefault="008136F9" w:rsidP="008136F9">
            <w:pPr>
              <w:pStyle w:val="BodyText"/>
              <w:jc w:val="center"/>
              <w:rPr>
                <w:spacing w:val="-3"/>
                <w:sz w:val="18"/>
                <w:szCs w:val="18"/>
              </w:rPr>
            </w:pPr>
            <w:r w:rsidRPr="008608B9">
              <w:rPr>
                <w:spacing w:val="-3"/>
                <w:sz w:val="18"/>
                <w:szCs w:val="18"/>
              </w:rPr>
              <w:t>Proprietary Systems</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 xml:space="preserve">Proprietary Systems </w:t>
            </w:r>
            <w:r w:rsidRPr="008608B9">
              <w:rPr>
                <w:spacing w:val="-3"/>
                <w:sz w:val="18"/>
                <w:szCs w:val="18"/>
                <w:vertAlign w:val="superscript"/>
              </w:rPr>
              <w:t>1</w:t>
            </w:r>
          </w:p>
        </w:tc>
        <w:tc>
          <w:tcPr>
            <w:tcW w:w="1495" w:type="dxa"/>
            <w:vAlign w:val="center"/>
          </w:tcPr>
          <w:p w:rsidR="008136F9" w:rsidRPr="002D158B" w:rsidRDefault="008136F9" w:rsidP="008136F9">
            <w:pPr>
              <w:pStyle w:val="BodyText"/>
              <w:jc w:val="center"/>
              <w:rPr>
                <w:sz w:val="16"/>
                <w:szCs w:val="16"/>
                <w:vertAlign w:val="superscript"/>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3"/>
          <w:jc w:val="center"/>
        </w:trPr>
        <w:tc>
          <w:tcPr>
            <w:tcW w:w="1390" w:type="dxa"/>
            <w:vAlign w:val="center"/>
          </w:tcPr>
          <w:p w:rsidR="008136F9" w:rsidRPr="008608B9" w:rsidRDefault="008136F9" w:rsidP="008136F9">
            <w:pPr>
              <w:pStyle w:val="BodyText"/>
              <w:jc w:val="center"/>
              <w:rPr>
                <w:spacing w:val="-3"/>
                <w:sz w:val="18"/>
                <w:szCs w:val="18"/>
              </w:rPr>
            </w:pPr>
            <w:r w:rsidRPr="008608B9">
              <w:rPr>
                <w:spacing w:val="-3"/>
                <w:sz w:val="18"/>
                <w:szCs w:val="18"/>
              </w:rPr>
              <w:t>Re-Use</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Rain Barrels</w:t>
            </w:r>
          </w:p>
        </w:tc>
        <w:tc>
          <w:tcPr>
            <w:tcW w:w="1495" w:type="dxa"/>
            <w:vAlign w:val="center"/>
          </w:tcPr>
          <w:p w:rsidR="008136F9" w:rsidRPr="002D158B" w:rsidRDefault="008136F9" w:rsidP="008136F9">
            <w:pPr>
              <w:pStyle w:val="BodyText"/>
              <w:jc w:val="center"/>
              <w:rPr>
                <w:sz w:val="16"/>
                <w:szCs w:val="16"/>
              </w:rPr>
            </w:pPr>
          </w:p>
        </w:tc>
        <w:tc>
          <w:tcPr>
            <w:tcW w:w="2160" w:type="dxa"/>
            <w:vAlign w:val="center"/>
          </w:tcPr>
          <w:p w:rsidR="008136F9" w:rsidRPr="002D158B" w:rsidRDefault="008136F9" w:rsidP="008136F9">
            <w:pPr>
              <w:pStyle w:val="BodyText"/>
              <w:jc w:val="center"/>
              <w:rPr>
                <w:sz w:val="16"/>
                <w:szCs w:val="16"/>
              </w:rPr>
            </w:pPr>
          </w:p>
        </w:tc>
        <w:tc>
          <w:tcPr>
            <w:tcW w:w="1980" w:type="dxa"/>
            <w:vAlign w:val="center"/>
          </w:tcPr>
          <w:p w:rsidR="008136F9" w:rsidRPr="002D158B" w:rsidRDefault="008136F9" w:rsidP="008136F9">
            <w:pPr>
              <w:pStyle w:val="BodyText"/>
              <w:jc w:val="center"/>
              <w:rPr>
                <w:sz w:val="16"/>
                <w:szCs w:val="16"/>
              </w:rPr>
            </w:pPr>
          </w:p>
        </w:tc>
      </w:tr>
      <w:tr w:rsidR="008136F9" w:rsidRPr="00723CDC" w:rsidTr="008136F9">
        <w:trPr>
          <w:trHeight w:val="280"/>
          <w:jc w:val="center"/>
        </w:trPr>
        <w:tc>
          <w:tcPr>
            <w:tcW w:w="1390" w:type="dxa"/>
            <w:vMerge w:val="restart"/>
            <w:vAlign w:val="center"/>
          </w:tcPr>
          <w:p w:rsidR="008136F9" w:rsidRPr="008608B9" w:rsidRDefault="008136F9" w:rsidP="008136F9">
            <w:pPr>
              <w:pStyle w:val="BodyText"/>
              <w:jc w:val="center"/>
              <w:rPr>
                <w:spacing w:val="-3"/>
                <w:sz w:val="18"/>
                <w:szCs w:val="18"/>
              </w:rPr>
            </w:pPr>
            <w:r w:rsidRPr="008608B9">
              <w:rPr>
                <w:spacing w:val="-3"/>
                <w:sz w:val="18"/>
                <w:szCs w:val="18"/>
              </w:rPr>
              <w:t>Wetlands</w:t>
            </w: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Wetlands, Stormwater</w:t>
            </w:r>
          </w:p>
        </w:tc>
        <w:tc>
          <w:tcPr>
            <w:tcW w:w="1495" w:type="dxa"/>
            <w:vMerge w:val="restart"/>
            <w:vAlign w:val="center"/>
          </w:tcPr>
          <w:p w:rsidR="008136F9" w:rsidRPr="002D158B" w:rsidRDefault="008136F9" w:rsidP="008136F9">
            <w:pPr>
              <w:pStyle w:val="BodyText"/>
              <w:jc w:val="center"/>
              <w:rPr>
                <w:sz w:val="16"/>
                <w:szCs w:val="16"/>
              </w:rPr>
            </w:pPr>
            <w:r w:rsidRPr="002D158B">
              <w:rPr>
                <w:sz w:val="16"/>
                <w:szCs w:val="16"/>
              </w:rPr>
              <w:t>Evaluate for stream warming</w:t>
            </w:r>
          </w:p>
        </w:tc>
        <w:tc>
          <w:tcPr>
            <w:tcW w:w="2160" w:type="dxa"/>
            <w:vMerge w:val="restart"/>
            <w:vAlign w:val="center"/>
          </w:tcPr>
          <w:p w:rsidR="008136F9" w:rsidRPr="002D158B" w:rsidRDefault="008136F9" w:rsidP="008136F9">
            <w:pPr>
              <w:pStyle w:val="BodyText"/>
              <w:jc w:val="center"/>
              <w:rPr>
                <w:spacing w:val="-3"/>
                <w:sz w:val="14"/>
                <w:szCs w:val="14"/>
              </w:rPr>
            </w:pPr>
            <w:r w:rsidRPr="002D158B">
              <w:rPr>
                <w:spacing w:val="-3"/>
                <w:sz w:val="14"/>
                <w:szCs w:val="14"/>
              </w:rPr>
              <w:t>May require liner if “A” soils are present</w:t>
            </w:r>
          </w:p>
          <w:p w:rsidR="008136F9" w:rsidRPr="002D158B" w:rsidRDefault="008136F9" w:rsidP="008136F9">
            <w:pPr>
              <w:pStyle w:val="BodyText"/>
              <w:jc w:val="center"/>
              <w:rPr>
                <w:spacing w:val="-3"/>
                <w:sz w:val="14"/>
                <w:szCs w:val="14"/>
              </w:rPr>
            </w:pPr>
            <w:r w:rsidRPr="002D158B">
              <w:rPr>
                <w:spacing w:val="-3"/>
                <w:sz w:val="14"/>
                <w:szCs w:val="14"/>
              </w:rPr>
              <w:t>Pretreat hotspots</w:t>
            </w:r>
          </w:p>
          <w:p w:rsidR="008136F9" w:rsidRPr="002D158B" w:rsidRDefault="008136F9" w:rsidP="008136F9">
            <w:pPr>
              <w:pStyle w:val="BodyText"/>
              <w:jc w:val="center"/>
              <w:rPr>
                <w:spacing w:val="-3"/>
                <w:sz w:val="16"/>
                <w:szCs w:val="16"/>
              </w:rPr>
            </w:pPr>
            <w:r w:rsidRPr="002D158B">
              <w:rPr>
                <w:spacing w:val="-3"/>
                <w:sz w:val="14"/>
                <w:szCs w:val="14"/>
              </w:rPr>
              <w:t xml:space="preserve">2 to 4 </w:t>
            </w:r>
            <w:proofErr w:type="spellStart"/>
            <w:r w:rsidRPr="002D158B">
              <w:rPr>
                <w:spacing w:val="-3"/>
                <w:sz w:val="14"/>
                <w:szCs w:val="14"/>
              </w:rPr>
              <w:t>ft</w:t>
            </w:r>
            <w:proofErr w:type="spellEnd"/>
            <w:r w:rsidRPr="002D158B">
              <w:rPr>
                <w:spacing w:val="-3"/>
                <w:sz w:val="14"/>
                <w:szCs w:val="14"/>
              </w:rPr>
              <w:t xml:space="preserve"> separation distance from water table</w:t>
            </w:r>
          </w:p>
        </w:tc>
        <w:tc>
          <w:tcPr>
            <w:tcW w:w="1980" w:type="dxa"/>
            <w:vMerge w:val="restart"/>
            <w:vAlign w:val="center"/>
          </w:tcPr>
          <w:p w:rsidR="008136F9" w:rsidRPr="002D158B" w:rsidRDefault="008136F9" w:rsidP="008136F9">
            <w:pPr>
              <w:pStyle w:val="BodyText"/>
              <w:jc w:val="center"/>
              <w:rPr>
                <w:spacing w:val="-3"/>
                <w:sz w:val="16"/>
                <w:szCs w:val="16"/>
              </w:rPr>
            </w:pPr>
          </w:p>
        </w:tc>
      </w:tr>
      <w:tr w:rsidR="008136F9" w:rsidRPr="00723CDC" w:rsidTr="008136F9">
        <w:trPr>
          <w:trHeight w:val="280"/>
          <w:jc w:val="center"/>
        </w:trPr>
        <w:tc>
          <w:tcPr>
            <w:tcW w:w="1390" w:type="dxa"/>
            <w:vMerge/>
          </w:tcPr>
          <w:p w:rsidR="008136F9" w:rsidRPr="008608B9" w:rsidRDefault="008136F9" w:rsidP="008136F9">
            <w:pPr>
              <w:pStyle w:val="BodyText"/>
              <w:rPr>
                <w:spacing w:val="-3"/>
                <w:sz w:val="18"/>
                <w:szCs w:val="18"/>
              </w:rPr>
            </w:pPr>
          </w:p>
        </w:tc>
        <w:tc>
          <w:tcPr>
            <w:tcW w:w="2336" w:type="dxa"/>
            <w:vAlign w:val="center"/>
          </w:tcPr>
          <w:p w:rsidR="008136F9" w:rsidRPr="008608B9" w:rsidRDefault="008136F9" w:rsidP="008136F9">
            <w:pPr>
              <w:pStyle w:val="BodyText"/>
              <w:rPr>
                <w:spacing w:val="-3"/>
                <w:sz w:val="18"/>
                <w:szCs w:val="18"/>
              </w:rPr>
            </w:pPr>
            <w:r w:rsidRPr="008608B9">
              <w:rPr>
                <w:spacing w:val="-3"/>
                <w:sz w:val="18"/>
                <w:szCs w:val="18"/>
              </w:rPr>
              <w:t>Wetlands, Submerged Gravel</w:t>
            </w:r>
          </w:p>
        </w:tc>
        <w:tc>
          <w:tcPr>
            <w:tcW w:w="1495" w:type="dxa"/>
            <w:vMerge/>
            <w:vAlign w:val="center"/>
          </w:tcPr>
          <w:p w:rsidR="008136F9" w:rsidRPr="008608B9" w:rsidRDefault="008136F9" w:rsidP="008136F9">
            <w:pPr>
              <w:pStyle w:val="BodyText"/>
              <w:jc w:val="center"/>
              <w:rPr>
                <w:sz w:val="18"/>
                <w:szCs w:val="18"/>
              </w:rPr>
            </w:pPr>
          </w:p>
        </w:tc>
        <w:tc>
          <w:tcPr>
            <w:tcW w:w="2160" w:type="dxa"/>
            <w:vMerge/>
            <w:vAlign w:val="center"/>
          </w:tcPr>
          <w:p w:rsidR="008136F9" w:rsidRPr="008608B9" w:rsidRDefault="008136F9" w:rsidP="008136F9">
            <w:pPr>
              <w:pStyle w:val="BodyText"/>
              <w:jc w:val="center"/>
              <w:rPr>
                <w:sz w:val="18"/>
                <w:szCs w:val="18"/>
              </w:rPr>
            </w:pPr>
          </w:p>
        </w:tc>
        <w:tc>
          <w:tcPr>
            <w:tcW w:w="1980" w:type="dxa"/>
            <w:vMerge/>
            <w:vAlign w:val="center"/>
          </w:tcPr>
          <w:p w:rsidR="008136F9" w:rsidRPr="008608B9" w:rsidRDefault="008136F9" w:rsidP="008136F9">
            <w:pPr>
              <w:pStyle w:val="BodyText"/>
              <w:jc w:val="center"/>
              <w:rPr>
                <w:sz w:val="18"/>
                <w:szCs w:val="18"/>
              </w:rPr>
            </w:pPr>
          </w:p>
        </w:tc>
      </w:tr>
    </w:tbl>
    <w:p w:rsidR="008136F9" w:rsidRPr="00F345A0" w:rsidRDefault="008136F9" w:rsidP="008136F9">
      <w:pPr>
        <w:pStyle w:val="BodyText"/>
        <w:tabs>
          <w:tab w:val="left" w:pos="360"/>
          <w:tab w:val="left" w:pos="720"/>
        </w:tabs>
        <w:ind w:left="720" w:right="90" w:hanging="720"/>
        <w:jc w:val="both"/>
        <w:rPr>
          <w:sz w:val="16"/>
          <w:szCs w:val="16"/>
        </w:rPr>
      </w:pPr>
      <w:r w:rsidRPr="0096174F">
        <w:rPr>
          <w:b/>
          <w:sz w:val="16"/>
          <w:szCs w:val="16"/>
          <w:vertAlign w:val="superscript"/>
        </w:rPr>
        <w:t>1</w:t>
      </w:r>
      <w:r w:rsidRPr="00F345A0">
        <w:rPr>
          <w:b/>
          <w:sz w:val="16"/>
          <w:szCs w:val="16"/>
        </w:rPr>
        <w:tab/>
      </w:r>
      <w:r w:rsidRPr="00F345A0">
        <w:rPr>
          <w:sz w:val="16"/>
          <w:szCs w:val="16"/>
        </w:rPr>
        <w:t>=</w:t>
      </w:r>
      <w:r w:rsidRPr="00F345A0">
        <w:rPr>
          <w:sz w:val="16"/>
          <w:szCs w:val="16"/>
        </w:rPr>
        <w:tab/>
      </w:r>
      <w:proofErr w:type="gramStart"/>
      <w:r w:rsidRPr="00F345A0">
        <w:rPr>
          <w:sz w:val="16"/>
          <w:szCs w:val="16"/>
        </w:rPr>
        <w:t>The</w:t>
      </w:r>
      <w:proofErr w:type="gramEnd"/>
      <w:r w:rsidRPr="00F345A0">
        <w:rPr>
          <w:sz w:val="16"/>
          <w:szCs w:val="16"/>
        </w:rPr>
        <w:t xml:space="preserve"> application and performance of proprietary commercial devices and systems must be provided by the manufacturer and should be verified by independent third-party sources and data</w:t>
      </w:r>
      <w:r>
        <w:rPr>
          <w:sz w:val="16"/>
          <w:szCs w:val="16"/>
        </w:rPr>
        <w:t xml:space="preserve"> if used as a primary control</w:t>
      </w:r>
      <w:r w:rsidRPr="00F345A0">
        <w:rPr>
          <w:sz w:val="16"/>
          <w:szCs w:val="16"/>
        </w:rPr>
        <w:t>.</w:t>
      </w:r>
    </w:p>
    <w:p w:rsidR="008136F9" w:rsidRDefault="008136F9" w:rsidP="008136F9">
      <w:pPr>
        <w:tabs>
          <w:tab w:val="left" w:pos="540"/>
        </w:tabs>
        <w:spacing w:after="120"/>
        <w:rPr>
          <w:b/>
          <w:sz w:val="24"/>
          <w:szCs w:val="24"/>
        </w:rPr>
      </w:pPr>
    </w:p>
    <w:p w:rsidR="008136F9" w:rsidRDefault="008136F9" w:rsidP="008136F9">
      <w:pPr>
        <w:tabs>
          <w:tab w:val="left" w:pos="540"/>
        </w:tabs>
        <w:spacing w:after="120"/>
        <w:rPr>
          <w:b/>
          <w:sz w:val="24"/>
          <w:szCs w:val="24"/>
        </w:rPr>
      </w:pPr>
    </w:p>
    <w:p w:rsidR="008136F9" w:rsidRDefault="008136F9" w:rsidP="008136F9">
      <w:pPr>
        <w:spacing w:after="0" w:line="240" w:lineRule="auto"/>
        <w:rPr>
          <w:b/>
          <w:sz w:val="24"/>
          <w:szCs w:val="24"/>
        </w:rPr>
      </w:pPr>
      <w:r>
        <w:rPr>
          <w:b/>
          <w:sz w:val="24"/>
          <w:szCs w:val="24"/>
        </w:rPr>
        <w:br w:type="page"/>
      </w:r>
    </w:p>
    <w:p w:rsidR="008136F9" w:rsidRPr="00241F54" w:rsidRDefault="008136F9" w:rsidP="008136F9">
      <w:pPr>
        <w:tabs>
          <w:tab w:val="left" w:pos="540"/>
        </w:tabs>
        <w:spacing w:after="120"/>
        <w:rPr>
          <w:b/>
          <w:sz w:val="24"/>
          <w:szCs w:val="24"/>
        </w:rPr>
      </w:pPr>
      <w:r w:rsidRPr="00241F54">
        <w:rPr>
          <w:b/>
          <w:sz w:val="24"/>
          <w:szCs w:val="24"/>
        </w:rPr>
        <w:lastRenderedPageBreak/>
        <w:t>Step 3</w:t>
      </w:r>
      <w:r w:rsidRPr="00241F54">
        <w:rPr>
          <w:b/>
          <w:sz w:val="24"/>
          <w:szCs w:val="24"/>
        </w:rPr>
        <w:tab/>
        <w:t>Location and Permitting Considerations</w:t>
      </w:r>
    </w:p>
    <w:p w:rsidR="008136F9" w:rsidRPr="0032628A" w:rsidRDefault="008136F9" w:rsidP="008136F9">
      <w:pPr>
        <w:pStyle w:val="BodyText"/>
        <w:spacing w:after="120"/>
        <w:jc w:val="both"/>
      </w:pPr>
      <w:r w:rsidRPr="0032628A">
        <w:t xml:space="preserve">In the last step, a site designer assesses the physical and environmental features at the site to determine the optimal location for the selected structural control or group of controls.  Table </w:t>
      </w:r>
      <w:r>
        <w:t>3.9</w:t>
      </w:r>
      <w:r w:rsidRPr="0032628A">
        <w:t xml:space="preserve"> provides a condensed summary of current restrictions as they relate to common site features that may be regulated under local, state, or federal law.  These restrictions fall into one of three general categories:</w:t>
      </w:r>
    </w:p>
    <w:p w:rsidR="008136F9" w:rsidRPr="0032628A" w:rsidRDefault="008136F9" w:rsidP="008136F9">
      <w:pPr>
        <w:pStyle w:val="BodyText"/>
        <w:widowControl/>
        <w:numPr>
          <w:ilvl w:val="0"/>
          <w:numId w:val="70"/>
        </w:numPr>
        <w:spacing w:after="120"/>
        <w:jc w:val="both"/>
      </w:pPr>
      <w:r w:rsidRPr="0032628A">
        <w:t>Locating a structural control within an area when expressly</w:t>
      </w:r>
      <w:r w:rsidRPr="0032628A">
        <w:rPr>
          <w:i/>
        </w:rPr>
        <w:t xml:space="preserve"> </w:t>
      </w:r>
      <w:r w:rsidRPr="0032628A">
        <w:t>prohibited</w:t>
      </w:r>
      <w:r w:rsidRPr="0032628A">
        <w:rPr>
          <w:i/>
        </w:rPr>
        <w:t xml:space="preserve"> </w:t>
      </w:r>
      <w:r w:rsidRPr="0032628A">
        <w:t>by law</w:t>
      </w:r>
    </w:p>
    <w:p w:rsidR="008136F9" w:rsidRPr="0032628A" w:rsidRDefault="008136F9" w:rsidP="008136F9">
      <w:pPr>
        <w:pStyle w:val="BodyText"/>
        <w:widowControl/>
        <w:numPr>
          <w:ilvl w:val="0"/>
          <w:numId w:val="70"/>
        </w:numPr>
        <w:spacing w:after="120"/>
        <w:jc w:val="both"/>
      </w:pPr>
      <w:r w:rsidRPr="0032628A">
        <w:t>Locating a structural control within an area that is strongly discouraged, and is only allowed on a case by case basis.  Local, state, and/or federal permits shall be obtained, and the applicant will need to supply additional documentatio</w:t>
      </w:r>
      <w:r>
        <w:t>n to justify locating the storm</w:t>
      </w:r>
      <w:r w:rsidRPr="0032628A">
        <w:t>water control within the regulated area.</w:t>
      </w:r>
    </w:p>
    <w:p w:rsidR="008136F9" w:rsidRPr="0032628A" w:rsidRDefault="008136F9" w:rsidP="008136F9">
      <w:pPr>
        <w:pStyle w:val="BodyText"/>
        <w:widowControl/>
        <w:numPr>
          <w:ilvl w:val="0"/>
          <w:numId w:val="70"/>
        </w:numPr>
        <w:jc w:val="both"/>
      </w:pPr>
      <w:r>
        <w:t>Structural storm</w:t>
      </w:r>
      <w:r w:rsidRPr="0032628A">
        <w:t>water controls must be setback a fixed distance from a site feature.</w:t>
      </w:r>
    </w:p>
    <w:p w:rsidR="008136F9" w:rsidRPr="0032628A" w:rsidRDefault="008136F9" w:rsidP="008136F9">
      <w:pPr>
        <w:pStyle w:val="BodyText"/>
        <w:jc w:val="both"/>
      </w:pPr>
    </w:p>
    <w:p w:rsidR="008136F9" w:rsidRDefault="008136F9" w:rsidP="008136F9">
      <w:pPr>
        <w:pStyle w:val="BodyText"/>
        <w:jc w:val="both"/>
      </w:pPr>
      <w:r w:rsidRPr="0032628A">
        <w:t>This checklist is only intended as a general guide to location and permitting requirements as</w:t>
      </w:r>
      <w:r>
        <w:t xml:space="preserve"> they relate to siting of storm</w:t>
      </w:r>
      <w:r w:rsidRPr="0032628A">
        <w:t>water structural controls.  Consultation with the appropriate regulatory agency is the best strategy.</w:t>
      </w:r>
    </w:p>
    <w:p w:rsidR="008136F9" w:rsidRDefault="008136F9" w:rsidP="008136F9">
      <w:pPr>
        <w:pStyle w:val="NoSpacing"/>
      </w:pPr>
    </w:p>
    <w:tbl>
      <w:tblPr>
        <w:tblW w:w="0" w:type="auto"/>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9300"/>
      </w:tblGrid>
      <w:tr w:rsidR="008136F9" w:rsidRPr="005E6C0C" w:rsidTr="008136F9">
        <w:trPr>
          <w:jc w:val="center"/>
        </w:trPr>
        <w:tc>
          <w:tcPr>
            <w:tcW w:w="9360" w:type="dxa"/>
            <w:tcBorders>
              <w:left w:val="thinThickSmallGap" w:sz="12" w:space="0" w:color="auto"/>
              <w:bottom w:val="thickThinSmallGap" w:sz="12" w:space="0" w:color="auto"/>
              <w:right w:val="thickThinSmallGap" w:sz="12" w:space="0" w:color="auto"/>
            </w:tcBorders>
          </w:tcPr>
          <w:p w:rsidR="008136F9" w:rsidRDefault="008136F9" w:rsidP="008136F9">
            <w:permStart w:id="1399521328" w:edGrp="everyone"/>
            <w:r>
              <w:t>Local Provisions:</w:t>
            </w:r>
          </w:p>
          <w:permEnd w:id="1399521328"/>
          <w:p w:rsidR="008136F9" w:rsidRPr="00B133C1" w:rsidRDefault="008136F9" w:rsidP="008136F9"/>
        </w:tc>
      </w:tr>
    </w:tbl>
    <w:p w:rsidR="008136F9" w:rsidRDefault="008136F9" w:rsidP="008136F9">
      <w:pPr>
        <w:pStyle w:val="BodyText"/>
        <w:jc w:val="both"/>
      </w:pPr>
      <w:r>
        <w:br w:type="page"/>
      </w:r>
    </w:p>
    <w:tbl>
      <w:tblPr>
        <w:tblW w:w="0" w:type="auto"/>
        <w:jc w:val="center"/>
        <w:tblLayout w:type="fixed"/>
        <w:tblCellMar>
          <w:left w:w="120" w:type="dxa"/>
          <w:right w:w="120" w:type="dxa"/>
        </w:tblCellMar>
        <w:tblLook w:val="0000" w:firstRow="0" w:lastRow="0" w:firstColumn="0" w:lastColumn="0" w:noHBand="0" w:noVBand="0"/>
      </w:tblPr>
      <w:tblGrid>
        <w:gridCol w:w="2707"/>
        <w:gridCol w:w="6035"/>
      </w:tblGrid>
      <w:tr w:rsidR="008136F9" w:rsidRPr="0032628A" w:rsidTr="008136F9">
        <w:trPr>
          <w:cantSplit/>
          <w:trHeight w:val="453"/>
          <w:tblHeader/>
          <w:jc w:val="center"/>
        </w:trPr>
        <w:tc>
          <w:tcPr>
            <w:tcW w:w="8742" w:type="dxa"/>
            <w:gridSpan w:val="2"/>
            <w:tcBorders>
              <w:top w:val="single" w:sz="6" w:space="0" w:color="auto"/>
              <w:left w:val="single" w:sz="4" w:space="0" w:color="auto"/>
              <w:bottom w:val="single" w:sz="6" w:space="0" w:color="auto"/>
              <w:right w:val="single" w:sz="4" w:space="0" w:color="auto"/>
            </w:tcBorders>
            <w:vAlign w:val="center"/>
          </w:tcPr>
          <w:p w:rsidR="008136F9" w:rsidRPr="00A047F0" w:rsidRDefault="008136F9" w:rsidP="008136F9">
            <w:pPr>
              <w:spacing w:after="0" w:line="240" w:lineRule="auto"/>
              <w:rPr>
                <w:rFonts w:cs="Arial"/>
                <w:b/>
                <w:szCs w:val="20"/>
              </w:rPr>
            </w:pPr>
            <w:r w:rsidRPr="00A047F0">
              <w:rPr>
                <w:rFonts w:cs="Arial"/>
                <w:b/>
                <w:szCs w:val="20"/>
              </w:rPr>
              <w:lastRenderedPageBreak/>
              <w:t xml:space="preserve">Table </w:t>
            </w:r>
            <w:r>
              <w:rPr>
                <w:rFonts w:cs="Arial"/>
                <w:b/>
                <w:szCs w:val="20"/>
              </w:rPr>
              <w:t xml:space="preserve">3.9  </w:t>
            </w:r>
            <w:r w:rsidRPr="00A047F0">
              <w:rPr>
                <w:rFonts w:cs="Arial"/>
                <w:b/>
                <w:szCs w:val="20"/>
              </w:rPr>
              <w:t>Location and Permitting Checklist</w:t>
            </w:r>
          </w:p>
        </w:tc>
      </w:tr>
      <w:tr w:rsidR="008136F9" w:rsidRPr="0032628A" w:rsidTr="008136F9">
        <w:trPr>
          <w:cantSplit/>
          <w:trHeight w:val="345"/>
          <w:tblHeader/>
          <w:jc w:val="center"/>
        </w:trPr>
        <w:tc>
          <w:tcPr>
            <w:tcW w:w="2707" w:type="dxa"/>
            <w:tcBorders>
              <w:top w:val="single" w:sz="6" w:space="0" w:color="auto"/>
              <w:left w:val="single" w:sz="4" w:space="0" w:color="auto"/>
              <w:bottom w:val="single" w:sz="6" w:space="0" w:color="auto"/>
            </w:tcBorders>
            <w:shd w:val="pct10" w:color="auto" w:fill="FFFFFF"/>
            <w:vAlign w:val="center"/>
          </w:tcPr>
          <w:p w:rsidR="008136F9" w:rsidRPr="00561F4F" w:rsidRDefault="008136F9" w:rsidP="008136F9">
            <w:pPr>
              <w:spacing w:after="0"/>
              <w:jc w:val="center"/>
              <w:rPr>
                <w:rFonts w:ascii="Albertus Medium" w:hAnsi="Albertus Medium" w:cs="Arial"/>
                <w:b/>
                <w:szCs w:val="20"/>
              </w:rPr>
            </w:pPr>
            <w:r w:rsidRPr="00561F4F">
              <w:rPr>
                <w:rFonts w:ascii="Albertus Medium" w:hAnsi="Albertus Medium" w:cs="Arial"/>
                <w:b/>
                <w:szCs w:val="20"/>
              </w:rPr>
              <w:t>Site Feature</w:t>
            </w:r>
          </w:p>
        </w:tc>
        <w:tc>
          <w:tcPr>
            <w:tcW w:w="6035" w:type="dxa"/>
            <w:tcBorders>
              <w:top w:val="single" w:sz="6" w:space="0" w:color="auto"/>
              <w:left w:val="single" w:sz="6" w:space="0" w:color="auto"/>
              <w:bottom w:val="single" w:sz="6" w:space="0" w:color="auto"/>
              <w:right w:val="single" w:sz="4" w:space="0" w:color="auto"/>
            </w:tcBorders>
            <w:shd w:val="pct10" w:color="auto" w:fill="FFFFFF"/>
            <w:vAlign w:val="center"/>
          </w:tcPr>
          <w:p w:rsidR="008136F9" w:rsidRPr="00561F4F" w:rsidRDefault="008136F9" w:rsidP="008136F9">
            <w:pPr>
              <w:spacing w:after="0"/>
              <w:jc w:val="center"/>
              <w:rPr>
                <w:rFonts w:ascii="Albertus Medium" w:hAnsi="Albertus Medium" w:cs="Arial"/>
                <w:b/>
                <w:szCs w:val="20"/>
              </w:rPr>
            </w:pPr>
            <w:r w:rsidRPr="00561F4F">
              <w:rPr>
                <w:rFonts w:ascii="Albertus Medium" w:hAnsi="Albertus Medium" w:cs="Arial"/>
                <w:b/>
                <w:szCs w:val="20"/>
              </w:rPr>
              <w:t>Location and Permitting Guidance</w:t>
            </w:r>
          </w:p>
        </w:tc>
      </w:tr>
      <w:tr w:rsidR="008136F9" w:rsidRPr="0032628A" w:rsidTr="008136F9">
        <w:trPr>
          <w:cantSplit/>
          <w:trHeight w:val="403"/>
          <w:jc w:val="center"/>
        </w:trPr>
        <w:tc>
          <w:tcPr>
            <w:tcW w:w="2707" w:type="dxa"/>
            <w:tcBorders>
              <w:left w:val="single" w:sz="4" w:space="0" w:color="auto"/>
            </w:tcBorders>
            <w:vAlign w:val="center"/>
          </w:tcPr>
          <w:p w:rsidR="008136F9" w:rsidRPr="00443CA4" w:rsidRDefault="008136F9" w:rsidP="008136F9">
            <w:pPr>
              <w:spacing w:after="0"/>
              <w:rPr>
                <w:rFonts w:cs="Arial"/>
                <w:b/>
                <w:szCs w:val="20"/>
              </w:rPr>
            </w:pPr>
            <w:r w:rsidRPr="00443CA4">
              <w:rPr>
                <w:rFonts w:cs="Arial"/>
                <w:b/>
                <w:szCs w:val="20"/>
              </w:rPr>
              <w:t>Jurisdictional Wetland</w:t>
            </w:r>
          </w:p>
          <w:p w:rsidR="008136F9" w:rsidRPr="00EC18D2" w:rsidRDefault="008136F9" w:rsidP="008136F9">
            <w:r w:rsidRPr="00EC18D2">
              <w:t>(Waters of the U.S)</w:t>
            </w:r>
          </w:p>
          <w:p w:rsidR="008136F9" w:rsidRPr="00443CA4" w:rsidRDefault="008136F9" w:rsidP="008136F9">
            <w:pPr>
              <w:spacing w:after="0"/>
              <w:rPr>
                <w:rFonts w:cs="Arial"/>
                <w:szCs w:val="20"/>
              </w:rPr>
            </w:pPr>
            <w:r w:rsidRPr="00443CA4">
              <w:rPr>
                <w:rFonts w:cs="Arial"/>
                <w:szCs w:val="20"/>
              </w:rPr>
              <w:t>U.S. Army</w:t>
            </w:r>
          </w:p>
          <w:p w:rsidR="008136F9" w:rsidRPr="00443CA4" w:rsidRDefault="008136F9" w:rsidP="008136F9">
            <w:pPr>
              <w:pStyle w:val="BodyText3"/>
              <w:rPr>
                <w:rFonts w:cs="Arial"/>
                <w:sz w:val="20"/>
                <w:szCs w:val="20"/>
              </w:rPr>
            </w:pPr>
            <w:r w:rsidRPr="00443CA4">
              <w:rPr>
                <w:rFonts w:cs="Arial"/>
                <w:sz w:val="20"/>
                <w:szCs w:val="20"/>
              </w:rPr>
              <w:t xml:space="preserve">Corps of Engineers Regulatory Permit </w:t>
            </w:r>
          </w:p>
        </w:tc>
        <w:tc>
          <w:tcPr>
            <w:tcW w:w="6035" w:type="dxa"/>
            <w:tcBorders>
              <w:top w:val="single" w:sz="6" w:space="0" w:color="auto"/>
              <w:left w:val="single" w:sz="6" w:space="0" w:color="auto"/>
              <w:right w:val="single" w:sz="4" w:space="0" w:color="auto"/>
            </w:tcBorders>
            <w:vAlign w:val="center"/>
          </w:tcPr>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Jurisdictional wetlands </w:t>
            </w:r>
            <w:r>
              <w:rPr>
                <w:rFonts w:ascii="Arial" w:hAnsi="Arial" w:cs="Arial"/>
                <w:sz w:val="20"/>
                <w:szCs w:val="20"/>
              </w:rPr>
              <w:t>must</w:t>
            </w:r>
            <w:r w:rsidRPr="00443CA4">
              <w:rPr>
                <w:rFonts w:ascii="Arial" w:hAnsi="Arial" w:cs="Arial"/>
                <w:sz w:val="20"/>
                <w:szCs w:val="20"/>
              </w:rPr>
              <w:t xml:space="preserve"> be delineated prior to siting structural control.</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Us</w:t>
            </w:r>
            <w:r>
              <w:rPr>
                <w:rFonts w:ascii="Arial" w:hAnsi="Arial" w:cs="Arial"/>
                <w:sz w:val="20"/>
                <w:szCs w:val="20"/>
              </w:rPr>
              <w:t>e of natural wetlands for storm</w:t>
            </w:r>
            <w:r w:rsidRPr="00443CA4">
              <w:rPr>
                <w:rFonts w:ascii="Arial" w:hAnsi="Arial" w:cs="Arial"/>
                <w:sz w:val="20"/>
                <w:szCs w:val="20"/>
              </w:rPr>
              <w:t xml:space="preserve">water quality treatment is contrary to the goals of the Clean Water Act and should be avoided. </w:t>
            </w:r>
          </w:p>
          <w:p w:rsidR="008136F9" w:rsidRPr="00443CA4" w:rsidRDefault="008136F9" w:rsidP="008136F9">
            <w:pPr>
              <w:pStyle w:val="List2"/>
              <w:numPr>
                <w:ilvl w:val="0"/>
                <w:numId w:val="71"/>
              </w:numPr>
              <w:ind w:left="464"/>
              <w:jc w:val="both"/>
              <w:rPr>
                <w:rFonts w:ascii="Arial" w:hAnsi="Arial" w:cs="Arial"/>
                <w:sz w:val="20"/>
                <w:szCs w:val="20"/>
              </w:rPr>
            </w:pPr>
            <w:r>
              <w:rPr>
                <w:rFonts w:ascii="Arial" w:hAnsi="Arial" w:cs="Arial"/>
                <w:sz w:val="20"/>
                <w:szCs w:val="20"/>
              </w:rPr>
              <w:t>Storm</w:t>
            </w:r>
            <w:r w:rsidRPr="00443CA4">
              <w:rPr>
                <w:rFonts w:ascii="Arial" w:hAnsi="Arial" w:cs="Arial"/>
                <w:sz w:val="20"/>
                <w:szCs w:val="20"/>
              </w:rPr>
              <w:t>water should be treated prior to discharge into a natural wetland.</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Structural controls may also be </w:t>
            </w:r>
            <w:r w:rsidRPr="00443CA4">
              <w:rPr>
                <w:rFonts w:ascii="Arial" w:hAnsi="Arial" w:cs="Arial"/>
                <w:i/>
                <w:sz w:val="20"/>
                <w:szCs w:val="20"/>
              </w:rPr>
              <w:t>restricted</w:t>
            </w:r>
            <w:r w:rsidRPr="00443CA4">
              <w:rPr>
                <w:rFonts w:ascii="Arial" w:hAnsi="Arial" w:cs="Arial"/>
                <w:sz w:val="20"/>
                <w:szCs w:val="20"/>
              </w:rPr>
              <w:t xml:space="preserve"> in local buffer zones.  Buffer zones may be utilized as a non-structural filter strip (i.e., accept sheet flow).</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Should justify that no practical upland treatment alternatives exist.</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Where practical, exc</w:t>
            </w:r>
            <w:r>
              <w:rPr>
                <w:rFonts w:ascii="Arial" w:hAnsi="Arial" w:cs="Arial"/>
                <w:sz w:val="20"/>
                <w:szCs w:val="20"/>
              </w:rPr>
              <w:t>ess storm</w:t>
            </w:r>
            <w:r w:rsidRPr="00443CA4">
              <w:rPr>
                <w:rFonts w:ascii="Arial" w:hAnsi="Arial" w:cs="Arial"/>
                <w:sz w:val="20"/>
                <w:szCs w:val="20"/>
              </w:rPr>
              <w:t>water flows should be conveyed away from jurisdictional wetlands.</w:t>
            </w:r>
          </w:p>
        </w:tc>
      </w:tr>
      <w:tr w:rsidR="008136F9" w:rsidRPr="0032628A" w:rsidTr="008136F9">
        <w:trPr>
          <w:cantSplit/>
          <w:trHeight w:val="3590"/>
          <w:jc w:val="center"/>
        </w:trPr>
        <w:tc>
          <w:tcPr>
            <w:tcW w:w="2707" w:type="dxa"/>
            <w:tcBorders>
              <w:top w:val="single" w:sz="4" w:space="0" w:color="auto"/>
              <w:left w:val="single" w:sz="4" w:space="0" w:color="auto"/>
              <w:bottom w:val="single" w:sz="4" w:space="0" w:color="auto"/>
            </w:tcBorders>
            <w:vAlign w:val="center"/>
          </w:tcPr>
          <w:p w:rsidR="008136F9" w:rsidRPr="00EC18D2" w:rsidRDefault="008136F9" w:rsidP="008136F9">
            <w:pPr>
              <w:spacing w:after="0"/>
              <w:rPr>
                <w:rFonts w:cs="Arial"/>
                <w:b/>
                <w:szCs w:val="20"/>
              </w:rPr>
            </w:pPr>
            <w:r w:rsidRPr="00443CA4">
              <w:rPr>
                <w:rFonts w:cs="Arial"/>
                <w:b/>
                <w:szCs w:val="20"/>
              </w:rPr>
              <w:t>Stream Channel</w:t>
            </w:r>
            <w:r w:rsidRPr="00EC18D2">
              <w:rPr>
                <w:rFonts w:cs="Arial"/>
                <w:b/>
                <w:szCs w:val="20"/>
              </w:rPr>
              <w:t xml:space="preserve"> </w:t>
            </w:r>
          </w:p>
          <w:p w:rsidR="008136F9" w:rsidRPr="00EC18D2" w:rsidRDefault="008136F9" w:rsidP="008136F9">
            <w:r w:rsidRPr="00EC18D2">
              <w:t>(Waters of the U.S)</w:t>
            </w:r>
          </w:p>
          <w:p w:rsidR="008136F9" w:rsidRPr="00EC18D2" w:rsidRDefault="008136F9" w:rsidP="008136F9">
            <w:pPr>
              <w:spacing w:after="0"/>
              <w:rPr>
                <w:rFonts w:cs="Arial"/>
                <w:szCs w:val="20"/>
              </w:rPr>
            </w:pPr>
            <w:r w:rsidRPr="00EC18D2">
              <w:rPr>
                <w:rFonts w:cs="Arial"/>
                <w:szCs w:val="20"/>
              </w:rPr>
              <w:t>U.S. Army</w:t>
            </w:r>
          </w:p>
          <w:p w:rsidR="008136F9" w:rsidRPr="00443CA4" w:rsidRDefault="008136F9" w:rsidP="008136F9">
            <w:pPr>
              <w:spacing w:after="0"/>
              <w:rPr>
                <w:rFonts w:cs="Arial"/>
                <w:szCs w:val="20"/>
              </w:rPr>
            </w:pPr>
            <w:r w:rsidRPr="00EC18D2">
              <w:rPr>
                <w:rFonts w:cs="Arial"/>
                <w:szCs w:val="20"/>
              </w:rPr>
              <w:t xml:space="preserve">Corps of Engineers Section 404 Permit </w:t>
            </w:r>
          </w:p>
        </w:tc>
        <w:tc>
          <w:tcPr>
            <w:tcW w:w="6035" w:type="dxa"/>
            <w:tcBorders>
              <w:top w:val="single" w:sz="4" w:space="0" w:color="auto"/>
              <w:left w:val="single" w:sz="6" w:space="0" w:color="auto"/>
              <w:bottom w:val="single" w:sz="4" w:space="0" w:color="auto"/>
              <w:right w:val="single" w:sz="4" w:space="0" w:color="auto"/>
            </w:tcBorders>
            <w:vAlign w:val="center"/>
          </w:tcPr>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 xml:space="preserve">All Waters of the U.S. (streams, ponds, lakes, etc.) should be delineated prior to design. </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Use of a</w:t>
            </w:r>
            <w:r>
              <w:rPr>
                <w:rFonts w:ascii="Arial" w:hAnsi="Arial" w:cs="Arial"/>
                <w:sz w:val="20"/>
                <w:szCs w:val="20"/>
              </w:rPr>
              <w:t>ny Waters of the U.S. for storm</w:t>
            </w:r>
            <w:r w:rsidRPr="00443CA4">
              <w:rPr>
                <w:rFonts w:ascii="Arial" w:hAnsi="Arial" w:cs="Arial"/>
                <w:sz w:val="20"/>
                <w:szCs w:val="20"/>
              </w:rPr>
              <w:t xml:space="preserve">water quality treatment is contrary to the goals of the Clean Water Act and should be avoided. </w:t>
            </w:r>
          </w:p>
          <w:p w:rsidR="008136F9" w:rsidRPr="00443CA4" w:rsidRDefault="008136F9" w:rsidP="008136F9">
            <w:pPr>
              <w:pStyle w:val="List2"/>
              <w:numPr>
                <w:ilvl w:val="0"/>
                <w:numId w:val="71"/>
              </w:numPr>
              <w:ind w:left="464"/>
              <w:jc w:val="both"/>
              <w:rPr>
                <w:rFonts w:ascii="Arial" w:hAnsi="Arial" w:cs="Arial"/>
                <w:sz w:val="20"/>
                <w:szCs w:val="20"/>
              </w:rPr>
            </w:pPr>
            <w:r>
              <w:rPr>
                <w:rFonts w:ascii="Arial" w:hAnsi="Arial" w:cs="Arial"/>
                <w:sz w:val="20"/>
                <w:szCs w:val="20"/>
              </w:rPr>
              <w:t>Storm</w:t>
            </w:r>
            <w:r w:rsidRPr="00443CA4">
              <w:rPr>
                <w:rFonts w:ascii="Arial" w:hAnsi="Arial" w:cs="Arial"/>
                <w:sz w:val="20"/>
                <w:szCs w:val="20"/>
              </w:rPr>
              <w:t>water should be treated prior to discharge into Waters of the U.S.</w:t>
            </w:r>
          </w:p>
          <w:p w:rsidR="008136F9" w:rsidRPr="00443CA4" w:rsidRDefault="008136F9" w:rsidP="008136F9">
            <w:pPr>
              <w:pStyle w:val="List2"/>
              <w:numPr>
                <w:ilvl w:val="0"/>
                <w:numId w:val="71"/>
              </w:numPr>
              <w:ind w:left="464"/>
              <w:jc w:val="both"/>
              <w:rPr>
                <w:rFonts w:ascii="Arial" w:hAnsi="Arial" w:cs="Arial"/>
                <w:sz w:val="20"/>
                <w:szCs w:val="20"/>
              </w:rPr>
            </w:pPr>
            <w:r>
              <w:rPr>
                <w:rFonts w:ascii="Arial" w:hAnsi="Arial" w:cs="Arial"/>
                <w:sz w:val="20"/>
                <w:szCs w:val="20"/>
              </w:rPr>
              <w:t>In-stream ponds for storm</w:t>
            </w:r>
            <w:r w:rsidRPr="00443CA4">
              <w:rPr>
                <w:rFonts w:ascii="Arial" w:hAnsi="Arial" w:cs="Arial"/>
                <w:sz w:val="20"/>
                <w:szCs w:val="20"/>
              </w:rPr>
              <w:t>water quality treatment are highly discouraged.</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Must justify that no practical upland treatment alternatives exist.</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Temporary runoff storage preferred over permanent pools.</w:t>
            </w:r>
          </w:p>
          <w:p w:rsidR="008136F9"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Implement measures that reduce downstream warming.</w:t>
            </w:r>
          </w:p>
          <w:p w:rsidR="008136F9" w:rsidRPr="00443CA4" w:rsidRDefault="008136F9" w:rsidP="008136F9">
            <w:pPr>
              <w:pStyle w:val="List2"/>
              <w:numPr>
                <w:ilvl w:val="0"/>
                <w:numId w:val="71"/>
              </w:numPr>
              <w:ind w:left="464"/>
              <w:jc w:val="both"/>
              <w:rPr>
                <w:rFonts w:ascii="Arial" w:hAnsi="Arial" w:cs="Arial"/>
                <w:sz w:val="20"/>
                <w:szCs w:val="20"/>
              </w:rPr>
            </w:pPr>
            <w:r>
              <w:rPr>
                <w:rFonts w:ascii="Arial" w:hAnsi="Arial" w:cs="Arial"/>
                <w:sz w:val="20"/>
                <w:szCs w:val="20"/>
              </w:rPr>
              <w:t>Section 401 certification reviews by the Texas Commission on Environmental Quality are required for projects needing a Section 404 Permit.</w:t>
            </w:r>
          </w:p>
        </w:tc>
      </w:tr>
      <w:tr w:rsidR="008136F9" w:rsidRPr="0032628A" w:rsidTr="008136F9">
        <w:trPr>
          <w:cantSplit/>
          <w:trHeight w:val="403"/>
          <w:jc w:val="center"/>
        </w:trPr>
        <w:tc>
          <w:tcPr>
            <w:tcW w:w="2707" w:type="dxa"/>
            <w:tcBorders>
              <w:left w:val="single" w:sz="4" w:space="0" w:color="auto"/>
              <w:bottom w:val="single" w:sz="4" w:space="0" w:color="auto"/>
            </w:tcBorders>
            <w:vAlign w:val="center"/>
          </w:tcPr>
          <w:p w:rsidR="008136F9" w:rsidRPr="00E60E01" w:rsidRDefault="008136F9" w:rsidP="008136F9">
            <w:pPr>
              <w:spacing w:after="120"/>
              <w:rPr>
                <w:rFonts w:cs="Arial"/>
                <w:b/>
                <w:szCs w:val="20"/>
              </w:rPr>
            </w:pPr>
            <w:r w:rsidRPr="002B2ECE">
              <w:rPr>
                <w:rFonts w:cs="Arial"/>
                <w:b/>
                <w:szCs w:val="20"/>
              </w:rPr>
              <w:t>Water Quality Certification</w:t>
            </w:r>
            <w:r w:rsidRPr="00E60E01">
              <w:rPr>
                <w:rFonts w:cs="Arial"/>
                <w:b/>
                <w:szCs w:val="20"/>
              </w:rPr>
              <w:t xml:space="preserve"> </w:t>
            </w:r>
          </w:p>
          <w:p w:rsidR="008136F9" w:rsidRPr="00443CA4" w:rsidRDefault="008136F9" w:rsidP="008136F9">
            <w:pPr>
              <w:spacing w:after="120"/>
              <w:rPr>
                <w:rFonts w:cs="Arial"/>
                <w:b/>
                <w:szCs w:val="20"/>
              </w:rPr>
            </w:pPr>
            <w:r w:rsidRPr="002B2ECE">
              <w:rPr>
                <w:rFonts w:cs="Arial"/>
                <w:szCs w:val="20"/>
              </w:rPr>
              <w:t>Texas Commission on Environmental Quality</w:t>
            </w:r>
            <w:r>
              <w:rPr>
                <w:rFonts w:cs="Arial"/>
                <w:szCs w:val="20"/>
              </w:rPr>
              <w:t xml:space="preserve"> (TCEQ)</w:t>
            </w:r>
            <w:r w:rsidRPr="00E60E01">
              <w:rPr>
                <w:rFonts w:cs="Arial"/>
                <w:szCs w:val="20"/>
              </w:rPr>
              <w:t xml:space="preserve"> </w:t>
            </w:r>
          </w:p>
        </w:tc>
        <w:tc>
          <w:tcPr>
            <w:tcW w:w="6035" w:type="dxa"/>
            <w:tcBorders>
              <w:left w:val="single" w:sz="6" w:space="0" w:color="auto"/>
              <w:bottom w:val="single" w:sz="4" w:space="0" w:color="auto"/>
              <w:right w:val="single" w:sz="4" w:space="0" w:color="auto"/>
            </w:tcBorders>
            <w:vAlign w:val="center"/>
          </w:tcPr>
          <w:p w:rsidR="008136F9" w:rsidRPr="002B2ECE" w:rsidRDefault="008136F9" w:rsidP="008136F9">
            <w:pPr>
              <w:pStyle w:val="List2"/>
              <w:numPr>
                <w:ilvl w:val="0"/>
                <w:numId w:val="71"/>
              </w:numPr>
              <w:ind w:left="464"/>
              <w:jc w:val="both"/>
              <w:rPr>
                <w:rFonts w:ascii="Arial" w:hAnsi="Arial" w:cs="Arial"/>
                <w:sz w:val="20"/>
                <w:szCs w:val="20"/>
              </w:rPr>
            </w:pPr>
            <w:r w:rsidRPr="002B2ECE">
              <w:rPr>
                <w:rFonts w:ascii="Arial" w:hAnsi="Arial" w:cs="Arial"/>
                <w:sz w:val="20"/>
                <w:szCs w:val="20"/>
              </w:rPr>
              <w:t>TCEQ conducts Section 401 water quality certification reviews of projects requiring a Section 404 permit from the U.S. Army Corps of Engineers for the discharge of dredged or fill material into waters of the U.S., including wetlands.</w:t>
            </w:r>
          </w:p>
          <w:p w:rsidR="008136F9" w:rsidRPr="00D362FF"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Specific stream and reservoir buffer requirements.</w:t>
            </w:r>
          </w:p>
          <w:p w:rsidR="008136F9" w:rsidRPr="00D362FF"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May be imperviousness limitations</w:t>
            </w:r>
          </w:p>
          <w:p w:rsidR="008136F9" w:rsidRPr="00D362FF"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May be specific structural control requirements</w:t>
            </w:r>
            <w:r>
              <w:rPr>
                <w:rFonts w:ascii="Arial" w:hAnsi="Arial" w:cs="Arial"/>
                <w:sz w:val="20"/>
                <w:szCs w:val="20"/>
              </w:rPr>
              <w:t xml:space="preserve"> that may overlap with requirements in this manual.</w:t>
            </w:r>
          </w:p>
          <w:p w:rsidR="008136F9" w:rsidRPr="00443CA4"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Mitigation will be required for impa</w:t>
            </w:r>
            <w:r>
              <w:rPr>
                <w:rFonts w:ascii="Arial" w:hAnsi="Arial" w:cs="Arial"/>
                <w:sz w:val="20"/>
                <w:szCs w:val="20"/>
              </w:rPr>
              <w:t>c</w:t>
            </w:r>
            <w:r w:rsidRPr="00D362FF">
              <w:rPr>
                <w:rFonts w:ascii="Arial" w:hAnsi="Arial" w:cs="Arial"/>
                <w:sz w:val="20"/>
                <w:szCs w:val="20"/>
              </w:rPr>
              <w:t>ts to existing aquatic and terrestrial habitat.</w:t>
            </w:r>
          </w:p>
        </w:tc>
      </w:tr>
      <w:tr w:rsidR="008136F9" w:rsidRPr="0032628A" w:rsidTr="008136F9">
        <w:trPr>
          <w:cantSplit/>
          <w:trHeight w:val="403"/>
          <w:jc w:val="center"/>
        </w:trPr>
        <w:tc>
          <w:tcPr>
            <w:tcW w:w="2707" w:type="dxa"/>
            <w:tcBorders>
              <w:left w:val="single" w:sz="4" w:space="0" w:color="auto"/>
              <w:bottom w:val="single" w:sz="4" w:space="0" w:color="auto"/>
            </w:tcBorders>
            <w:vAlign w:val="center"/>
          </w:tcPr>
          <w:p w:rsidR="008136F9" w:rsidRDefault="008136F9" w:rsidP="008136F9">
            <w:pPr>
              <w:rPr>
                <w:rFonts w:cs="Arial"/>
                <w:b/>
              </w:rPr>
            </w:pPr>
            <w:r>
              <w:rPr>
                <w:rFonts w:cs="Arial"/>
                <w:b/>
              </w:rPr>
              <w:t>Impaired Water Bodies</w:t>
            </w:r>
          </w:p>
          <w:p w:rsidR="008136F9" w:rsidRPr="0032628A" w:rsidRDefault="008136F9" w:rsidP="008136F9">
            <w:pPr>
              <w:rPr>
                <w:rFonts w:cs="Arial"/>
                <w:b/>
              </w:rPr>
            </w:pPr>
            <w:r w:rsidRPr="000D207F">
              <w:rPr>
                <w:rFonts w:cs="Arial"/>
                <w:szCs w:val="20"/>
              </w:rPr>
              <w:t>Texas Commission on Environmental Quality</w:t>
            </w:r>
          </w:p>
        </w:tc>
        <w:tc>
          <w:tcPr>
            <w:tcW w:w="6035" w:type="dxa"/>
            <w:tcBorders>
              <w:left w:val="single" w:sz="6" w:space="0" w:color="auto"/>
              <w:bottom w:val="single" w:sz="4" w:space="0" w:color="auto"/>
              <w:right w:val="single" w:sz="4" w:space="0" w:color="auto"/>
            </w:tcBorders>
            <w:vAlign w:val="center"/>
          </w:tcPr>
          <w:p w:rsidR="008136F9" w:rsidRPr="002B2ECE" w:rsidRDefault="008136F9" w:rsidP="008136F9">
            <w:pPr>
              <w:pStyle w:val="List2"/>
              <w:numPr>
                <w:ilvl w:val="0"/>
                <w:numId w:val="71"/>
              </w:numPr>
              <w:ind w:left="464"/>
              <w:jc w:val="both"/>
              <w:rPr>
                <w:rFonts w:ascii="Arial" w:hAnsi="Arial" w:cs="Arial"/>
                <w:sz w:val="20"/>
                <w:szCs w:val="20"/>
              </w:rPr>
            </w:pPr>
            <w:r>
              <w:rPr>
                <w:rFonts w:ascii="Arial" w:hAnsi="Arial" w:cs="Arial"/>
                <w:sz w:val="20"/>
                <w:szCs w:val="20"/>
              </w:rPr>
              <w:t xml:space="preserve">Determine if the project will discharge pollutants of concern into any downstream receiving waters that have been designated as impaired water bodies on TCEQ’s </w:t>
            </w:r>
            <w:r w:rsidRPr="002B2ECE">
              <w:rPr>
                <w:rFonts w:ascii="Arial" w:hAnsi="Arial" w:cs="Arial"/>
                <w:i/>
                <w:sz w:val="20"/>
                <w:szCs w:val="20"/>
              </w:rPr>
              <w:t>Texas Integrated Report of Surface Water Quality for Clean Water Act Sections 305(b) and 303(d)</w:t>
            </w:r>
            <w:r>
              <w:rPr>
                <w:rFonts w:ascii="Arial" w:hAnsi="Arial" w:cs="Arial"/>
                <w:sz w:val="20"/>
                <w:szCs w:val="20"/>
              </w:rPr>
              <w:t>.</w:t>
            </w:r>
          </w:p>
          <w:p w:rsidR="008136F9" w:rsidRPr="003E7C2E" w:rsidRDefault="008136F9" w:rsidP="008136F9">
            <w:pPr>
              <w:pStyle w:val="List2"/>
              <w:numPr>
                <w:ilvl w:val="0"/>
                <w:numId w:val="71"/>
              </w:numPr>
              <w:ind w:left="464"/>
              <w:jc w:val="both"/>
              <w:rPr>
                <w:rFonts w:ascii="Arial" w:hAnsi="Arial" w:cs="Arial"/>
                <w:sz w:val="20"/>
                <w:szCs w:val="20"/>
              </w:rPr>
            </w:pPr>
            <w:r>
              <w:rPr>
                <w:rFonts w:ascii="Verdana" w:hAnsi="Verdana" w:cs="Tahoma"/>
                <w:color w:val="000000"/>
                <w:sz w:val="18"/>
                <w:szCs w:val="18"/>
                <w:lang w:val="en"/>
              </w:rPr>
              <w:t>S</w:t>
            </w:r>
            <w:r w:rsidRPr="002B2ECE">
              <w:rPr>
                <w:rFonts w:ascii="Verdana" w:hAnsi="Verdana" w:cs="Tahoma"/>
                <w:color w:val="000000"/>
                <w:sz w:val="18"/>
                <w:szCs w:val="18"/>
                <w:lang w:val="en"/>
              </w:rPr>
              <w:t xml:space="preserve">tormwater runoff </w:t>
            </w:r>
            <w:r>
              <w:rPr>
                <w:rFonts w:ascii="Verdana" w:hAnsi="Verdana" w:cs="Tahoma"/>
                <w:color w:val="000000"/>
                <w:sz w:val="18"/>
                <w:szCs w:val="18"/>
                <w:lang w:val="en"/>
              </w:rPr>
              <w:t>d</w:t>
            </w:r>
            <w:r w:rsidRPr="00231BC6">
              <w:rPr>
                <w:rFonts w:ascii="Verdana" w:hAnsi="Verdana" w:cs="Tahoma"/>
                <w:color w:val="000000"/>
                <w:sz w:val="18"/>
                <w:szCs w:val="18"/>
                <w:lang w:val="en"/>
              </w:rPr>
              <w:t xml:space="preserve">ischarges </w:t>
            </w:r>
            <w:r w:rsidRPr="002B2ECE">
              <w:rPr>
                <w:rFonts w:ascii="Verdana" w:hAnsi="Verdana" w:cs="Tahoma"/>
                <w:color w:val="000000"/>
                <w:sz w:val="18"/>
                <w:szCs w:val="18"/>
                <w:lang w:val="en"/>
              </w:rPr>
              <w:t>containing pollutants of concern to impaired water bodies will be governed by an entity’s Municipal Separate Storm Sewer System (MS4) permit, if applicable.</w:t>
            </w:r>
          </w:p>
        </w:tc>
      </w:tr>
      <w:tr w:rsidR="008136F9" w:rsidRPr="0032628A" w:rsidTr="008136F9">
        <w:trPr>
          <w:cantSplit/>
          <w:trHeight w:val="403"/>
          <w:jc w:val="center"/>
        </w:trPr>
        <w:tc>
          <w:tcPr>
            <w:tcW w:w="2707" w:type="dxa"/>
            <w:tcBorders>
              <w:left w:val="single" w:sz="4" w:space="0" w:color="auto"/>
              <w:bottom w:val="single" w:sz="4" w:space="0" w:color="auto"/>
            </w:tcBorders>
            <w:vAlign w:val="center"/>
          </w:tcPr>
          <w:p w:rsidR="008136F9" w:rsidRPr="00E60E01" w:rsidRDefault="008136F9" w:rsidP="008136F9">
            <w:pPr>
              <w:spacing w:after="120"/>
              <w:rPr>
                <w:rFonts w:cs="Arial"/>
                <w:b/>
                <w:szCs w:val="20"/>
              </w:rPr>
            </w:pPr>
            <w:r w:rsidRPr="002B2ECE">
              <w:rPr>
                <w:rFonts w:cs="Arial"/>
                <w:b/>
                <w:szCs w:val="20"/>
              </w:rPr>
              <w:lastRenderedPageBreak/>
              <w:t>Groundwater Management Areas</w:t>
            </w:r>
            <w:r w:rsidRPr="00E60E01">
              <w:rPr>
                <w:rFonts w:cs="Arial"/>
                <w:b/>
                <w:szCs w:val="20"/>
              </w:rPr>
              <w:t xml:space="preserve"> </w:t>
            </w:r>
          </w:p>
          <w:p w:rsidR="008136F9" w:rsidRPr="00443CA4" w:rsidRDefault="008136F9" w:rsidP="008136F9">
            <w:pPr>
              <w:spacing w:after="120"/>
              <w:rPr>
                <w:rFonts w:cs="Arial"/>
                <w:b/>
                <w:szCs w:val="20"/>
              </w:rPr>
            </w:pPr>
            <w:r w:rsidRPr="002B2ECE">
              <w:rPr>
                <w:rFonts w:cs="Arial"/>
                <w:szCs w:val="20"/>
              </w:rPr>
              <w:t>Texas Commission on Environmental Quality</w:t>
            </w:r>
            <w:r w:rsidRPr="00E60E01">
              <w:rPr>
                <w:rFonts w:cs="Arial"/>
                <w:szCs w:val="20"/>
              </w:rPr>
              <w:t xml:space="preserve"> </w:t>
            </w:r>
          </w:p>
        </w:tc>
        <w:tc>
          <w:tcPr>
            <w:tcW w:w="6035" w:type="dxa"/>
            <w:tcBorders>
              <w:left w:val="single" w:sz="6" w:space="0" w:color="auto"/>
              <w:bottom w:val="single" w:sz="4" w:space="0" w:color="auto"/>
              <w:right w:val="single" w:sz="4" w:space="0" w:color="auto"/>
            </w:tcBorders>
            <w:vAlign w:val="center"/>
          </w:tcPr>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Conserve, preserve, protect, recharge, and prevent waste of groundwater resources through Groundwater Conservation Districts</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Groundwater Conservation District pending for Middle Trinity.</w:t>
            </w:r>
          </w:p>
          <w:p w:rsidR="008136F9" w:rsidRPr="00443CA4" w:rsidRDefault="008136F9" w:rsidP="008136F9">
            <w:pPr>
              <w:pStyle w:val="List2"/>
              <w:numPr>
                <w:ilvl w:val="0"/>
                <w:numId w:val="71"/>
              </w:numPr>
              <w:ind w:left="464"/>
              <w:jc w:val="both"/>
              <w:rPr>
                <w:rFonts w:ascii="Arial" w:hAnsi="Arial" w:cs="Arial"/>
                <w:sz w:val="20"/>
                <w:szCs w:val="20"/>
              </w:rPr>
            </w:pPr>
            <w:r w:rsidRPr="00443CA4">
              <w:rPr>
                <w:rFonts w:ascii="Arial" w:hAnsi="Arial" w:cs="Arial"/>
                <w:sz w:val="20"/>
                <w:szCs w:val="20"/>
              </w:rPr>
              <w:t>Detailed mapping available from Texas Alliance of Groundwater Districts.</w:t>
            </w:r>
          </w:p>
        </w:tc>
      </w:tr>
      <w:tr w:rsidR="008136F9" w:rsidRPr="0032628A" w:rsidTr="008136F9">
        <w:trPr>
          <w:cantSplit/>
          <w:trHeight w:val="403"/>
          <w:jc w:val="center"/>
        </w:trPr>
        <w:tc>
          <w:tcPr>
            <w:tcW w:w="2707" w:type="dxa"/>
            <w:tcBorders>
              <w:left w:val="single" w:sz="4" w:space="0" w:color="auto"/>
              <w:bottom w:val="single" w:sz="4" w:space="0" w:color="auto"/>
            </w:tcBorders>
            <w:vAlign w:val="center"/>
          </w:tcPr>
          <w:p w:rsidR="008136F9" w:rsidRPr="00EC18D2" w:rsidRDefault="008136F9" w:rsidP="008136F9">
            <w:pPr>
              <w:spacing w:after="120"/>
              <w:rPr>
                <w:rFonts w:cs="Arial"/>
                <w:b/>
                <w:szCs w:val="20"/>
              </w:rPr>
            </w:pPr>
            <w:r w:rsidRPr="00EC18D2">
              <w:rPr>
                <w:rFonts w:cs="Arial"/>
                <w:b/>
                <w:szCs w:val="20"/>
              </w:rPr>
              <w:t>Floodplain</w:t>
            </w:r>
            <w:r>
              <w:rPr>
                <w:rFonts w:cs="Arial"/>
                <w:b/>
                <w:szCs w:val="20"/>
              </w:rPr>
              <w:t xml:space="preserve"> Areas</w:t>
            </w:r>
          </w:p>
          <w:p w:rsidR="008136F9" w:rsidRPr="0032628A" w:rsidRDefault="008136F9" w:rsidP="008136F9">
            <w:pPr>
              <w:rPr>
                <w:rFonts w:cs="Arial"/>
              </w:rPr>
            </w:pPr>
            <w:r>
              <w:rPr>
                <w:rFonts w:cs="Arial"/>
                <w:szCs w:val="20"/>
              </w:rPr>
              <w:t>National Flood Insurance Program / Local Floodplain Administrator</w:t>
            </w:r>
          </w:p>
        </w:tc>
        <w:tc>
          <w:tcPr>
            <w:tcW w:w="6035" w:type="dxa"/>
            <w:tcBorders>
              <w:left w:val="single" w:sz="6" w:space="0" w:color="auto"/>
              <w:bottom w:val="single" w:sz="4" w:space="0" w:color="auto"/>
              <w:right w:val="single" w:sz="4" w:space="0" w:color="auto"/>
            </w:tcBorders>
            <w:vAlign w:val="center"/>
          </w:tcPr>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 xml:space="preserve">Grading and fill for structural control construction is generally discouraged within the </w:t>
            </w:r>
            <w:r w:rsidRPr="006D212C">
              <w:rPr>
                <w:rFonts w:ascii="Arial" w:hAnsi="Arial" w:cs="Arial"/>
                <w:sz w:val="20"/>
                <w:szCs w:val="20"/>
              </w:rPr>
              <w:t>100-year</w:t>
            </w:r>
            <w:r w:rsidRPr="00D362FF">
              <w:rPr>
                <w:rFonts w:ascii="Arial" w:hAnsi="Arial" w:cs="Arial"/>
                <w:sz w:val="20"/>
                <w:szCs w:val="20"/>
              </w:rPr>
              <w:t xml:space="preserve"> floodplain, as delineated by FEMA flood insurance rate maps, FEMA flood boundary and floodway maps, or more stringent local floodplain maps. </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Floodplain fill cannot raise the floodplain water surface elevation by more than limits set by the appropriate jurisdiction.</w:t>
            </w:r>
          </w:p>
        </w:tc>
      </w:tr>
      <w:tr w:rsidR="008136F9" w:rsidRPr="0032628A" w:rsidTr="008136F9">
        <w:trPr>
          <w:cantSplit/>
          <w:trHeight w:val="403"/>
          <w:jc w:val="center"/>
        </w:trPr>
        <w:tc>
          <w:tcPr>
            <w:tcW w:w="2707" w:type="dxa"/>
            <w:tcBorders>
              <w:left w:val="single" w:sz="4" w:space="0" w:color="auto"/>
              <w:bottom w:val="single" w:sz="6" w:space="0" w:color="auto"/>
            </w:tcBorders>
            <w:vAlign w:val="center"/>
          </w:tcPr>
          <w:p w:rsidR="008136F9" w:rsidRPr="00EC18D2" w:rsidRDefault="008136F9" w:rsidP="008136F9">
            <w:pPr>
              <w:spacing w:before="200" w:after="120"/>
              <w:rPr>
                <w:rFonts w:cs="Arial"/>
                <w:b/>
                <w:szCs w:val="20"/>
              </w:rPr>
            </w:pPr>
            <w:r w:rsidRPr="00EC18D2">
              <w:rPr>
                <w:rFonts w:cs="Arial"/>
                <w:b/>
                <w:szCs w:val="20"/>
              </w:rPr>
              <w:t>Stream Buffer</w:t>
            </w:r>
          </w:p>
          <w:p w:rsidR="008136F9" w:rsidRPr="0032628A" w:rsidRDefault="008136F9" w:rsidP="008136F9">
            <w:pPr>
              <w:rPr>
                <w:rFonts w:cs="Arial"/>
              </w:rPr>
            </w:pPr>
            <w:r w:rsidRPr="00EC18D2">
              <w:rPr>
                <w:rFonts w:cs="Arial"/>
                <w:szCs w:val="20"/>
              </w:rPr>
              <w:t>Check with appropriate review authority whether stream buffers are required</w:t>
            </w:r>
          </w:p>
        </w:tc>
        <w:tc>
          <w:tcPr>
            <w:tcW w:w="6035" w:type="dxa"/>
            <w:tcBorders>
              <w:left w:val="single" w:sz="6" w:space="0" w:color="auto"/>
              <w:bottom w:val="single" w:sz="6" w:space="0" w:color="auto"/>
              <w:right w:val="single" w:sz="6" w:space="0" w:color="auto"/>
            </w:tcBorders>
            <w:vAlign w:val="center"/>
          </w:tcPr>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Co</w:t>
            </w:r>
            <w:r>
              <w:rPr>
                <w:rFonts w:ascii="Arial" w:hAnsi="Arial" w:cs="Arial"/>
                <w:sz w:val="20"/>
                <w:szCs w:val="20"/>
              </w:rPr>
              <w:t>nsult local authority for storm</w:t>
            </w:r>
            <w:r w:rsidRPr="00D362FF">
              <w:rPr>
                <w:rFonts w:ascii="Arial" w:hAnsi="Arial" w:cs="Arial"/>
                <w:sz w:val="20"/>
                <w:szCs w:val="20"/>
              </w:rPr>
              <w:t>water policy.</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Structural controls are discouraged in the streamside zone (within 25 feet or more of streambank, depending on the specific regulations).</w:t>
            </w:r>
          </w:p>
        </w:tc>
      </w:tr>
      <w:tr w:rsidR="008136F9" w:rsidRPr="0032628A" w:rsidTr="008136F9">
        <w:trPr>
          <w:cantSplit/>
          <w:trHeight w:val="403"/>
          <w:jc w:val="center"/>
        </w:trPr>
        <w:tc>
          <w:tcPr>
            <w:tcW w:w="2707" w:type="dxa"/>
            <w:tcBorders>
              <w:left w:val="single" w:sz="4" w:space="0" w:color="auto"/>
              <w:bottom w:val="single" w:sz="6" w:space="0" w:color="auto"/>
            </w:tcBorders>
            <w:vAlign w:val="center"/>
          </w:tcPr>
          <w:p w:rsidR="008136F9" w:rsidRPr="00EC18D2" w:rsidRDefault="008136F9" w:rsidP="008136F9">
            <w:pPr>
              <w:spacing w:before="200" w:after="120"/>
              <w:rPr>
                <w:rFonts w:cs="Arial"/>
                <w:b/>
                <w:szCs w:val="20"/>
              </w:rPr>
            </w:pPr>
            <w:r w:rsidRPr="00EC18D2">
              <w:rPr>
                <w:rFonts w:cs="Arial"/>
                <w:b/>
                <w:szCs w:val="20"/>
              </w:rPr>
              <w:t>Utilities</w:t>
            </w:r>
          </w:p>
          <w:p w:rsidR="008136F9" w:rsidRPr="0032628A" w:rsidRDefault="008136F9" w:rsidP="008136F9">
            <w:pPr>
              <w:rPr>
                <w:rFonts w:cs="Arial"/>
              </w:rPr>
            </w:pPr>
            <w:r w:rsidRPr="00EC18D2">
              <w:rPr>
                <w:rFonts w:cs="Arial"/>
                <w:szCs w:val="20"/>
              </w:rPr>
              <w:t>Local Review Authority</w:t>
            </w:r>
          </w:p>
        </w:tc>
        <w:tc>
          <w:tcPr>
            <w:tcW w:w="6035" w:type="dxa"/>
            <w:tcBorders>
              <w:left w:val="single" w:sz="6" w:space="0" w:color="auto"/>
              <w:bottom w:val="single" w:sz="6" w:space="0" w:color="auto"/>
              <w:right w:val="single" w:sz="6" w:space="0" w:color="auto"/>
            </w:tcBorders>
            <w:vAlign w:val="center"/>
          </w:tcPr>
          <w:p w:rsidR="008136F9" w:rsidRPr="00D362FF"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Call appropriate agency to locate existing utilities prior to design.</w:t>
            </w:r>
          </w:p>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Note the location of proposed utilities to serve development.</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Structural controls are discouraged within utility easements or rights of way for public or private utilities.</w:t>
            </w:r>
          </w:p>
        </w:tc>
      </w:tr>
      <w:tr w:rsidR="008136F9" w:rsidRPr="0032628A" w:rsidTr="008136F9">
        <w:trPr>
          <w:cantSplit/>
          <w:trHeight w:val="403"/>
          <w:jc w:val="center"/>
        </w:trPr>
        <w:tc>
          <w:tcPr>
            <w:tcW w:w="2707" w:type="dxa"/>
            <w:tcBorders>
              <w:top w:val="single" w:sz="6" w:space="0" w:color="auto"/>
              <w:left w:val="single" w:sz="4" w:space="0" w:color="auto"/>
              <w:bottom w:val="single" w:sz="6" w:space="0" w:color="auto"/>
            </w:tcBorders>
            <w:vAlign w:val="center"/>
          </w:tcPr>
          <w:p w:rsidR="008136F9" w:rsidRPr="00EC18D2" w:rsidRDefault="008136F9" w:rsidP="008136F9">
            <w:pPr>
              <w:spacing w:before="200" w:after="120"/>
              <w:rPr>
                <w:rFonts w:cs="Arial"/>
                <w:b/>
                <w:szCs w:val="20"/>
              </w:rPr>
            </w:pPr>
            <w:r w:rsidRPr="00EC18D2">
              <w:rPr>
                <w:rFonts w:cs="Arial"/>
                <w:b/>
                <w:szCs w:val="20"/>
              </w:rPr>
              <w:t>Roads</w:t>
            </w:r>
          </w:p>
          <w:p w:rsidR="008136F9" w:rsidRPr="0032628A" w:rsidRDefault="008136F9" w:rsidP="008136F9">
            <w:pPr>
              <w:rPr>
                <w:rFonts w:cs="Arial"/>
              </w:rPr>
            </w:pPr>
            <w:r w:rsidRPr="00EC18D2">
              <w:rPr>
                <w:rFonts w:cs="Arial"/>
                <w:szCs w:val="20"/>
              </w:rPr>
              <w:t>TxDOT or DPW</w:t>
            </w:r>
          </w:p>
        </w:tc>
        <w:tc>
          <w:tcPr>
            <w:tcW w:w="6035" w:type="dxa"/>
            <w:tcBorders>
              <w:top w:val="single" w:sz="6" w:space="0" w:color="auto"/>
              <w:left w:val="single" w:sz="6" w:space="0" w:color="auto"/>
              <w:bottom w:val="single" w:sz="6" w:space="0" w:color="auto"/>
              <w:right w:val="single" w:sz="6" w:space="0" w:color="auto"/>
            </w:tcBorders>
            <w:vAlign w:val="center"/>
          </w:tcPr>
          <w:p w:rsidR="008136F9" w:rsidRPr="00D362FF"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Consult TxDOT for any setback requirement from local roads.</w:t>
            </w:r>
          </w:p>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Consult DOT for setbacks from State maintained roads.</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Approval must also be obtained for a</w:t>
            </w:r>
            <w:r>
              <w:rPr>
                <w:rFonts w:ascii="Arial" w:hAnsi="Arial" w:cs="Arial"/>
                <w:sz w:val="20"/>
                <w:szCs w:val="20"/>
              </w:rPr>
              <w:t>ny storm</w:t>
            </w:r>
            <w:r w:rsidRPr="00D362FF">
              <w:rPr>
                <w:rFonts w:ascii="Arial" w:hAnsi="Arial" w:cs="Arial"/>
                <w:sz w:val="20"/>
                <w:szCs w:val="20"/>
              </w:rPr>
              <w:t>water discharges to a local or state-owned conveyance channel.</w:t>
            </w:r>
          </w:p>
        </w:tc>
      </w:tr>
      <w:tr w:rsidR="008136F9" w:rsidRPr="0032628A" w:rsidTr="008136F9">
        <w:trPr>
          <w:cantSplit/>
          <w:trHeight w:val="403"/>
          <w:jc w:val="center"/>
        </w:trPr>
        <w:tc>
          <w:tcPr>
            <w:tcW w:w="2707" w:type="dxa"/>
            <w:tcBorders>
              <w:top w:val="single" w:sz="6" w:space="0" w:color="auto"/>
              <w:left w:val="single" w:sz="4" w:space="0" w:color="auto"/>
              <w:bottom w:val="single" w:sz="6" w:space="0" w:color="auto"/>
            </w:tcBorders>
            <w:vAlign w:val="center"/>
          </w:tcPr>
          <w:p w:rsidR="008136F9" w:rsidRPr="00EC18D2" w:rsidRDefault="008136F9" w:rsidP="008136F9">
            <w:pPr>
              <w:spacing w:before="200" w:after="120"/>
              <w:rPr>
                <w:rFonts w:cs="Arial"/>
                <w:b/>
                <w:szCs w:val="20"/>
              </w:rPr>
            </w:pPr>
            <w:r w:rsidRPr="00EC18D2">
              <w:rPr>
                <w:rFonts w:cs="Arial"/>
                <w:b/>
                <w:szCs w:val="20"/>
              </w:rPr>
              <w:t xml:space="preserve">Structures </w:t>
            </w:r>
          </w:p>
          <w:p w:rsidR="008136F9" w:rsidRPr="0032628A" w:rsidRDefault="008136F9" w:rsidP="008136F9">
            <w:pPr>
              <w:rPr>
                <w:rFonts w:cs="Arial"/>
              </w:rPr>
            </w:pPr>
            <w:r w:rsidRPr="00EC18D2">
              <w:rPr>
                <w:rFonts w:cs="Arial"/>
                <w:szCs w:val="20"/>
              </w:rPr>
              <w:t>Local Review Authority</w:t>
            </w:r>
          </w:p>
        </w:tc>
        <w:tc>
          <w:tcPr>
            <w:tcW w:w="6035" w:type="dxa"/>
            <w:tcBorders>
              <w:top w:val="single" w:sz="6" w:space="0" w:color="auto"/>
              <w:left w:val="single" w:sz="6" w:space="0" w:color="auto"/>
              <w:bottom w:val="single" w:sz="6" w:space="0" w:color="auto"/>
              <w:right w:val="single" w:sz="6" w:space="0" w:color="auto"/>
            </w:tcBorders>
            <w:vAlign w:val="center"/>
          </w:tcPr>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Consult local review authority for structural control setbacks from structures.</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Recommended setbacks for each structural control group are provided in the performance criteria in this manual.</w:t>
            </w:r>
          </w:p>
        </w:tc>
      </w:tr>
      <w:tr w:rsidR="008136F9" w:rsidRPr="0032628A" w:rsidTr="008136F9">
        <w:trPr>
          <w:cantSplit/>
          <w:trHeight w:val="403"/>
          <w:jc w:val="center"/>
        </w:trPr>
        <w:tc>
          <w:tcPr>
            <w:tcW w:w="2707" w:type="dxa"/>
            <w:tcBorders>
              <w:top w:val="single" w:sz="6" w:space="0" w:color="auto"/>
              <w:left w:val="single" w:sz="4" w:space="0" w:color="auto"/>
            </w:tcBorders>
            <w:vAlign w:val="center"/>
          </w:tcPr>
          <w:p w:rsidR="008136F9" w:rsidRPr="00EC18D2" w:rsidRDefault="008136F9" w:rsidP="008136F9">
            <w:pPr>
              <w:spacing w:before="200" w:after="120"/>
              <w:rPr>
                <w:rFonts w:cs="Arial"/>
                <w:b/>
                <w:szCs w:val="20"/>
              </w:rPr>
            </w:pPr>
            <w:r w:rsidRPr="00EC18D2">
              <w:rPr>
                <w:rFonts w:cs="Arial"/>
                <w:b/>
                <w:szCs w:val="20"/>
              </w:rPr>
              <w:t>Septic Drain fields</w:t>
            </w:r>
          </w:p>
          <w:p w:rsidR="008136F9" w:rsidRPr="0032628A" w:rsidRDefault="008136F9" w:rsidP="008136F9">
            <w:pPr>
              <w:rPr>
                <w:rFonts w:cs="Arial"/>
              </w:rPr>
            </w:pPr>
            <w:r w:rsidRPr="00EC18D2">
              <w:rPr>
                <w:rFonts w:cs="Arial"/>
                <w:szCs w:val="20"/>
              </w:rPr>
              <w:t>Local Health Authority</w:t>
            </w:r>
          </w:p>
        </w:tc>
        <w:tc>
          <w:tcPr>
            <w:tcW w:w="6035" w:type="dxa"/>
            <w:tcBorders>
              <w:top w:val="single" w:sz="6" w:space="0" w:color="auto"/>
              <w:left w:val="single" w:sz="6" w:space="0" w:color="auto"/>
              <w:right w:val="single" w:sz="6" w:space="0" w:color="auto"/>
            </w:tcBorders>
            <w:vAlign w:val="center"/>
          </w:tcPr>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Consult local health authority.</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Recommended setback is a minimum of 50 feet from drain field edge or spray area.</w:t>
            </w:r>
          </w:p>
        </w:tc>
      </w:tr>
      <w:tr w:rsidR="008136F9" w:rsidRPr="0032628A" w:rsidTr="008136F9">
        <w:trPr>
          <w:cantSplit/>
          <w:trHeight w:val="732"/>
          <w:jc w:val="center"/>
        </w:trPr>
        <w:tc>
          <w:tcPr>
            <w:tcW w:w="2707" w:type="dxa"/>
            <w:tcBorders>
              <w:top w:val="single" w:sz="6" w:space="0" w:color="auto"/>
              <w:left w:val="single" w:sz="4" w:space="0" w:color="auto"/>
              <w:bottom w:val="single" w:sz="6" w:space="0" w:color="auto"/>
            </w:tcBorders>
            <w:vAlign w:val="center"/>
          </w:tcPr>
          <w:p w:rsidR="008136F9" w:rsidRPr="00EC18D2" w:rsidRDefault="008136F9" w:rsidP="008136F9">
            <w:pPr>
              <w:spacing w:before="200" w:after="120"/>
              <w:rPr>
                <w:rFonts w:cs="Arial"/>
                <w:b/>
                <w:szCs w:val="20"/>
              </w:rPr>
            </w:pPr>
            <w:r w:rsidRPr="00EC18D2">
              <w:rPr>
                <w:rFonts w:cs="Arial"/>
                <w:b/>
                <w:szCs w:val="20"/>
              </w:rPr>
              <w:t>Water Wells</w:t>
            </w:r>
          </w:p>
          <w:p w:rsidR="008136F9" w:rsidRPr="0032628A" w:rsidRDefault="008136F9" w:rsidP="008136F9">
            <w:pPr>
              <w:rPr>
                <w:rFonts w:cs="Arial"/>
              </w:rPr>
            </w:pPr>
            <w:r w:rsidRPr="00EC18D2">
              <w:rPr>
                <w:rFonts w:cs="Arial"/>
                <w:szCs w:val="20"/>
              </w:rPr>
              <w:t>Local Health Authority</w:t>
            </w:r>
          </w:p>
        </w:tc>
        <w:tc>
          <w:tcPr>
            <w:tcW w:w="6035" w:type="dxa"/>
            <w:tcBorders>
              <w:top w:val="single" w:sz="6" w:space="0" w:color="auto"/>
              <w:left w:val="single" w:sz="6" w:space="0" w:color="auto"/>
              <w:bottom w:val="single" w:sz="6" w:space="0" w:color="auto"/>
              <w:right w:val="single" w:sz="6" w:space="0" w:color="auto"/>
            </w:tcBorders>
            <w:vAlign w:val="center"/>
          </w:tcPr>
          <w:p w:rsidR="008136F9"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100-foot setback fo</w:t>
            </w:r>
            <w:r>
              <w:rPr>
                <w:rFonts w:ascii="Arial" w:hAnsi="Arial" w:cs="Arial"/>
                <w:sz w:val="20"/>
                <w:szCs w:val="20"/>
              </w:rPr>
              <w:t>r storm</w:t>
            </w:r>
            <w:r w:rsidRPr="00D362FF">
              <w:rPr>
                <w:rFonts w:ascii="Arial" w:hAnsi="Arial" w:cs="Arial"/>
                <w:sz w:val="20"/>
                <w:szCs w:val="20"/>
              </w:rPr>
              <w:t>water infiltration.</w:t>
            </w:r>
          </w:p>
          <w:p w:rsidR="008136F9" w:rsidRPr="003E7C2E" w:rsidRDefault="008136F9" w:rsidP="008136F9">
            <w:pPr>
              <w:pStyle w:val="List2"/>
              <w:numPr>
                <w:ilvl w:val="0"/>
                <w:numId w:val="71"/>
              </w:numPr>
              <w:ind w:left="464"/>
              <w:jc w:val="both"/>
              <w:rPr>
                <w:rFonts w:ascii="Arial" w:hAnsi="Arial" w:cs="Arial"/>
                <w:sz w:val="20"/>
                <w:szCs w:val="20"/>
              </w:rPr>
            </w:pPr>
            <w:r w:rsidRPr="00D362FF">
              <w:rPr>
                <w:rFonts w:ascii="Arial" w:hAnsi="Arial" w:cs="Arial"/>
                <w:sz w:val="20"/>
                <w:szCs w:val="20"/>
              </w:rPr>
              <w:t>50-foot setback for all other structural controls.</w:t>
            </w:r>
          </w:p>
        </w:tc>
      </w:tr>
    </w:tbl>
    <w:p w:rsidR="008136F9" w:rsidRDefault="008136F9" w:rsidP="008136F9">
      <w:pPr>
        <w:pStyle w:val="BodyText"/>
        <w:jc w:val="both"/>
      </w:pPr>
    </w:p>
    <w:p w:rsidR="008136F9" w:rsidRDefault="008136F9" w:rsidP="008136F9">
      <w:pPr>
        <w:spacing w:after="0" w:line="240" w:lineRule="auto"/>
        <w:rPr>
          <w:rFonts w:eastAsia="Calibri" w:cs="Arial"/>
          <w:bCs/>
          <w:i/>
          <w:color w:val="004386"/>
          <w:spacing w:val="-3"/>
          <w:sz w:val="28"/>
          <w:szCs w:val="28"/>
        </w:rPr>
      </w:pPr>
      <w:r>
        <w:br w:type="page"/>
      </w:r>
    </w:p>
    <w:p w:rsidR="008136F9" w:rsidRPr="0032628A" w:rsidRDefault="008136F9" w:rsidP="008136F9">
      <w:pPr>
        <w:pStyle w:val="Heading3"/>
      </w:pPr>
      <w:bookmarkStart w:id="170" w:name="_Toc398735720"/>
      <w:r>
        <w:lastRenderedPageBreak/>
        <w:t>3.8.2</w:t>
      </w:r>
      <w:r w:rsidRPr="0032628A">
        <w:tab/>
      </w:r>
      <w:r>
        <w:t>Example Application</w:t>
      </w:r>
      <w:bookmarkEnd w:id="170"/>
    </w:p>
    <w:p w:rsidR="008136F9" w:rsidRDefault="008136F9" w:rsidP="008136F9">
      <w:pPr>
        <w:pStyle w:val="BodyText"/>
        <w:spacing w:after="120"/>
        <w:jc w:val="both"/>
      </w:pPr>
      <w:r>
        <w:t>A 2-mile existing 2 lane roadway is being expanded to a 4 lane divided roadway with a 15 foot median in an urban area within the Dallas/Fort Worth metropolitan area.  The roadway will exceed a traffic count of 30,000 vehicles per day.  The impervious coverage of the approximate 20 acre site will be 80%.  The site drains to two receiving waters, 75% to an urban river with two designated uses on the Texas Surface Water Quality Standards and 25% to an unclassified urban stream.  There is a small city park adjacent to the roadway.  Low permeability soils limit the use of infiltration practices.</w:t>
      </w:r>
    </w:p>
    <w:p w:rsidR="008136F9" w:rsidRDefault="008136F9" w:rsidP="008136F9">
      <w:pPr>
        <w:pStyle w:val="BodyText"/>
        <w:jc w:val="both"/>
      </w:pPr>
      <w:r>
        <w:t>Table 3.10 lists the results of the selection analysis using the screening process described previously.</w:t>
      </w:r>
    </w:p>
    <w:p w:rsidR="008136F9" w:rsidRDefault="008136F9" w:rsidP="008136F9">
      <w:pPr>
        <w:pStyle w:val="BodyText"/>
        <w:jc w:val="both"/>
      </w:pPr>
      <w:r>
        <w:t xml:space="preserve">The shaded rows indicate the controls that used alone or in combination may be considered for managing stormwater quality and/or quantity for portions of the site.  The </w:t>
      </w:r>
      <w:r>
        <w:rPr>
          <w:b/>
          <w:bCs/>
        </w:rPr>
        <w:t>X</w:t>
      </w:r>
      <w:r>
        <w:t xml:space="preserve">’s indicate inadequacies in the control and </w:t>
      </w:r>
      <w:r>
        <w:rPr>
          <w:rFonts w:ascii="Wingdings" w:hAnsi="Wingdings"/>
          <w:b/>
          <w:bCs/>
        </w:rPr>
        <w:t></w:t>
      </w:r>
      <w:r>
        <w:t>’s indicate adequate control capabilities for the particular category when considered for this site.</w:t>
      </w:r>
    </w:p>
    <w:p w:rsidR="008136F9" w:rsidRDefault="008136F9" w:rsidP="008136F9">
      <w:pPr>
        <w:pStyle w:val="BodyText"/>
        <w:jc w:val="both"/>
      </w:pPr>
    </w:p>
    <w:p w:rsidR="008136F9" w:rsidRDefault="008136F9" w:rsidP="008136F9">
      <w:pPr>
        <w:pStyle w:val="BodyText"/>
        <w:jc w:val="both"/>
      </w:pPr>
      <w:r>
        <w:t xml:space="preserve">The receiving waters must be evaluated to determine the level of treatment required.  The 15 acre area that drains to the urban river will require Level I treatment, while the 5 acre area that drains to the urban stream will require Level II treatment.  The level designations are based on the definitions of “Minimal” and “Moderate” receiving water classifications located in Section 3.2.1, Water Quality Treatment Level Criteria, and on Table 3.1, Post-Construction Water Quality Treatment Levels.  </w:t>
      </w:r>
    </w:p>
    <w:p w:rsidR="008136F9" w:rsidRDefault="008136F9" w:rsidP="008136F9">
      <w:pPr>
        <w:pStyle w:val="BodyText"/>
        <w:jc w:val="both"/>
      </w:pPr>
    </w:p>
    <w:p w:rsidR="008136F9" w:rsidRDefault="008136F9" w:rsidP="008136F9">
      <w:pPr>
        <w:pStyle w:val="BodyText"/>
        <w:jc w:val="both"/>
      </w:pPr>
      <w:r>
        <w:t xml:space="preserve">There are no special watershed factors or physiographic factors to preclude the use of any of the practices from the structural control list.  Other limiting factors of the site might include limited space within the right of way to include non-pipe storm water conveyance necessary for many Level I treatment options; limited space for detention facilities; downstream condition of the urban river and stream; offsite drainage; and large stormwater volumes.  </w:t>
      </w:r>
    </w:p>
    <w:p w:rsidR="008136F9" w:rsidRDefault="008136F9" w:rsidP="008136F9">
      <w:pPr>
        <w:pStyle w:val="BodyText"/>
        <w:jc w:val="both"/>
        <w:rPr>
          <w:highlight w:val="yellow"/>
        </w:rPr>
      </w:pPr>
    </w:p>
    <w:p w:rsidR="008136F9" w:rsidRDefault="008136F9" w:rsidP="008136F9">
      <w:pPr>
        <w:pStyle w:val="BodyText"/>
        <w:jc w:val="both"/>
      </w:pPr>
      <w:r>
        <w:t xml:space="preserve">A traditional roadway cross section for the 15 acre roadway section will only require good housekeeping practices such as street sweeping, storm drain inlet cleaning, and proper application of landscape chemicals for Level I treatment as long as the downstream assessment does not show need for additional flood and streambank protection. In order to provide secondary flood control and/or streambank protection for the 15 acres draining to the urban river, a series of grass channels can be placed in the median with the roadway draining towards the median rather than the edges of the right of way.  This series of grass channels can be connected to the overall storm drainage system flowing to the urban river.   The downstream conveyance system may need to be improved if downstream assessment shows need for additional flood control and/or streambank protection. </w:t>
      </w:r>
    </w:p>
    <w:p w:rsidR="008136F9" w:rsidRDefault="008136F9" w:rsidP="008136F9">
      <w:pPr>
        <w:pStyle w:val="BodyText"/>
        <w:jc w:val="both"/>
      </w:pPr>
    </w:p>
    <w:p w:rsidR="008136F9" w:rsidRDefault="008136F9" w:rsidP="008136F9">
      <w:pPr>
        <w:pStyle w:val="BodyText"/>
        <w:jc w:val="both"/>
      </w:pPr>
      <w:r>
        <w:t>Level II treatment for the 5 acre roadway section will require the use of bioretention facilities, an enhanced swale or a detention facility which would all connect to the storm drainage system draining to the urban stream. The additional width of the right of way beyond the roadway limits determines the placement of the bioretention facilities or enhanced swale.  These can either be placed in the median or on the edges of the roadway in lieu of curb and gutter with the runoff draining to the location of the stormwater control(s).  The dry/extended dry detention pond could be placed in the public park adjacent to the roadway and would be better suited to provide flood control and streambank protection if a downstream assessment shows that they are necessary.</w:t>
      </w:r>
    </w:p>
    <w:p w:rsidR="008136F9" w:rsidRDefault="008136F9" w:rsidP="008136F9">
      <w:pPr>
        <w:spacing w:after="0" w:line="240" w:lineRule="auto"/>
        <w:rPr>
          <w:rFonts w:eastAsia="Calibri" w:cs="Arial"/>
          <w:szCs w:val="20"/>
        </w:rPr>
      </w:pPr>
      <w:r>
        <w:br w:type="page"/>
      </w:r>
    </w:p>
    <w:p w:rsidR="008136F9" w:rsidRDefault="008136F9" w:rsidP="008136F9">
      <w:pPr>
        <w:pStyle w:val="BodyText"/>
        <w:jc w:val="both"/>
      </w:pPr>
    </w:p>
    <w:p w:rsidR="008136F9" w:rsidRPr="003B58ED" w:rsidRDefault="008136F9" w:rsidP="008136F9">
      <w:pPr>
        <w:spacing w:after="0" w:line="240" w:lineRule="auto"/>
        <w:rPr>
          <w:rFonts w:cs="Times New Roman"/>
          <w:snapToGrid w:val="0"/>
          <w:sz w:val="16"/>
          <w:szCs w:val="20"/>
        </w:rPr>
      </w:pPr>
    </w:p>
    <w:tbl>
      <w:tblPr>
        <w:tblW w:w="9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8"/>
        <w:gridCol w:w="1902"/>
        <w:gridCol w:w="1144"/>
        <w:gridCol w:w="1383"/>
        <w:gridCol w:w="1350"/>
        <w:gridCol w:w="1710"/>
        <w:gridCol w:w="1855"/>
      </w:tblGrid>
      <w:tr w:rsidR="008136F9" w:rsidRPr="003B58ED" w:rsidTr="008136F9">
        <w:trPr>
          <w:cantSplit/>
          <w:trHeight w:val="417"/>
          <w:jc w:val="center"/>
        </w:trPr>
        <w:tc>
          <w:tcPr>
            <w:tcW w:w="9352" w:type="dxa"/>
            <w:gridSpan w:val="7"/>
            <w:tcBorders>
              <w:bottom w:val="single" w:sz="6" w:space="0" w:color="auto"/>
            </w:tcBorders>
            <w:vAlign w:val="center"/>
          </w:tcPr>
          <w:p w:rsidR="008136F9" w:rsidRPr="003B58ED" w:rsidRDefault="008136F9" w:rsidP="008136F9">
            <w:pPr>
              <w:spacing w:after="0" w:line="240" w:lineRule="auto"/>
              <w:rPr>
                <w:rFonts w:ascii="Albertus Medium" w:hAnsi="Albertus Medium" w:cs="Times New Roman"/>
                <w:b/>
                <w:snapToGrid w:val="0"/>
                <w:szCs w:val="20"/>
                <w:u w:val="single"/>
              </w:rPr>
            </w:pPr>
            <w:r w:rsidRPr="003B58ED">
              <w:rPr>
                <w:rFonts w:cs="Times New Roman"/>
                <w:b/>
                <w:snapToGrid w:val="0"/>
                <w:szCs w:val="20"/>
              </w:rPr>
              <w:t xml:space="preserve">Table </w:t>
            </w:r>
            <w:r>
              <w:rPr>
                <w:rFonts w:cs="Times New Roman"/>
                <w:b/>
                <w:snapToGrid w:val="0"/>
                <w:szCs w:val="20"/>
              </w:rPr>
              <w:t>3.10</w:t>
            </w:r>
            <w:r w:rsidRPr="003B58ED">
              <w:rPr>
                <w:rFonts w:cs="Times New Roman"/>
                <w:snapToGrid w:val="0"/>
                <w:szCs w:val="20"/>
              </w:rPr>
              <w:tab/>
            </w:r>
            <w:r w:rsidRPr="003B58ED">
              <w:rPr>
                <w:rFonts w:cs="Times New Roman"/>
                <w:b/>
                <w:snapToGrid w:val="0"/>
                <w:szCs w:val="20"/>
              </w:rPr>
              <w:t>Sample Structural Control Selection Matrix</w:t>
            </w:r>
          </w:p>
        </w:tc>
      </w:tr>
      <w:tr w:rsidR="008136F9" w:rsidRPr="003B58ED" w:rsidTr="008136F9">
        <w:trPr>
          <w:gridBefore w:val="1"/>
          <w:wBefore w:w="8" w:type="dxa"/>
          <w:cantSplit/>
          <w:trHeight w:val="1047"/>
          <w:jc w:val="center"/>
        </w:trPr>
        <w:tc>
          <w:tcPr>
            <w:tcW w:w="1902" w:type="dxa"/>
            <w:tcBorders>
              <w:bottom w:val="single" w:sz="6" w:space="0" w:color="auto"/>
            </w:tcBorders>
            <w:shd w:val="pct10" w:color="auto" w:fill="auto"/>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Structural  Control Alternative</w:t>
            </w:r>
          </w:p>
        </w:tc>
        <w:tc>
          <w:tcPr>
            <w:tcW w:w="1144" w:type="dxa"/>
            <w:tcBorders>
              <w:bottom w:val="single" w:sz="6" w:space="0" w:color="auto"/>
            </w:tcBorders>
            <w:shd w:val="pct10" w:color="auto" w:fill="auto"/>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line="240" w:lineRule="auto"/>
              <w:jc w:val="center"/>
              <w:rPr>
                <w:rFonts w:ascii="Albertus Medium" w:hAnsi="Albertus Medium" w:cs="Times New Roman"/>
                <w:b/>
                <w:snapToGrid w:val="0"/>
                <w:szCs w:val="20"/>
                <w:u w:val="single"/>
              </w:rPr>
            </w:pPr>
            <w:r>
              <w:rPr>
                <w:rFonts w:ascii="Albertus Medium" w:hAnsi="Albertus Medium" w:cs="Times New Roman"/>
                <w:b/>
                <w:snapToGrid w:val="0"/>
                <w:szCs w:val="20"/>
                <w:u w:val="single"/>
              </w:rPr>
              <w:t xml:space="preserve">Water Quality </w:t>
            </w:r>
            <w:r w:rsidRPr="003B58ED">
              <w:rPr>
                <w:rFonts w:ascii="Albertus Medium" w:hAnsi="Albertus Medium" w:cs="Times New Roman"/>
                <w:b/>
                <w:snapToGrid w:val="0"/>
                <w:szCs w:val="20"/>
                <w:u w:val="single"/>
              </w:rPr>
              <w:t>Treatment Level</w:t>
            </w:r>
          </w:p>
        </w:tc>
        <w:tc>
          <w:tcPr>
            <w:tcW w:w="1383" w:type="dxa"/>
            <w:tcBorders>
              <w:bottom w:val="single" w:sz="6" w:space="0" w:color="auto"/>
            </w:tcBorders>
            <w:shd w:val="pct10" w:color="auto" w:fill="auto"/>
            <w:vAlign w:val="center"/>
          </w:tcPr>
          <w:p w:rsidR="008136F9" w:rsidRPr="003B58ED" w:rsidRDefault="008136F9" w:rsidP="008136F9">
            <w:pPr>
              <w:spacing w:before="120" w:after="120"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Streambank Protection and Flood Control</w:t>
            </w:r>
          </w:p>
        </w:tc>
        <w:tc>
          <w:tcPr>
            <w:tcW w:w="1350" w:type="dxa"/>
            <w:tcBorders>
              <w:bottom w:val="single" w:sz="6" w:space="0" w:color="auto"/>
            </w:tcBorders>
            <w:shd w:val="pct10" w:color="auto" w:fill="auto"/>
            <w:vAlign w:val="center"/>
          </w:tcPr>
          <w:p w:rsidR="008136F9" w:rsidRPr="003B58ED" w:rsidRDefault="008136F9" w:rsidP="008136F9">
            <w:pPr>
              <w:spacing w:before="120" w:after="120"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Site Applicability</w:t>
            </w:r>
          </w:p>
        </w:tc>
        <w:tc>
          <w:tcPr>
            <w:tcW w:w="1710" w:type="dxa"/>
            <w:tcBorders>
              <w:bottom w:val="single" w:sz="6" w:space="0" w:color="auto"/>
            </w:tcBorders>
            <w:shd w:val="pct10" w:color="auto" w:fill="auto"/>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58"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Implementation Considerations</w:t>
            </w:r>
          </w:p>
        </w:tc>
        <w:tc>
          <w:tcPr>
            <w:tcW w:w="1855" w:type="dxa"/>
            <w:tcBorders>
              <w:bottom w:val="single" w:sz="6" w:space="0" w:color="auto"/>
            </w:tcBorders>
            <w:shd w:val="pct10" w:color="auto" w:fill="auto"/>
            <w:vAlign w:val="center"/>
          </w:tcPr>
          <w:p w:rsidR="008136F9" w:rsidRPr="003B58ED" w:rsidRDefault="008136F9" w:rsidP="008136F9">
            <w:pPr>
              <w:spacing w:after="0"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Other</w:t>
            </w:r>
          </w:p>
          <w:p w:rsidR="008136F9" w:rsidRPr="003B58ED" w:rsidRDefault="008136F9" w:rsidP="008136F9">
            <w:pPr>
              <w:spacing w:after="0" w:line="240" w:lineRule="auto"/>
              <w:jc w:val="center"/>
              <w:rPr>
                <w:rFonts w:ascii="Albertus Medium" w:hAnsi="Albertus Medium" w:cs="Times New Roman"/>
                <w:b/>
                <w:snapToGrid w:val="0"/>
                <w:szCs w:val="20"/>
                <w:u w:val="single"/>
              </w:rPr>
            </w:pPr>
            <w:r w:rsidRPr="003B58ED">
              <w:rPr>
                <w:rFonts w:ascii="Albertus Medium" w:hAnsi="Albertus Medium" w:cs="Times New Roman"/>
                <w:b/>
                <w:snapToGrid w:val="0"/>
                <w:szCs w:val="20"/>
                <w:u w:val="single"/>
              </w:rPr>
              <w:t>Issues</w:t>
            </w: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Bioretention</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1</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2</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sym w:font="Wingdings" w:char="F0FC"/>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Enhanced Swale</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1</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2</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b/>
                <w:snapToGrid w:val="0"/>
                <w:szCs w:val="20"/>
                <w:vertAlign w:val="superscript"/>
              </w:rPr>
              <w:t>3</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Channels, Grass</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1</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2</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b/>
                <w:snapToGrid w:val="0"/>
                <w:szCs w:val="20"/>
                <w:vertAlign w:val="superscript"/>
              </w:rPr>
              <w:t>3</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Dry Detention Pond</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b/>
                <w:snapToGrid w:val="0"/>
                <w:szCs w:val="20"/>
                <w:vertAlign w:val="superscript"/>
              </w:rPr>
              <w:t>3</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Extended Dry Detention Pond</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b/>
                <w:snapToGrid w:val="0"/>
                <w:szCs w:val="20"/>
                <w:vertAlign w:val="superscript"/>
              </w:rPr>
              <w:t>3</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Filter Strips</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2</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b/>
                <w:snapToGrid w:val="0"/>
                <w:szCs w:val="20"/>
                <w:vertAlign w:val="superscript"/>
              </w:rPr>
              <w:t>3</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pacing w:val="-3"/>
                <w:sz w:val="18"/>
                <w:szCs w:val="20"/>
              </w:rPr>
              <w:t>Gravity (Oil-Grit) Separator</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2</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r w:rsidRPr="003B58ED">
              <w:rPr>
                <w:rFonts w:cs="Times New Roman"/>
                <w:snapToGrid w:val="0"/>
                <w:sz w:val="18"/>
                <w:szCs w:val="20"/>
              </w:rPr>
              <w:t>Typically only for drainage areas less than 1 acre</w:t>
            </w:r>
          </w:p>
        </w:tc>
      </w:tr>
      <w:tr w:rsidR="008136F9" w:rsidRPr="003B58ED" w:rsidTr="008136F9">
        <w:trPr>
          <w:gridBefore w:val="1"/>
          <w:wBefore w:w="8" w:type="dxa"/>
          <w:cantSplit/>
          <w:trHeight w:val="432"/>
          <w:jc w:val="center"/>
        </w:trPr>
        <w:tc>
          <w:tcPr>
            <w:tcW w:w="1902" w:type="dxa"/>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pacing w:val="-3"/>
                <w:sz w:val="18"/>
                <w:szCs w:val="20"/>
              </w:rPr>
              <w:t>Modular Porous Paver Systems</w:t>
            </w:r>
          </w:p>
        </w:tc>
        <w:tc>
          <w:tcPr>
            <w:tcW w:w="1144" w:type="dxa"/>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350" w:type="dxa"/>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710" w:type="dxa"/>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855" w:type="dxa"/>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r w:rsidRPr="003B58ED">
              <w:rPr>
                <w:rFonts w:cs="Times New Roman"/>
                <w:snapToGrid w:val="0"/>
                <w:sz w:val="18"/>
                <w:szCs w:val="20"/>
              </w:rPr>
              <w:t>Not used for travelled lane applications</w:t>
            </w:r>
          </w:p>
        </w:tc>
      </w:tr>
      <w:tr w:rsidR="008136F9" w:rsidRPr="003B58ED" w:rsidTr="008136F9">
        <w:trPr>
          <w:gridBefore w:val="1"/>
          <w:wBefore w:w="8" w:type="dxa"/>
          <w:cantSplit/>
          <w:trHeight w:val="432"/>
          <w:jc w:val="center"/>
        </w:trPr>
        <w:tc>
          <w:tcPr>
            <w:tcW w:w="1902" w:type="dxa"/>
            <w:tcBorders>
              <w:bottom w:val="single" w:sz="6" w:space="0" w:color="auto"/>
            </w:tcBorders>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pacing w:val="-3"/>
                <w:sz w:val="18"/>
                <w:szCs w:val="20"/>
              </w:rPr>
              <w:t>Porous Concrete</w:t>
            </w:r>
          </w:p>
        </w:tc>
        <w:tc>
          <w:tcPr>
            <w:tcW w:w="1144" w:type="dxa"/>
            <w:tcBorders>
              <w:bottom w:val="single" w:sz="6" w:space="0" w:color="auto"/>
            </w:tcBorders>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tcBorders>
              <w:bottom w:val="single" w:sz="6" w:space="0" w:color="auto"/>
            </w:tcBorders>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350" w:type="dxa"/>
            <w:tcBorders>
              <w:bottom w:val="single" w:sz="6" w:space="0" w:color="auto"/>
            </w:tcBorders>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X</w:t>
            </w:r>
          </w:p>
        </w:tc>
        <w:tc>
          <w:tcPr>
            <w:tcW w:w="1710" w:type="dxa"/>
            <w:tcBorders>
              <w:bottom w:val="single" w:sz="6" w:space="0" w:color="auto"/>
            </w:tcBorders>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855" w:type="dxa"/>
            <w:tcBorders>
              <w:bottom w:val="single" w:sz="6" w:space="0" w:color="auto"/>
            </w:tcBorders>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r w:rsidRPr="003B58ED">
              <w:rPr>
                <w:rFonts w:cs="Times New Roman"/>
                <w:snapToGrid w:val="0"/>
                <w:sz w:val="18"/>
                <w:szCs w:val="20"/>
              </w:rPr>
              <w:t>Typically used for low traffic applications</w:t>
            </w: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pacing w:val="-3"/>
                <w:sz w:val="18"/>
                <w:szCs w:val="20"/>
              </w:rPr>
              <w:t>Proprietary Systems</w:t>
            </w:r>
            <w:r w:rsidRPr="003B58ED">
              <w:rPr>
                <w:rFonts w:cs="Times New Roman"/>
                <w:snapToGrid w:val="0"/>
                <w:spacing w:val="-3"/>
                <w:sz w:val="18"/>
                <w:szCs w:val="20"/>
                <w:vertAlign w:val="superscript"/>
              </w:rPr>
              <w:t>4</w:t>
            </w:r>
            <w:r w:rsidRPr="003B58ED">
              <w:rPr>
                <w:rFonts w:cs="Times New Roman"/>
                <w:snapToGrid w:val="0"/>
                <w:spacing w:val="-3"/>
                <w:sz w:val="18"/>
                <w:szCs w:val="20"/>
              </w:rPr>
              <w:t xml:space="preserve"> </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r w:rsidRPr="003B58ED">
              <w:rPr>
                <w:rFonts w:cs="Times New Roman"/>
                <w:snapToGrid w:val="0"/>
                <w:szCs w:val="20"/>
                <w:vertAlign w:val="superscript"/>
              </w:rPr>
              <w:t>1</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UNK</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sym w:font="Wingdings" w:char="F0FC"/>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r w:rsidRPr="003B58ED">
              <w:rPr>
                <w:rFonts w:cs="Times New Roman"/>
                <w:snapToGrid w:val="0"/>
                <w:sz w:val="18"/>
                <w:szCs w:val="20"/>
              </w:rPr>
              <w:t>High cost and maintenance requirements</w:t>
            </w: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Scheduled Pollution Prevention Practices</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t>X</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t>NA</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sym w:font="Wingdings" w:char="F0FC"/>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r w:rsidR="008136F9" w:rsidRPr="003B58ED" w:rsidTr="008136F9">
        <w:trPr>
          <w:gridBefore w:val="1"/>
          <w:wBefore w:w="8" w:type="dxa"/>
          <w:cantSplit/>
          <w:trHeight w:val="432"/>
          <w:jc w:val="center"/>
        </w:trPr>
        <w:tc>
          <w:tcPr>
            <w:tcW w:w="1902" w:type="dxa"/>
            <w:shd w:val="clear" w:color="auto" w:fill="E0E0E0"/>
            <w:vAlign w:val="center"/>
          </w:tcPr>
          <w:p w:rsidR="008136F9" w:rsidRPr="003B58ED" w:rsidRDefault="008136F9" w:rsidP="008136F9">
            <w:pPr>
              <w:spacing w:after="0" w:line="240" w:lineRule="auto"/>
              <w:rPr>
                <w:rFonts w:cs="Times New Roman"/>
                <w:snapToGrid w:val="0"/>
                <w:sz w:val="18"/>
                <w:szCs w:val="18"/>
              </w:rPr>
            </w:pPr>
            <w:r w:rsidRPr="003B58ED">
              <w:rPr>
                <w:rFonts w:cs="Times New Roman"/>
                <w:snapToGrid w:val="0"/>
                <w:sz w:val="18"/>
                <w:szCs w:val="18"/>
              </w:rPr>
              <w:t>Off-Site Pollution Prevention Activities</w:t>
            </w:r>
          </w:p>
        </w:tc>
        <w:tc>
          <w:tcPr>
            <w:tcW w:w="1144" w:type="dxa"/>
            <w:shd w:val="clear" w:color="auto" w:fill="E0E0E0"/>
            <w:vAlign w:val="center"/>
          </w:tcPr>
          <w:p w:rsidR="008136F9" w:rsidRPr="003B58ED" w:rsidRDefault="008136F9" w:rsidP="008136F9">
            <w:pPr>
              <w:spacing w:after="0" w:line="240" w:lineRule="auto"/>
              <w:jc w:val="center"/>
              <w:rPr>
                <w:rFonts w:cs="Times New Roman"/>
                <w:snapToGrid w:val="0"/>
                <w:sz w:val="18"/>
                <w:szCs w:val="18"/>
              </w:rPr>
            </w:pPr>
            <w:r w:rsidRPr="003B58ED">
              <w:rPr>
                <w:rFonts w:cs="Times New Roman"/>
                <w:snapToGrid w:val="0"/>
                <w:sz w:val="18"/>
                <w:szCs w:val="18"/>
              </w:rPr>
              <w:t>Level I</w:t>
            </w:r>
          </w:p>
        </w:tc>
        <w:tc>
          <w:tcPr>
            <w:tcW w:w="1383"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t>UNK</w:t>
            </w:r>
            <w:r w:rsidRPr="003B58ED">
              <w:rPr>
                <w:rFonts w:cs="Times New Roman"/>
                <w:b/>
                <w:snapToGrid w:val="0"/>
                <w:szCs w:val="20"/>
                <w:vertAlign w:val="superscript"/>
              </w:rPr>
              <w:t>5</w:t>
            </w:r>
          </w:p>
        </w:tc>
        <w:tc>
          <w:tcPr>
            <w:tcW w:w="135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b/>
                <w:snapToGrid w:val="0"/>
                <w:szCs w:val="20"/>
              </w:rPr>
            </w:pPr>
            <w:r w:rsidRPr="003B58ED">
              <w:rPr>
                <w:rFonts w:cs="Times New Roman"/>
                <w:b/>
                <w:snapToGrid w:val="0"/>
                <w:szCs w:val="20"/>
              </w:rPr>
              <w:t>UNK</w:t>
            </w:r>
            <w:r w:rsidRPr="003B58ED">
              <w:rPr>
                <w:rFonts w:cs="Times New Roman"/>
                <w:b/>
                <w:snapToGrid w:val="0"/>
                <w:szCs w:val="20"/>
                <w:vertAlign w:val="superscript"/>
              </w:rPr>
              <w:t>5</w:t>
            </w:r>
          </w:p>
        </w:tc>
        <w:tc>
          <w:tcPr>
            <w:tcW w:w="1710"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Cs w:val="20"/>
              </w:rPr>
            </w:pPr>
            <w:r w:rsidRPr="003B58ED">
              <w:rPr>
                <w:rFonts w:cs="Times New Roman"/>
                <w:b/>
                <w:snapToGrid w:val="0"/>
                <w:szCs w:val="20"/>
              </w:rPr>
              <w:t>UNK</w:t>
            </w:r>
            <w:r w:rsidRPr="003B58ED">
              <w:rPr>
                <w:rFonts w:cs="Times New Roman"/>
                <w:b/>
                <w:snapToGrid w:val="0"/>
                <w:szCs w:val="20"/>
                <w:vertAlign w:val="superscript"/>
              </w:rPr>
              <w:t>5</w:t>
            </w:r>
          </w:p>
        </w:tc>
        <w:tc>
          <w:tcPr>
            <w:tcW w:w="1855" w:type="dxa"/>
            <w:shd w:val="clear" w:color="auto" w:fill="E0E0E0"/>
            <w:vAlign w:val="center"/>
          </w:tcPr>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cs="Times New Roman"/>
                <w:snapToGrid w:val="0"/>
                <w:sz w:val="18"/>
                <w:szCs w:val="20"/>
              </w:rPr>
            </w:pPr>
          </w:p>
        </w:tc>
      </w:tr>
    </w:tbl>
    <w:p w:rsidR="008136F9" w:rsidRPr="003B58ED" w:rsidRDefault="008136F9" w:rsidP="008136F9">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cs="Arial"/>
          <w:snapToGrid w:val="0"/>
          <w:sz w:val="16"/>
          <w:szCs w:val="16"/>
        </w:rPr>
      </w:pPr>
      <w:r w:rsidRPr="003B58ED">
        <w:rPr>
          <w:rFonts w:cs="Arial"/>
          <w:snapToGrid w:val="0"/>
          <w:sz w:val="16"/>
          <w:szCs w:val="16"/>
        </w:rPr>
        <w:t>Notes:</w:t>
      </w:r>
    </w:p>
    <w:p w:rsidR="008136F9" w:rsidRPr="003B58ED" w:rsidRDefault="008136F9" w:rsidP="008136F9">
      <w:pPr>
        <w:numPr>
          <w:ilvl w:val="0"/>
          <w:numId w:val="82"/>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cs="Arial"/>
          <w:snapToGrid w:val="0"/>
          <w:sz w:val="16"/>
          <w:szCs w:val="16"/>
        </w:rPr>
      </w:pPr>
      <w:r w:rsidRPr="003B58ED">
        <w:rPr>
          <w:rFonts w:cs="Arial"/>
          <w:snapToGrid w:val="0"/>
          <w:sz w:val="16"/>
          <w:szCs w:val="16"/>
        </w:rPr>
        <w:t>Only when used with another structural control that provides onsite and downstream flood control</w:t>
      </w:r>
    </w:p>
    <w:p w:rsidR="008136F9" w:rsidRPr="003B58ED" w:rsidRDefault="008136F9" w:rsidP="008136F9">
      <w:pPr>
        <w:numPr>
          <w:ilvl w:val="0"/>
          <w:numId w:val="82"/>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cs="Arial"/>
          <w:snapToGrid w:val="0"/>
          <w:sz w:val="16"/>
          <w:szCs w:val="16"/>
        </w:rPr>
      </w:pPr>
      <w:r w:rsidRPr="003B58ED">
        <w:rPr>
          <w:rFonts w:cs="Arial"/>
          <w:snapToGrid w:val="0"/>
          <w:sz w:val="16"/>
          <w:szCs w:val="16"/>
        </w:rPr>
        <w:t xml:space="preserve">Can treat a portion of the site </w:t>
      </w:r>
    </w:p>
    <w:p w:rsidR="008136F9" w:rsidRPr="003B58ED" w:rsidRDefault="008136F9" w:rsidP="008136F9">
      <w:pPr>
        <w:numPr>
          <w:ilvl w:val="0"/>
          <w:numId w:val="82"/>
        </w:numPr>
        <w:spacing w:after="0" w:line="240" w:lineRule="auto"/>
        <w:jc w:val="both"/>
        <w:rPr>
          <w:rFonts w:cs="Times New Roman"/>
          <w:snapToGrid w:val="0"/>
          <w:sz w:val="16"/>
          <w:szCs w:val="16"/>
        </w:rPr>
      </w:pPr>
      <w:r w:rsidRPr="003B58ED">
        <w:rPr>
          <w:rFonts w:cs="Times New Roman"/>
          <w:snapToGrid w:val="0"/>
          <w:sz w:val="16"/>
          <w:szCs w:val="16"/>
        </w:rPr>
        <w:t xml:space="preserve">Typically not used in high density / </w:t>
      </w:r>
      <w:proofErr w:type="spellStart"/>
      <w:r w:rsidRPr="003B58ED">
        <w:rPr>
          <w:rFonts w:cs="Times New Roman"/>
          <w:snapToGrid w:val="0"/>
          <w:sz w:val="16"/>
          <w:szCs w:val="16"/>
        </w:rPr>
        <w:t>ultra urban</w:t>
      </w:r>
      <w:proofErr w:type="spellEnd"/>
      <w:r w:rsidRPr="003B58ED">
        <w:rPr>
          <w:rFonts w:cs="Times New Roman"/>
          <w:snapToGrid w:val="0"/>
          <w:sz w:val="16"/>
          <w:szCs w:val="16"/>
        </w:rPr>
        <w:t xml:space="preserve"> settings; however conditions on this site are favorable for this control</w:t>
      </w:r>
    </w:p>
    <w:p w:rsidR="008136F9" w:rsidRPr="003B58ED" w:rsidRDefault="008136F9" w:rsidP="008136F9">
      <w:pPr>
        <w:numPr>
          <w:ilvl w:val="0"/>
          <w:numId w:val="82"/>
        </w:numPr>
        <w:spacing w:after="0" w:line="240" w:lineRule="auto"/>
        <w:jc w:val="both"/>
        <w:rPr>
          <w:rFonts w:cs="Times New Roman"/>
          <w:snapToGrid w:val="0"/>
          <w:sz w:val="16"/>
          <w:szCs w:val="16"/>
        </w:rPr>
      </w:pPr>
      <w:r w:rsidRPr="003B58ED">
        <w:rPr>
          <w:rFonts w:cs="Times New Roman"/>
          <w:snapToGrid w:val="0"/>
          <w:sz w:val="16"/>
          <w:szCs w:val="16"/>
        </w:rPr>
        <w:t>The application and performance of specific commercial devices and systems must be provided by the manufacturer and should be verified by independent third-party sources and data</w:t>
      </w:r>
    </w:p>
    <w:p w:rsidR="008136F9" w:rsidRPr="003B58ED" w:rsidRDefault="008136F9" w:rsidP="008136F9">
      <w:pPr>
        <w:numPr>
          <w:ilvl w:val="0"/>
          <w:numId w:val="82"/>
        </w:numPr>
        <w:spacing w:after="0" w:line="240" w:lineRule="auto"/>
        <w:jc w:val="both"/>
        <w:rPr>
          <w:rFonts w:cs="Times New Roman"/>
          <w:snapToGrid w:val="0"/>
          <w:sz w:val="16"/>
          <w:szCs w:val="16"/>
        </w:rPr>
      </w:pPr>
      <w:r w:rsidRPr="003B58ED">
        <w:rPr>
          <w:rFonts w:cs="Times New Roman"/>
          <w:snapToGrid w:val="0"/>
          <w:sz w:val="16"/>
          <w:szCs w:val="16"/>
        </w:rPr>
        <w:t>Must be determined by the jurisdiction or agency on a case-by-case basis depending on the type of proposed off-site activity</w:t>
      </w:r>
    </w:p>
    <w:p w:rsidR="008136F9" w:rsidRDefault="008136F9">
      <w:pPr>
        <w:spacing w:after="0" w:line="240" w:lineRule="auto"/>
        <w:rPr>
          <w:rFonts w:cs="Times New Roman"/>
          <w:snapToGrid w:val="0"/>
          <w:szCs w:val="20"/>
        </w:rPr>
      </w:pPr>
      <w:r>
        <w:rPr>
          <w:rFonts w:cs="Times New Roman"/>
          <w:snapToGrid w:val="0"/>
          <w:szCs w:val="20"/>
        </w:rPr>
        <w:br w:type="page"/>
      </w:r>
    </w:p>
    <w:p w:rsidR="008136F9" w:rsidRPr="006B615A" w:rsidRDefault="008136F9" w:rsidP="008136F9">
      <w:pPr>
        <w:spacing w:after="0" w:line="240" w:lineRule="auto"/>
      </w:pPr>
      <w:bookmarkStart w:id="171" w:name="_Toc398735721"/>
      <w:r>
        <w:rPr>
          <w:rStyle w:val="Heading1Char"/>
        </w:rPr>
        <w:lastRenderedPageBreak/>
        <w:t>Additional Local Requirements</w:t>
      </w:r>
      <w:bookmarkEnd w:id="171"/>
      <w:r w:rsidRPr="006B615A">
        <w:rPr>
          <w:rStyle w:val="Heading1Char"/>
        </w:rPr>
        <w:t xml:space="preserve"> </w:t>
      </w:r>
    </w:p>
    <w:p w:rsidR="008136F9" w:rsidRPr="00AC5FCB" w:rsidRDefault="008136F9" w:rsidP="008136F9">
      <w:pPr>
        <w:rPr>
          <w:rFonts w:eastAsia="Calibri" w:cs="Arial"/>
          <w:szCs w:val="20"/>
        </w:rPr>
      </w:pPr>
    </w:p>
    <w:p w:rsidR="00AE1B43" w:rsidRDefault="00AE1B43" w:rsidP="008136F9">
      <w:pPr>
        <w:spacing w:after="0" w:line="240" w:lineRule="auto"/>
        <w:jc w:val="both"/>
        <w:rPr>
          <w:rFonts w:cs="Times New Roman"/>
          <w:snapToGrid w:val="0"/>
          <w:szCs w:val="20"/>
        </w:rPr>
      </w:pPr>
      <w:permStart w:id="768108198" w:edGrp="everyone"/>
      <w:r>
        <w:rPr>
          <w:rFonts w:cs="Times New Roman"/>
          <w:snapToGrid w:val="0"/>
          <w:szCs w:val="20"/>
        </w:rPr>
        <w:t xml:space="preserve">            </w:t>
      </w:r>
    </w:p>
    <w:p w:rsidR="00AE1B43" w:rsidRDefault="00AE1B43" w:rsidP="008136F9">
      <w:pPr>
        <w:spacing w:after="0" w:line="240" w:lineRule="auto"/>
        <w:jc w:val="both"/>
        <w:rPr>
          <w:rFonts w:cs="Times New Roman"/>
          <w:snapToGrid w:val="0"/>
          <w:szCs w:val="20"/>
        </w:rPr>
      </w:pPr>
    </w:p>
    <w:p w:rsidR="00AE1B43" w:rsidRDefault="00AE1B43" w:rsidP="008136F9">
      <w:pPr>
        <w:spacing w:after="0" w:line="240" w:lineRule="auto"/>
        <w:jc w:val="both"/>
        <w:rPr>
          <w:rFonts w:cs="Times New Roman"/>
          <w:snapToGrid w:val="0"/>
          <w:szCs w:val="20"/>
        </w:rPr>
      </w:pPr>
    </w:p>
    <w:p w:rsidR="008136F9" w:rsidRDefault="008136F9" w:rsidP="008136F9">
      <w:pPr>
        <w:spacing w:after="0" w:line="240" w:lineRule="auto"/>
        <w:jc w:val="both"/>
        <w:rPr>
          <w:rFonts w:cs="Times New Roman"/>
          <w:snapToGrid w:val="0"/>
          <w:szCs w:val="20"/>
        </w:rPr>
      </w:pPr>
    </w:p>
    <w:permEnd w:id="768108198"/>
    <w:p w:rsidR="008136F9" w:rsidRPr="00AC5FCB" w:rsidRDefault="008136F9" w:rsidP="008136F9">
      <w:pPr>
        <w:spacing w:after="0" w:line="240" w:lineRule="auto"/>
        <w:rPr>
          <w:rFonts w:eastAsia="Calibri" w:cs="Arial"/>
          <w:szCs w:val="20"/>
        </w:rPr>
      </w:pPr>
    </w:p>
    <w:sectPr w:rsidR="008136F9" w:rsidRPr="00AC5FCB" w:rsidSect="00FC29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970" w:rsidRDefault="00956970" w:rsidP="00B467A9">
      <w:pPr>
        <w:spacing w:after="0" w:line="240" w:lineRule="auto"/>
      </w:pPr>
      <w:r>
        <w:separator/>
      </w:r>
    </w:p>
    <w:p w:rsidR="00956970" w:rsidRDefault="00956970"/>
    <w:p w:rsidR="00956970" w:rsidRDefault="00956970" w:rsidP="00906D9D"/>
  </w:endnote>
  <w:endnote w:type="continuationSeparator" w:id="0">
    <w:p w:rsidR="00956970" w:rsidRDefault="00956970" w:rsidP="00B467A9">
      <w:pPr>
        <w:spacing w:after="0" w:line="240" w:lineRule="auto"/>
      </w:pPr>
      <w:r>
        <w:continuationSeparator/>
      </w:r>
    </w:p>
    <w:p w:rsidR="00956970" w:rsidRDefault="00956970"/>
    <w:p w:rsidR="00956970" w:rsidRDefault="00956970" w:rsidP="00906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lbertus Medium">
    <w:altName w:val="Candara"/>
    <w:charset w:val="00"/>
    <w:family w:val="swiss"/>
    <w:pitch w:val="variable"/>
    <w:sig w:usb0="00000001"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Default="00956970" w:rsidP="00E306E5">
    <w:pPr>
      <w:tabs>
        <w:tab w:val="right" w:pos="9360"/>
      </w:tabs>
      <w:spacing w:after="0"/>
      <w:rPr>
        <w:rStyle w:val="PageNumber"/>
        <w:rFonts w:cs="Arial"/>
        <w:bCs/>
        <w:sz w:val="18"/>
        <w:szCs w:val="18"/>
      </w:rPr>
    </w:pPr>
  </w:p>
  <w:p w:rsidR="00956970" w:rsidRDefault="00956970" w:rsidP="00E306E5">
    <w:pPr>
      <w:tabs>
        <w:tab w:val="right" w:pos="9360"/>
      </w:tabs>
      <w:spacing w:after="0"/>
      <w:rPr>
        <w:rStyle w:val="PageNumber"/>
        <w:rFonts w:cs="Arial"/>
        <w:bCs/>
        <w:sz w:val="18"/>
        <w:szCs w:val="18"/>
      </w:rPr>
    </w:pPr>
    <w:r w:rsidRPr="004D0458">
      <w:rPr>
        <w:rFonts w:cs="Arial"/>
        <w:noProof/>
        <w:sz w:val="18"/>
        <w:szCs w:val="18"/>
      </w:rPr>
      <mc:AlternateContent>
        <mc:Choice Requires="wps">
          <w:drawing>
            <wp:anchor distT="0" distB="0" distL="114300" distR="114300" simplePos="0" relativeHeight="251658240" behindDoc="0" locked="1" layoutInCell="1" allowOverlap="1" wp14:anchorId="0B0033A6" wp14:editId="21CA1FA7">
              <wp:simplePos x="0" y="0"/>
              <wp:positionH relativeFrom="column">
                <wp:posOffset>0</wp:posOffset>
              </wp:positionH>
              <wp:positionV relativeFrom="paragraph">
                <wp:posOffset>-60325</wp:posOffset>
              </wp:positionV>
              <wp:extent cx="5943600" cy="0"/>
              <wp:effectExtent l="9525" t="13970" r="9525" b="14605"/>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40C66" id="Line 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pt" to="4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" strokeweight="1pt">
              <w10:anchorlock/>
            </v:line>
          </w:pict>
        </mc:Fallback>
      </mc:AlternateContent>
    </w:r>
    <w:r w:rsidRPr="004D0458">
      <w:rPr>
        <w:rStyle w:val="PageNumber"/>
        <w:rFonts w:cs="Arial"/>
        <w:bCs/>
        <w:sz w:val="18"/>
        <w:szCs w:val="18"/>
      </w:rPr>
      <w:t>December 2009</w:t>
    </w:r>
    <w:r w:rsidRPr="004D0458">
      <w:rPr>
        <w:rFonts w:cs="Arial"/>
        <w:bCs/>
        <w:sz w:val="18"/>
        <w:szCs w:val="18"/>
      </w:rPr>
      <w:tab/>
    </w:r>
    <w:r w:rsidRPr="004D0458">
      <w:rPr>
        <w:rStyle w:val="PageNumber"/>
        <w:rFonts w:cs="Arial"/>
        <w:sz w:val="18"/>
        <w:szCs w:val="18"/>
      </w:rPr>
      <w:fldChar w:fldCharType="begin"/>
    </w:r>
    <w:r w:rsidRPr="004D0458">
      <w:rPr>
        <w:rStyle w:val="PageNumber"/>
        <w:rFonts w:cs="Arial"/>
        <w:sz w:val="18"/>
        <w:szCs w:val="18"/>
      </w:rPr>
      <w:instrText xml:space="preserve"> PAGE </w:instrText>
    </w:r>
    <w:r w:rsidRPr="004D0458">
      <w:rPr>
        <w:rStyle w:val="PageNumber"/>
        <w:rFonts w:cs="Arial"/>
        <w:sz w:val="18"/>
        <w:szCs w:val="18"/>
      </w:rPr>
      <w:fldChar w:fldCharType="separate"/>
    </w:r>
    <w:r w:rsidR="00D611B4">
      <w:rPr>
        <w:rStyle w:val="PageNumber"/>
        <w:rFonts w:cs="Arial"/>
        <w:noProof/>
        <w:sz w:val="18"/>
        <w:szCs w:val="18"/>
      </w:rPr>
      <w:t>3</w:t>
    </w:r>
    <w:r w:rsidRPr="004D0458">
      <w:rPr>
        <w:rStyle w:val="PageNumber"/>
        <w:rFonts w:cs="Arial"/>
        <w:sz w:val="18"/>
        <w:szCs w:val="18"/>
      </w:rPr>
      <w:fldChar w:fldCharType="end"/>
    </w:r>
  </w:p>
  <w:p w:rsidR="00956970" w:rsidRPr="004D0458" w:rsidRDefault="00956970" w:rsidP="00BE34AE">
    <w:pPr>
      <w:tabs>
        <w:tab w:val="right" w:pos="9360"/>
      </w:tabs>
      <w:rPr>
        <w:rFonts w:cs="Arial"/>
        <w:bCs/>
        <w:sz w:val="18"/>
        <w:szCs w:val="18"/>
      </w:rPr>
    </w:pPr>
    <w:r>
      <w:rPr>
        <w:rStyle w:val="PageNumber"/>
        <w:rFonts w:cs="Arial"/>
        <w:bCs/>
        <w:sz w:val="18"/>
        <w:szCs w:val="18"/>
      </w:rPr>
      <w:t xml:space="preserve">Revised </w:t>
    </w:r>
    <w:r w:rsidR="008077A1">
      <w:rPr>
        <w:rStyle w:val="PageNumber"/>
        <w:rFonts w:cs="Arial"/>
        <w:bCs/>
        <w:sz w:val="18"/>
        <w:szCs w:val="18"/>
      </w:rPr>
      <w:t>1/2015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Default="00956970">
    <w:pPr>
      <w:tabs>
        <w:tab w:val="right" w:pos="9360"/>
      </w:tabs>
      <w:rPr>
        <w:rFonts w:ascii="Albertus Medium" w:hAnsi="Albertus Medium" w:cs="Albertus Medium"/>
        <w:b/>
        <w:bCs/>
        <w:sz w:val="18"/>
        <w:szCs w:val="18"/>
      </w:rPr>
    </w:pPr>
  </w:p>
  <w:p w:rsidR="00956970" w:rsidRPr="004D0458" w:rsidRDefault="00956970" w:rsidP="00BE34AE">
    <w:pPr>
      <w:tabs>
        <w:tab w:val="right" w:pos="9360"/>
      </w:tabs>
      <w:rPr>
        <w:rFonts w:cs="Arial"/>
        <w:bCs/>
        <w:sz w:val="18"/>
        <w:szCs w:val="18"/>
      </w:rPr>
    </w:pPr>
    <w:r w:rsidRPr="004D0458">
      <w:rPr>
        <w:rFonts w:cs="Arial"/>
        <w:noProof/>
        <w:sz w:val="18"/>
        <w:szCs w:val="18"/>
      </w:rPr>
      <mc:AlternateContent>
        <mc:Choice Requires="wps">
          <w:drawing>
            <wp:anchor distT="0" distB="0" distL="114300" distR="114300" simplePos="0" relativeHeight="251665408" behindDoc="0" locked="1" layoutInCell="1" allowOverlap="1" wp14:anchorId="3FFA3DDB" wp14:editId="7E23DD63">
              <wp:simplePos x="0" y="0"/>
              <wp:positionH relativeFrom="column">
                <wp:posOffset>0</wp:posOffset>
              </wp:positionH>
              <wp:positionV relativeFrom="paragraph">
                <wp:posOffset>-60325</wp:posOffset>
              </wp:positionV>
              <wp:extent cx="5943600" cy="0"/>
              <wp:effectExtent l="9525" t="13970" r="9525" b="14605"/>
              <wp:wrapNone/>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A15F7" id="Line 16"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pt" to="4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" strokeweight="1pt">
              <w10:anchorlock/>
            </v:line>
          </w:pict>
        </mc:Fallback>
      </mc:AlternateContent>
    </w:r>
    <w:r>
      <w:rPr>
        <w:rStyle w:val="PageNumber"/>
        <w:rFonts w:cs="Arial"/>
        <w:bCs/>
        <w:sz w:val="18"/>
        <w:szCs w:val="18"/>
      </w:rPr>
      <w:t>September 2014</w:t>
    </w:r>
    <w:r w:rsidRPr="004D0458">
      <w:rPr>
        <w:rFonts w:cs="Arial"/>
        <w:bCs/>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Pr="004D0458" w:rsidRDefault="00956970" w:rsidP="008136F9">
    <w:pPr>
      <w:tabs>
        <w:tab w:val="right" w:pos="9360"/>
      </w:tabs>
      <w:rPr>
        <w:rFonts w:cs="Arial"/>
        <w:bCs/>
        <w:sz w:val="18"/>
        <w:szCs w:val="18"/>
      </w:rPr>
    </w:pPr>
    <w:r w:rsidRPr="004D0458">
      <w:rPr>
        <w:rFonts w:cs="Arial"/>
        <w:noProof/>
        <w:sz w:val="18"/>
        <w:szCs w:val="18"/>
      </w:rPr>
      <mc:AlternateContent>
        <mc:Choice Requires="wps">
          <w:drawing>
            <wp:anchor distT="0" distB="0" distL="114300" distR="114300" simplePos="0" relativeHeight="251671552" behindDoc="0" locked="1" layoutInCell="1" allowOverlap="1" wp14:anchorId="40F10F35" wp14:editId="7AE141FC">
              <wp:simplePos x="0" y="0"/>
              <wp:positionH relativeFrom="column">
                <wp:posOffset>0</wp:posOffset>
              </wp:positionH>
              <wp:positionV relativeFrom="paragraph">
                <wp:posOffset>-60325</wp:posOffset>
              </wp:positionV>
              <wp:extent cx="5943600" cy="0"/>
              <wp:effectExtent l="9525" t="13970" r="9525" b="14605"/>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679DA" id="Line 16"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pt" to="4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" strokeweight="1pt">
              <w10:anchorlock/>
            </v:line>
          </w:pict>
        </mc:Fallback>
      </mc:AlternateContent>
    </w:r>
    <w:r>
      <w:rPr>
        <w:rStyle w:val="PageNumber"/>
        <w:rFonts w:cs="Arial"/>
        <w:bCs/>
        <w:sz w:val="18"/>
        <w:szCs w:val="18"/>
      </w:rPr>
      <w:t>September 2014</w:t>
    </w:r>
    <w:r w:rsidRPr="004D0458">
      <w:rPr>
        <w:rFonts w:cs="Arial"/>
        <w:bCs/>
        <w:sz w:val="18"/>
        <w:szCs w:val="18"/>
      </w:rPr>
      <w:tab/>
    </w:r>
    <w:r w:rsidRPr="004D0458">
      <w:rPr>
        <w:rStyle w:val="PageNumber"/>
        <w:rFonts w:cs="Arial"/>
        <w:sz w:val="18"/>
        <w:szCs w:val="18"/>
      </w:rPr>
      <w:fldChar w:fldCharType="begin"/>
    </w:r>
    <w:r w:rsidRPr="004D0458">
      <w:rPr>
        <w:rStyle w:val="PageNumber"/>
        <w:rFonts w:cs="Arial"/>
        <w:sz w:val="18"/>
        <w:szCs w:val="18"/>
      </w:rPr>
      <w:instrText xml:space="preserve"> PAGE </w:instrText>
    </w:r>
    <w:r w:rsidRPr="004D0458">
      <w:rPr>
        <w:rStyle w:val="PageNumber"/>
        <w:rFonts w:cs="Arial"/>
        <w:sz w:val="18"/>
        <w:szCs w:val="18"/>
      </w:rPr>
      <w:fldChar w:fldCharType="separate"/>
    </w:r>
    <w:r>
      <w:rPr>
        <w:rStyle w:val="PageNumber"/>
        <w:rFonts w:cs="Arial"/>
        <w:noProof/>
        <w:sz w:val="18"/>
        <w:szCs w:val="18"/>
      </w:rPr>
      <w:t>1</w:t>
    </w:r>
    <w:r w:rsidRPr="004D0458">
      <w:rPr>
        <w:rStyle w:val="PageNumber"/>
        <w:rFonts w:cs="Arial"/>
        <w:sz w:val="18"/>
        <w:szCs w:val="18"/>
      </w:rPr>
      <w:fldChar w:fldCharType="end"/>
    </w:r>
  </w:p>
  <w:p w:rsidR="00956970" w:rsidRDefault="0095697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Default="00956970">
    <w:pPr>
      <w:tabs>
        <w:tab w:val="right" w:pos="9360"/>
      </w:tabs>
      <w:rPr>
        <w:rFonts w:ascii="Albertus Medium" w:hAnsi="Albertus Medium" w:cs="Albertus Medium"/>
        <w:b/>
        <w:bCs/>
        <w:sz w:val="18"/>
        <w:szCs w:val="18"/>
      </w:rPr>
    </w:pPr>
  </w:p>
  <w:p w:rsidR="00956970" w:rsidRPr="004D0458" w:rsidRDefault="00956970" w:rsidP="00BE34AE">
    <w:pPr>
      <w:tabs>
        <w:tab w:val="right" w:pos="9360"/>
      </w:tabs>
      <w:rPr>
        <w:rFonts w:cs="Arial"/>
        <w:bCs/>
        <w:sz w:val="18"/>
        <w:szCs w:val="18"/>
      </w:rPr>
    </w:pPr>
    <w:r w:rsidRPr="004D0458">
      <w:rPr>
        <w:rFonts w:cs="Arial"/>
        <w:noProof/>
        <w:sz w:val="18"/>
        <w:szCs w:val="18"/>
      </w:rPr>
      <mc:AlternateContent>
        <mc:Choice Requires="wps">
          <w:drawing>
            <wp:anchor distT="0" distB="0" distL="114300" distR="114300" simplePos="0" relativeHeight="251668480" behindDoc="0" locked="1" layoutInCell="1" allowOverlap="1" wp14:anchorId="2EAD69AB" wp14:editId="4DBB882E">
              <wp:simplePos x="0" y="0"/>
              <wp:positionH relativeFrom="column">
                <wp:posOffset>0</wp:posOffset>
              </wp:positionH>
              <wp:positionV relativeFrom="paragraph">
                <wp:posOffset>-60325</wp:posOffset>
              </wp:positionV>
              <wp:extent cx="5943600" cy="0"/>
              <wp:effectExtent l="9525" t="13970" r="9525" b="14605"/>
              <wp:wrapNone/>
              <wp:docPr id="1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7856E" id="Line 1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pt" to="4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" strokeweight="1pt">
              <w10:anchorlock/>
            </v:line>
          </w:pict>
        </mc:Fallback>
      </mc:AlternateContent>
    </w:r>
    <w:r>
      <w:rPr>
        <w:rStyle w:val="PageNumber"/>
        <w:rFonts w:cs="Arial"/>
        <w:bCs/>
        <w:sz w:val="18"/>
        <w:szCs w:val="18"/>
      </w:rPr>
      <w:t>September 2014</w:t>
    </w:r>
    <w:r w:rsidRPr="004D0458">
      <w:rPr>
        <w:rFonts w:cs="Arial"/>
        <w:bCs/>
        <w:sz w:val="18"/>
        <w:szCs w:val="18"/>
      </w:rPr>
      <w:tab/>
    </w:r>
    <w:r w:rsidRPr="004D0458">
      <w:rPr>
        <w:rStyle w:val="PageNumber"/>
        <w:rFonts w:cs="Arial"/>
        <w:sz w:val="18"/>
        <w:szCs w:val="18"/>
      </w:rPr>
      <w:fldChar w:fldCharType="begin"/>
    </w:r>
    <w:r w:rsidRPr="004D0458">
      <w:rPr>
        <w:rStyle w:val="PageNumber"/>
        <w:rFonts w:cs="Arial"/>
        <w:sz w:val="18"/>
        <w:szCs w:val="18"/>
      </w:rPr>
      <w:instrText xml:space="preserve"> PAGE </w:instrText>
    </w:r>
    <w:r w:rsidRPr="004D0458">
      <w:rPr>
        <w:rStyle w:val="PageNumber"/>
        <w:rFonts w:cs="Arial"/>
        <w:sz w:val="18"/>
        <w:szCs w:val="18"/>
      </w:rPr>
      <w:fldChar w:fldCharType="separate"/>
    </w:r>
    <w:r w:rsidR="00D611B4">
      <w:rPr>
        <w:rStyle w:val="PageNumber"/>
        <w:rFonts w:cs="Arial"/>
        <w:noProof/>
        <w:sz w:val="18"/>
        <w:szCs w:val="18"/>
      </w:rPr>
      <w:t>37</w:t>
    </w:r>
    <w:r w:rsidRPr="004D0458">
      <w:rPr>
        <w:rStyle w:val="PageNumber"/>
        <w:rFonts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970" w:rsidRDefault="00956970" w:rsidP="00B467A9">
      <w:pPr>
        <w:spacing w:after="0" w:line="240" w:lineRule="auto"/>
      </w:pPr>
      <w:r>
        <w:separator/>
      </w:r>
    </w:p>
    <w:p w:rsidR="00956970" w:rsidRDefault="00956970"/>
    <w:p w:rsidR="00956970" w:rsidRDefault="00956970" w:rsidP="00906D9D"/>
  </w:footnote>
  <w:footnote w:type="continuationSeparator" w:id="0">
    <w:p w:rsidR="00956970" w:rsidRDefault="00956970" w:rsidP="00B467A9">
      <w:pPr>
        <w:spacing w:after="0" w:line="240" w:lineRule="auto"/>
      </w:pPr>
      <w:r>
        <w:continuationSeparator/>
      </w:r>
    </w:p>
    <w:p w:rsidR="00956970" w:rsidRDefault="00956970"/>
    <w:p w:rsidR="00956970" w:rsidRDefault="00956970" w:rsidP="00906D9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Pr="00E071AA" w:rsidRDefault="00956970" w:rsidP="00BE34AE">
    <w:pPr>
      <w:pStyle w:val="Header"/>
      <w:rPr>
        <w:rFonts w:ascii="Arial" w:hAnsi="Arial" w:cs="Arial"/>
        <w:b/>
      </w:rPr>
    </w:pPr>
    <w:r w:rsidRPr="00E071AA">
      <w:rPr>
        <w:rFonts w:ascii="Arial" w:hAnsi="Arial" w:cs="Arial"/>
        <w:b/>
        <w:noProof/>
        <w:sz w:val="20"/>
      </w:rPr>
      <mc:AlternateContent>
        <mc:Choice Requires="wps">
          <w:drawing>
            <wp:anchor distT="0" distB="0" distL="114300" distR="114300" simplePos="0" relativeHeight="251657216" behindDoc="0" locked="1" layoutInCell="1" allowOverlap="1" wp14:anchorId="67EF00B8" wp14:editId="56FB8A94">
              <wp:simplePos x="0" y="0"/>
              <wp:positionH relativeFrom="column">
                <wp:posOffset>0</wp:posOffset>
              </wp:positionH>
              <wp:positionV relativeFrom="paragraph">
                <wp:posOffset>228600</wp:posOffset>
              </wp:positionV>
              <wp:extent cx="5943600" cy="0"/>
              <wp:effectExtent l="19050" t="19050" r="19050" b="190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FBEB5" id="Line 15"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" strokeweight="3pt">
              <w10:anchorlock/>
            </v:line>
          </w:pict>
        </mc:Fallback>
      </mc:AlternateContent>
    </w:r>
    <w:proofErr w:type="spellStart"/>
    <w:proofErr w:type="gramStart"/>
    <w:r w:rsidRPr="00E071AA">
      <w:rPr>
        <w:rStyle w:val="PageNumber"/>
        <w:rFonts w:ascii="Arial" w:hAnsi="Arial" w:cs="Arial"/>
        <w:sz w:val="18"/>
        <w:szCs w:val="18"/>
      </w:rPr>
      <w:t>iSWM</w:t>
    </w:r>
    <w:r w:rsidRPr="00E071AA">
      <w:rPr>
        <w:rStyle w:val="PageNumber"/>
        <w:rFonts w:ascii="Arial" w:hAnsi="Arial" w:cs="Arial"/>
        <w:sz w:val="18"/>
        <w:szCs w:val="18"/>
        <w:vertAlign w:val="superscript"/>
      </w:rPr>
      <w:t>TM</w:t>
    </w:r>
    <w:proofErr w:type="spellEnd"/>
    <w:proofErr w:type="gramEnd"/>
    <w:r w:rsidRPr="00E071AA">
      <w:rPr>
        <w:rStyle w:val="PageNumber"/>
        <w:rFonts w:ascii="Arial" w:hAnsi="Arial" w:cs="Arial"/>
        <w:sz w:val="18"/>
      </w:rPr>
      <w:t xml:space="preserve"> Criteria Manual</w:t>
    </w:r>
  </w:p>
  <w:p w:rsidR="00956970" w:rsidRPr="00BE34AE" w:rsidRDefault="00956970" w:rsidP="00BE34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970" w:rsidRPr="00E071AA" w:rsidRDefault="00956970" w:rsidP="008136F9">
    <w:pPr>
      <w:pStyle w:val="Header"/>
      <w:tabs>
        <w:tab w:val="clear" w:pos="8640"/>
        <w:tab w:val="right" w:pos="9270"/>
      </w:tabs>
      <w:rPr>
        <w:rFonts w:ascii="Arial" w:hAnsi="Arial" w:cs="Arial"/>
        <w:b/>
      </w:rPr>
    </w:pPr>
    <w:r w:rsidRPr="00E071AA">
      <w:rPr>
        <w:rFonts w:ascii="Arial" w:hAnsi="Arial" w:cs="Arial"/>
        <w:b/>
        <w:noProof/>
        <w:sz w:val="20"/>
      </w:rPr>
      <mc:AlternateContent>
        <mc:Choice Requires="wps">
          <w:drawing>
            <wp:anchor distT="0" distB="0" distL="114300" distR="114300" simplePos="0" relativeHeight="251664384" behindDoc="0" locked="1" layoutInCell="1" allowOverlap="1" wp14:anchorId="346700A6" wp14:editId="6E90B199">
              <wp:simplePos x="0" y="0"/>
              <wp:positionH relativeFrom="column">
                <wp:posOffset>0</wp:posOffset>
              </wp:positionH>
              <wp:positionV relativeFrom="paragraph">
                <wp:posOffset>228600</wp:posOffset>
              </wp:positionV>
              <wp:extent cx="5943600" cy="0"/>
              <wp:effectExtent l="19050" t="19050" r="19050" b="19050"/>
              <wp:wrapNone/>
              <wp:docPr id="1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AA6EE" id="Line 1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" strokeweight="3pt">
              <w10:anchorlock/>
            </v:line>
          </w:pict>
        </mc:Fallback>
      </mc:AlternateContent>
    </w:r>
    <w:proofErr w:type="spellStart"/>
    <w:proofErr w:type="gramStart"/>
    <w:r w:rsidRPr="00E071AA">
      <w:rPr>
        <w:rStyle w:val="PageNumber"/>
        <w:rFonts w:ascii="Arial" w:hAnsi="Arial" w:cs="Arial"/>
        <w:sz w:val="18"/>
        <w:szCs w:val="18"/>
      </w:rPr>
      <w:t>iSWM</w:t>
    </w:r>
    <w:r w:rsidRPr="00E071AA">
      <w:rPr>
        <w:rStyle w:val="PageNumber"/>
        <w:rFonts w:ascii="Arial" w:hAnsi="Arial" w:cs="Arial"/>
        <w:sz w:val="18"/>
        <w:szCs w:val="18"/>
        <w:vertAlign w:val="superscript"/>
      </w:rPr>
      <w:t>TM</w:t>
    </w:r>
    <w:proofErr w:type="spellEnd"/>
    <w:proofErr w:type="gramEnd"/>
    <w:r w:rsidRPr="00E071AA">
      <w:rPr>
        <w:rStyle w:val="PageNumber"/>
        <w:rFonts w:ascii="Arial" w:hAnsi="Arial" w:cs="Arial"/>
        <w:sz w:val="18"/>
      </w:rPr>
      <w:t xml:space="preserve"> Criteria Manual</w:t>
    </w:r>
    <w:r>
      <w:rPr>
        <w:rStyle w:val="PageNumber"/>
        <w:rFonts w:ascii="Arial" w:hAnsi="Arial" w:cs="Arial"/>
        <w:sz w:val="18"/>
      </w:rPr>
      <w:tab/>
    </w:r>
    <w:r>
      <w:rPr>
        <w:rStyle w:val="PageNumber"/>
        <w:rFonts w:ascii="Arial" w:hAnsi="Arial" w:cs="Arial"/>
        <w:sz w:val="18"/>
      </w:rPr>
      <w:tab/>
    </w:r>
    <w:proofErr w:type="spellStart"/>
    <w:r>
      <w:rPr>
        <w:rStyle w:val="PageNumber"/>
        <w:rFonts w:ascii="Arial" w:hAnsi="Arial" w:cs="Arial"/>
        <w:sz w:val="18"/>
      </w:rPr>
      <w:t>TriSWM</w:t>
    </w:r>
    <w:proofErr w:type="spellEnd"/>
    <w:r>
      <w:rPr>
        <w:rStyle w:val="PageNumber"/>
        <w:rFonts w:ascii="Arial" w:hAnsi="Arial" w:cs="Arial"/>
        <w:sz w:val="18"/>
      </w:rPr>
      <w:t xml:space="preserve"> Appendix</w:t>
    </w:r>
  </w:p>
  <w:p w:rsidR="00956970" w:rsidRPr="00BE34AE" w:rsidRDefault="00956970" w:rsidP="00BE34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02FA"/>
    <w:multiLevelType w:val="singleLevel"/>
    <w:tmpl w:val="13589ED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196D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9048DD"/>
    <w:multiLevelType w:val="hybridMultilevel"/>
    <w:tmpl w:val="4F7A4EF8"/>
    <w:lvl w:ilvl="0" w:tplc="7726812C">
      <w:start w:val="1"/>
      <w:numFmt w:val="bullet"/>
      <w:lvlText w:val=""/>
      <w:lvlJc w:val="left"/>
      <w:pPr>
        <w:tabs>
          <w:tab w:val="num" w:pos="720"/>
        </w:tabs>
        <w:ind w:left="720" w:hanging="360"/>
      </w:pPr>
      <w:rPr>
        <w:rFonts w:ascii="Symbol" w:hAnsi="Symbol" w:hint="default"/>
      </w:rPr>
    </w:lvl>
    <w:lvl w:ilvl="1" w:tplc="1AF0C4A8">
      <w:start w:val="1"/>
      <w:numFmt w:val="bullet"/>
      <w:lvlText w:val="o"/>
      <w:lvlJc w:val="left"/>
      <w:pPr>
        <w:tabs>
          <w:tab w:val="num" w:pos="1440"/>
        </w:tabs>
        <w:ind w:left="1440" w:hanging="360"/>
      </w:pPr>
      <w:rPr>
        <w:rFonts w:ascii="Courier New" w:hAnsi="Courier New" w:hint="default"/>
      </w:rPr>
    </w:lvl>
    <w:lvl w:ilvl="2" w:tplc="0FC09270">
      <w:start w:val="1"/>
      <w:numFmt w:val="bullet"/>
      <w:lvlText w:val=""/>
      <w:lvlJc w:val="left"/>
      <w:pPr>
        <w:tabs>
          <w:tab w:val="num" w:pos="2160"/>
        </w:tabs>
        <w:ind w:left="2160" w:hanging="360"/>
      </w:pPr>
      <w:rPr>
        <w:rFonts w:ascii="Wingdings" w:hAnsi="Wingdings" w:hint="default"/>
      </w:rPr>
    </w:lvl>
    <w:lvl w:ilvl="3" w:tplc="45D21256">
      <w:start w:val="1"/>
      <w:numFmt w:val="bullet"/>
      <w:lvlText w:val=""/>
      <w:lvlJc w:val="left"/>
      <w:pPr>
        <w:tabs>
          <w:tab w:val="num" w:pos="2880"/>
        </w:tabs>
        <w:ind w:left="2880" w:hanging="360"/>
      </w:pPr>
      <w:rPr>
        <w:rFonts w:ascii="Symbol" w:hAnsi="Symbol" w:hint="default"/>
      </w:rPr>
    </w:lvl>
    <w:lvl w:ilvl="4" w:tplc="D4F0860C">
      <w:start w:val="1"/>
      <w:numFmt w:val="bullet"/>
      <w:lvlText w:val="o"/>
      <w:lvlJc w:val="left"/>
      <w:pPr>
        <w:tabs>
          <w:tab w:val="num" w:pos="3600"/>
        </w:tabs>
        <w:ind w:left="3600" w:hanging="360"/>
      </w:pPr>
      <w:rPr>
        <w:rFonts w:ascii="Courier New" w:hAnsi="Courier New" w:hint="default"/>
      </w:rPr>
    </w:lvl>
    <w:lvl w:ilvl="5" w:tplc="0D828C94">
      <w:start w:val="1"/>
      <w:numFmt w:val="bullet"/>
      <w:lvlText w:val=""/>
      <w:lvlJc w:val="left"/>
      <w:pPr>
        <w:tabs>
          <w:tab w:val="num" w:pos="4320"/>
        </w:tabs>
        <w:ind w:left="4320" w:hanging="360"/>
      </w:pPr>
      <w:rPr>
        <w:rFonts w:ascii="Wingdings" w:hAnsi="Wingdings" w:hint="default"/>
      </w:rPr>
    </w:lvl>
    <w:lvl w:ilvl="6" w:tplc="9542824C">
      <w:start w:val="1"/>
      <w:numFmt w:val="bullet"/>
      <w:lvlText w:val=""/>
      <w:lvlJc w:val="left"/>
      <w:pPr>
        <w:tabs>
          <w:tab w:val="num" w:pos="5040"/>
        </w:tabs>
        <w:ind w:left="5040" w:hanging="360"/>
      </w:pPr>
      <w:rPr>
        <w:rFonts w:ascii="Symbol" w:hAnsi="Symbol" w:hint="default"/>
      </w:rPr>
    </w:lvl>
    <w:lvl w:ilvl="7" w:tplc="47502B5A">
      <w:start w:val="1"/>
      <w:numFmt w:val="bullet"/>
      <w:lvlText w:val="o"/>
      <w:lvlJc w:val="left"/>
      <w:pPr>
        <w:tabs>
          <w:tab w:val="num" w:pos="5760"/>
        </w:tabs>
        <w:ind w:left="5760" w:hanging="360"/>
      </w:pPr>
      <w:rPr>
        <w:rFonts w:ascii="Courier New" w:hAnsi="Courier New" w:hint="default"/>
      </w:rPr>
    </w:lvl>
    <w:lvl w:ilvl="8" w:tplc="71E86604">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570119"/>
    <w:multiLevelType w:val="singleLevel"/>
    <w:tmpl w:val="3246FC9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6563BBD"/>
    <w:multiLevelType w:val="hybridMultilevel"/>
    <w:tmpl w:val="279CFF08"/>
    <w:lvl w:ilvl="0" w:tplc="56D6E14A">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5E607D"/>
    <w:multiLevelType w:val="hybridMultilevel"/>
    <w:tmpl w:val="D4AC4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765954"/>
    <w:multiLevelType w:val="hybridMultilevel"/>
    <w:tmpl w:val="6B424F14"/>
    <w:lvl w:ilvl="0" w:tplc="6DA49A7C">
      <w:start w:val="1"/>
      <w:numFmt w:val="bullet"/>
      <w:lvlText w:val=""/>
      <w:lvlJc w:val="left"/>
      <w:pPr>
        <w:tabs>
          <w:tab w:val="num" w:pos="360"/>
        </w:tabs>
        <w:ind w:left="360" w:hanging="360"/>
      </w:pPr>
      <w:rPr>
        <w:rFonts w:ascii="Symbol" w:hAnsi="Symbol" w:hint="default"/>
      </w:rPr>
    </w:lvl>
    <w:lvl w:ilvl="1" w:tplc="F236AB86">
      <w:start w:val="1"/>
      <w:numFmt w:val="bullet"/>
      <w:lvlText w:val="o"/>
      <w:lvlJc w:val="left"/>
      <w:pPr>
        <w:tabs>
          <w:tab w:val="num" w:pos="1080"/>
        </w:tabs>
        <w:ind w:left="1080" w:hanging="360"/>
      </w:pPr>
      <w:rPr>
        <w:rFonts w:ascii="Courier New" w:hAnsi="Courier New" w:hint="default"/>
      </w:rPr>
    </w:lvl>
    <w:lvl w:ilvl="2" w:tplc="BA247A0E">
      <w:start w:val="1"/>
      <w:numFmt w:val="bullet"/>
      <w:lvlText w:val=""/>
      <w:lvlJc w:val="left"/>
      <w:pPr>
        <w:tabs>
          <w:tab w:val="num" w:pos="1800"/>
        </w:tabs>
        <w:ind w:left="1800" w:hanging="360"/>
      </w:pPr>
      <w:rPr>
        <w:rFonts w:ascii="Wingdings" w:hAnsi="Wingdings" w:hint="default"/>
      </w:rPr>
    </w:lvl>
    <w:lvl w:ilvl="3" w:tplc="DE38B8F4">
      <w:start w:val="1"/>
      <w:numFmt w:val="bullet"/>
      <w:lvlText w:val=""/>
      <w:lvlJc w:val="left"/>
      <w:pPr>
        <w:tabs>
          <w:tab w:val="num" w:pos="2520"/>
        </w:tabs>
        <w:ind w:left="2520" w:hanging="360"/>
      </w:pPr>
      <w:rPr>
        <w:rFonts w:ascii="Symbol" w:hAnsi="Symbol" w:hint="default"/>
      </w:rPr>
    </w:lvl>
    <w:lvl w:ilvl="4" w:tplc="1F5A4B7C">
      <w:start w:val="1"/>
      <w:numFmt w:val="bullet"/>
      <w:lvlText w:val="o"/>
      <w:lvlJc w:val="left"/>
      <w:pPr>
        <w:tabs>
          <w:tab w:val="num" w:pos="3240"/>
        </w:tabs>
        <w:ind w:left="3240" w:hanging="360"/>
      </w:pPr>
      <w:rPr>
        <w:rFonts w:ascii="Courier New" w:hAnsi="Courier New" w:hint="default"/>
      </w:rPr>
    </w:lvl>
    <w:lvl w:ilvl="5" w:tplc="2506D398">
      <w:start w:val="1"/>
      <w:numFmt w:val="bullet"/>
      <w:lvlText w:val=""/>
      <w:lvlJc w:val="left"/>
      <w:pPr>
        <w:tabs>
          <w:tab w:val="num" w:pos="3960"/>
        </w:tabs>
        <w:ind w:left="3960" w:hanging="360"/>
      </w:pPr>
      <w:rPr>
        <w:rFonts w:ascii="Wingdings" w:hAnsi="Wingdings" w:hint="default"/>
      </w:rPr>
    </w:lvl>
    <w:lvl w:ilvl="6" w:tplc="0C708F8E">
      <w:start w:val="1"/>
      <w:numFmt w:val="bullet"/>
      <w:lvlText w:val=""/>
      <w:lvlJc w:val="left"/>
      <w:pPr>
        <w:tabs>
          <w:tab w:val="num" w:pos="4680"/>
        </w:tabs>
        <w:ind w:left="4680" w:hanging="360"/>
      </w:pPr>
      <w:rPr>
        <w:rFonts w:ascii="Symbol" w:hAnsi="Symbol" w:hint="default"/>
      </w:rPr>
    </w:lvl>
    <w:lvl w:ilvl="7" w:tplc="9DA8D3FC">
      <w:start w:val="1"/>
      <w:numFmt w:val="bullet"/>
      <w:lvlText w:val="o"/>
      <w:lvlJc w:val="left"/>
      <w:pPr>
        <w:tabs>
          <w:tab w:val="num" w:pos="5400"/>
        </w:tabs>
        <w:ind w:left="5400" w:hanging="360"/>
      </w:pPr>
      <w:rPr>
        <w:rFonts w:ascii="Courier New" w:hAnsi="Courier New" w:hint="default"/>
      </w:rPr>
    </w:lvl>
    <w:lvl w:ilvl="8" w:tplc="22E066B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1F0642"/>
    <w:multiLevelType w:val="singleLevel"/>
    <w:tmpl w:val="04090001"/>
    <w:lvl w:ilvl="0">
      <w:start w:val="1"/>
      <w:numFmt w:val="bullet"/>
      <w:lvlText w:val=""/>
      <w:lvlJc w:val="left"/>
      <w:pPr>
        <w:ind w:left="720" w:hanging="360"/>
      </w:pPr>
      <w:rPr>
        <w:rFonts w:ascii="Symbol" w:hAnsi="Symbol" w:hint="default"/>
      </w:rPr>
    </w:lvl>
  </w:abstractNum>
  <w:abstractNum w:abstractNumId="8" w15:restartNumberingAfterBreak="0">
    <w:nsid w:val="0E8827CF"/>
    <w:multiLevelType w:val="hybridMultilevel"/>
    <w:tmpl w:val="C24EDA2E"/>
    <w:lvl w:ilvl="0" w:tplc="0B6EF21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FB5404"/>
    <w:multiLevelType w:val="hybridMultilevel"/>
    <w:tmpl w:val="868C4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730A5E"/>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139029D5"/>
    <w:multiLevelType w:val="hybridMultilevel"/>
    <w:tmpl w:val="0FB286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4BA6896"/>
    <w:multiLevelType w:val="hybridMultilevel"/>
    <w:tmpl w:val="15E0B190"/>
    <w:lvl w:ilvl="0" w:tplc="B1FCC3E0">
      <w:start w:val="1"/>
      <w:numFmt w:val="bullet"/>
      <w:lvlText w:val=""/>
      <w:lvlJc w:val="left"/>
      <w:pPr>
        <w:tabs>
          <w:tab w:val="num" w:pos="360"/>
        </w:tabs>
        <w:ind w:left="360" w:hanging="360"/>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D77CAC"/>
    <w:multiLevelType w:val="hybridMultilevel"/>
    <w:tmpl w:val="F19ED83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 w15:restartNumberingAfterBreak="0">
    <w:nsid w:val="1664295D"/>
    <w:multiLevelType w:val="hybridMultilevel"/>
    <w:tmpl w:val="0AE2CF08"/>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5" w15:restartNumberingAfterBreak="0">
    <w:nsid w:val="173866F4"/>
    <w:multiLevelType w:val="hybridMultilevel"/>
    <w:tmpl w:val="E8AEDFE2"/>
    <w:lvl w:ilvl="0" w:tplc="4268DA36">
      <w:start w:val="1"/>
      <w:numFmt w:val="bullet"/>
      <w:lvlText w:val=""/>
      <w:lvlJc w:val="left"/>
      <w:pPr>
        <w:tabs>
          <w:tab w:val="num" w:pos="720"/>
        </w:tabs>
        <w:ind w:left="720" w:hanging="360"/>
      </w:pPr>
      <w:rPr>
        <w:rFonts w:ascii="Symbol" w:hAnsi="Symbol" w:hint="default"/>
        <w:b w:val="0"/>
        <w:i w:val="0"/>
        <w:color w:val="auto"/>
        <w:sz w:val="22"/>
      </w:rPr>
    </w:lvl>
    <w:lvl w:ilvl="1" w:tplc="F6F815AE">
      <w:start w:val="1"/>
      <w:numFmt w:val="bullet"/>
      <w:lvlText w:val="o"/>
      <w:lvlJc w:val="left"/>
      <w:pPr>
        <w:tabs>
          <w:tab w:val="num" w:pos="1440"/>
        </w:tabs>
        <w:ind w:left="1440" w:hanging="360"/>
      </w:pPr>
      <w:rPr>
        <w:rFonts w:ascii="Courier New" w:hAnsi="Courier New" w:hint="default"/>
      </w:rPr>
    </w:lvl>
    <w:lvl w:ilvl="2" w:tplc="31747D94">
      <w:start w:val="1"/>
      <w:numFmt w:val="bullet"/>
      <w:lvlText w:val=""/>
      <w:lvlJc w:val="left"/>
      <w:pPr>
        <w:tabs>
          <w:tab w:val="num" w:pos="2160"/>
        </w:tabs>
        <w:ind w:left="2160" w:hanging="360"/>
      </w:pPr>
      <w:rPr>
        <w:rFonts w:ascii="Wingdings" w:hAnsi="Wingdings" w:hint="default"/>
      </w:rPr>
    </w:lvl>
    <w:lvl w:ilvl="3" w:tplc="FEE2B172">
      <w:start w:val="1"/>
      <w:numFmt w:val="bullet"/>
      <w:lvlText w:val=""/>
      <w:lvlJc w:val="left"/>
      <w:pPr>
        <w:tabs>
          <w:tab w:val="num" w:pos="2880"/>
        </w:tabs>
        <w:ind w:left="2880" w:hanging="360"/>
      </w:pPr>
      <w:rPr>
        <w:rFonts w:ascii="Symbol" w:hAnsi="Symbol" w:hint="default"/>
      </w:rPr>
    </w:lvl>
    <w:lvl w:ilvl="4" w:tplc="EB3AB472">
      <w:start w:val="1"/>
      <w:numFmt w:val="bullet"/>
      <w:lvlText w:val="o"/>
      <w:lvlJc w:val="left"/>
      <w:pPr>
        <w:tabs>
          <w:tab w:val="num" w:pos="3600"/>
        </w:tabs>
        <w:ind w:left="3600" w:hanging="360"/>
      </w:pPr>
      <w:rPr>
        <w:rFonts w:ascii="Courier New" w:hAnsi="Courier New" w:hint="default"/>
      </w:rPr>
    </w:lvl>
    <w:lvl w:ilvl="5" w:tplc="FDBEE908">
      <w:start w:val="1"/>
      <w:numFmt w:val="bullet"/>
      <w:lvlText w:val=""/>
      <w:lvlJc w:val="left"/>
      <w:pPr>
        <w:tabs>
          <w:tab w:val="num" w:pos="4320"/>
        </w:tabs>
        <w:ind w:left="4320" w:hanging="360"/>
      </w:pPr>
      <w:rPr>
        <w:rFonts w:ascii="Wingdings" w:hAnsi="Wingdings" w:hint="default"/>
      </w:rPr>
    </w:lvl>
    <w:lvl w:ilvl="6" w:tplc="9FE4746A">
      <w:start w:val="1"/>
      <w:numFmt w:val="bullet"/>
      <w:lvlText w:val=""/>
      <w:lvlJc w:val="left"/>
      <w:pPr>
        <w:tabs>
          <w:tab w:val="num" w:pos="5040"/>
        </w:tabs>
        <w:ind w:left="5040" w:hanging="360"/>
      </w:pPr>
      <w:rPr>
        <w:rFonts w:ascii="Symbol" w:hAnsi="Symbol" w:hint="default"/>
      </w:rPr>
    </w:lvl>
    <w:lvl w:ilvl="7" w:tplc="9FBA0CCA">
      <w:start w:val="1"/>
      <w:numFmt w:val="bullet"/>
      <w:lvlText w:val="o"/>
      <w:lvlJc w:val="left"/>
      <w:pPr>
        <w:tabs>
          <w:tab w:val="num" w:pos="5760"/>
        </w:tabs>
        <w:ind w:left="5760" w:hanging="360"/>
      </w:pPr>
      <w:rPr>
        <w:rFonts w:ascii="Courier New" w:hAnsi="Courier New" w:hint="default"/>
      </w:rPr>
    </w:lvl>
    <w:lvl w:ilvl="8" w:tplc="19AE722E">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732554"/>
    <w:multiLevelType w:val="multilevel"/>
    <w:tmpl w:val="CF6E52A0"/>
    <w:lvl w:ilvl="0">
      <w:start w:val="1"/>
      <w:numFmt w:val="decimal"/>
      <w:lvlText w:val="%1."/>
      <w:lvlJc w:val="left"/>
      <w:pPr>
        <w:tabs>
          <w:tab w:val="num" w:pos="720"/>
        </w:tabs>
        <w:ind w:left="720" w:hanging="360"/>
      </w:pPr>
      <w:rPr>
        <w:rFonts w:cs="Times New Roman" w:hint="default"/>
      </w:rPr>
    </w:lvl>
    <w:lvl w:ilv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8B330F9"/>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1D9218D5"/>
    <w:multiLevelType w:val="hybridMultilevel"/>
    <w:tmpl w:val="94445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3C01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2AF4F45"/>
    <w:multiLevelType w:val="hybridMultilevel"/>
    <w:tmpl w:val="42E85234"/>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1" w15:restartNumberingAfterBreak="0">
    <w:nsid w:val="22C34BAF"/>
    <w:multiLevelType w:val="hybridMultilevel"/>
    <w:tmpl w:val="0172BE96"/>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4592FFA"/>
    <w:multiLevelType w:val="hybridMultilevel"/>
    <w:tmpl w:val="9F1466DA"/>
    <w:lvl w:ilvl="0" w:tplc="6AB0471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4DF463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4" w15:restartNumberingAfterBreak="0">
    <w:nsid w:val="281B52D2"/>
    <w:multiLevelType w:val="hybridMultilevel"/>
    <w:tmpl w:val="023E69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8C84D9A"/>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26" w15:restartNumberingAfterBreak="0">
    <w:nsid w:val="29ED2864"/>
    <w:multiLevelType w:val="hybridMultilevel"/>
    <w:tmpl w:val="76CCDB58"/>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7" w15:restartNumberingAfterBreak="0">
    <w:nsid w:val="2A9722C6"/>
    <w:multiLevelType w:val="hybridMultilevel"/>
    <w:tmpl w:val="9BE6588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28" w15:restartNumberingAfterBreak="0">
    <w:nsid w:val="2CA57416"/>
    <w:multiLevelType w:val="hybridMultilevel"/>
    <w:tmpl w:val="A6244B66"/>
    <w:lvl w:ilvl="0" w:tplc="56D6E14A">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2D351021"/>
    <w:multiLevelType w:val="multilevel"/>
    <w:tmpl w:val="43128FE2"/>
    <w:lvl w:ilvl="0">
      <w:start w:val="1"/>
      <w:numFmt w:val="decimal"/>
      <w:lvlText w:val="%1."/>
      <w:lvlJc w:val="left"/>
      <w:pPr>
        <w:tabs>
          <w:tab w:val="num" w:pos="360"/>
        </w:tabs>
        <w:ind w:left="360" w:hanging="360"/>
      </w:pPr>
      <w:rPr>
        <w:rFonts w:ascii="Arial" w:hAnsi="Arial" w:cs="Arial" w:hint="default"/>
        <w:b w:val="0"/>
        <w:bCs w:val="0"/>
        <w:i w:val="0"/>
        <w:iCs w:val="0"/>
        <w:color w:val="auto"/>
        <w:sz w:val="20"/>
        <w:szCs w:val="20"/>
        <w:u w:val="none"/>
      </w:rPr>
    </w:lvl>
    <w:lvl w:ilvl="1">
      <w:start w:val="2"/>
      <w:numFmt w:val="decimal"/>
      <w:isLgl/>
      <w:lvlText w:val="%1.%2"/>
      <w:lvlJc w:val="left"/>
      <w:pPr>
        <w:ind w:left="720" w:hanging="720"/>
      </w:pPr>
      <w:rPr>
        <w:rFonts w:cs="Times New Roman" w:hint="default"/>
      </w:rPr>
    </w:lvl>
    <w:lvl w:ilvl="2">
      <w:start w:val="5"/>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0" w15:restartNumberingAfterBreak="0">
    <w:nsid w:val="304A3E53"/>
    <w:multiLevelType w:val="hybridMultilevel"/>
    <w:tmpl w:val="4C6089A4"/>
    <w:lvl w:ilvl="0" w:tplc="A8D2F072">
      <w:start w:val="1"/>
      <w:numFmt w:val="bullet"/>
      <w:lvlText w:val=""/>
      <w:lvlJc w:val="left"/>
      <w:pPr>
        <w:tabs>
          <w:tab w:val="num" w:pos="720"/>
        </w:tabs>
        <w:ind w:left="720" w:hanging="360"/>
      </w:pPr>
      <w:rPr>
        <w:rFonts w:ascii="Symbol" w:hAnsi="Symbol" w:hint="default"/>
      </w:rPr>
    </w:lvl>
    <w:lvl w:ilvl="1" w:tplc="C944AE5C">
      <w:start w:val="1"/>
      <w:numFmt w:val="bullet"/>
      <w:lvlText w:val="o"/>
      <w:lvlJc w:val="left"/>
      <w:pPr>
        <w:tabs>
          <w:tab w:val="num" w:pos="1800"/>
        </w:tabs>
        <w:ind w:left="1800" w:hanging="360"/>
      </w:pPr>
      <w:rPr>
        <w:rFonts w:ascii="Courier New" w:hAnsi="Courier New" w:hint="default"/>
      </w:rPr>
    </w:lvl>
    <w:lvl w:ilvl="2" w:tplc="830CC89E">
      <w:start w:val="1"/>
      <w:numFmt w:val="bullet"/>
      <w:lvlText w:val=""/>
      <w:lvlJc w:val="left"/>
      <w:pPr>
        <w:tabs>
          <w:tab w:val="num" w:pos="2520"/>
        </w:tabs>
        <w:ind w:left="2520" w:hanging="360"/>
      </w:pPr>
      <w:rPr>
        <w:rFonts w:ascii="Wingdings" w:hAnsi="Wingdings" w:hint="default"/>
      </w:rPr>
    </w:lvl>
    <w:lvl w:ilvl="3" w:tplc="0832E524">
      <w:start w:val="1"/>
      <w:numFmt w:val="bullet"/>
      <w:lvlText w:val=""/>
      <w:lvlJc w:val="left"/>
      <w:pPr>
        <w:tabs>
          <w:tab w:val="num" w:pos="3240"/>
        </w:tabs>
        <w:ind w:left="3240" w:hanging="360"/>
      </w:pPr>
      <w:rPr>
        <w:rFonts w:ascii="Symbol" w:hAnsi="Symbol" w:hint="default"/>
      </w:rPr>
    </w:lvl>
    <w:lvl w:ilvl="4" w:tplc="2B188BFE">
      <w:start w:val="1"/>
      <w:numFmt w:val="bullet"/>
      <w:lvlText w:val="o"/>
      <w:lvlJc w:val="left"/>
      <w:pPr>
        <w:tabs>
          <w:tab w:val="num" w:pos="3960"/>
        </w:tabs>
        <w:ind w:left="3960" w:hanging="360"/>
      </w:pPr>
      <w:rPr>
        <w:rFonts w:ascii="Courier New" w:hAnsi="Courier New" w:hint="default"/>
      </w:rPr>
    </w:lvl>
    <w:lvl w:ilvl="5" w:tplc="340AD95C">
      <w:start w:val="1"/>
      <w:numFmt w:val="bullet"/>
      <w:lvlText w:val=""/>
      <w:lvlJc w:val="left"/>
      <w:pPr>
        <w:tabs>
          <w:tab w:val="num" w:pos="4680"/>
        </w:tabs>
        <w:ind w:left="4680" w:hanging="360"/>
      </w:pPr>
      <w:rPr>
        <w:rFonts w:ascii="Wingdings" w:hAnsi="Wingdings" w:hint="default"/>
      </w:rPr>
    </w:lvl>
    <w:lvl w:ilvl="6" w:tplc="4DF4EFB6">
      <w:start w:val="1"/>
      <w:numFmt w:val="bullet"/>
      <w:lvlText w:val=""/>
      <w:lvlJc w:val="left"/>
      <w:pPr>
        <w:tabs>
          <w:tab w:val="num" w:pos="5400"/>
        </w:tabs>
        <w:ind w:left="5400" w:hanging="360"/>
      </w:pPr>
      <w:rPr>
        <w:rFonts w:ascii="Symbol" w:hAnsi="Symbol" w:hint="default"/>
      </w:rPr>
    </w:lvl>
    <w:lvl w:ilvl="7" w:tplc="B02616E6">
      <w:start w:val="1"/>
      <w:numFmt w:val="bullet"/>
      <w:lvlText w:val="o"/>
      <w:lvlJc w:val="left"/>
      <w:pPr>
        <w:tabs>
          <w:tab w:val="num" w:pos="6120"/>
        </w:tabs>
        <w:ind w:left="6120" w:hanging="360"/>
      </w:pPr>
      <w:rPr>
        <w:rFonts w:ascii="Courier New" w:hAnsi="Courier New" w:hint="default"/>
      </w:rPr>
    </w:lvl>
    <w:lvl w:ilvl="8" w:tplc="CA2481A6">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31B10247"/>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322F7DF7"/>
    <w:multiLevelType w:val="hybridMultilevel"/>
    <w:tmpl w:val="6F2A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3AA3134"/>
    <w:multiLevelType w:val="hybridMultilevel"/>
    <w:tmpl w:val="88CA0DC6"/>
    <w:lvl w:ilvl="0" w:tplc="AC5E3040">
      <w:start w:val="1"/>
      <w:numFmt w:val="bullet"/>
      <w:lvlText w:val=""/>
      <w:lvlJc w:val="left"/>
      <w:pPr>
        <w:tabs>
          <w:tab w:val="num" w:pos="380"/>
        </w:tabs>
        <w:ind w:left="380" w:hanging="360"/>
      </w:pPr>
      <w:rPr>
        <w:rFonts w:ascii="Symbol" w:hAnsi="Symbol" w:hint="default"/>
      </w:rPr>
    </w:lvl>
    <w:lvl w:ilvl="1" w:tplc="6B8EBC7C">
      <w:start w:val="1"/>
      <w:numFmt w:val="bullet"/>
      <w:lvlText w:val="o"/>
      <w:lvlJc w:val="left"/>
      <w:pPr>
        <w:tabs>
          <w:tab w:val="num" w:pos="1460"/>
        </w:tabs>
        <w:ind w:left="1460" w:hanging="360"/>
      </w:pPr>
      <w:rPr>
        <w:rFonts w:ascii="Courier" w:hAnsi="Courier" w:hint="default"/>
      </w:rPr>
    </w:lvl>
    <w:lvl w:ilvl="2" w:tplc="7104412C">
      <w:start w:val="1"/>
      <w:numFmt w:val="bullet"/>
      <w:lvlText w:val=""/>
      <w:lvlJc w:val="left"/>
      <w:pPr>
        <w:tabs>
          <w:tab w:val="num" w:pos="2180"/>
        </w:tabs>
        <w:ind w:left="2180" w:hanging="360"/>
      </w:pPr>
      <w:rPr>
        <w:rFonts w:ascii="Wingdings" w:hAnsi="Wingdings" w:hint="default"/>
      </w:rPr>
    </w:lvl>
    <w:lvl w:ilvl="3" w:tplc="C914895C">
      <w:start w:val="1"/>
      <w:numFmt w:val="bullet"/>
      <w:lvlText w:val=""/>
      <w:lvlJc w:val="left"/>
      <w:pPr>
        <w:tabs>
          <w:tab w:val="num" w:pos="2900"/>
        </w:tabs>
        <w:ind w:left="2900" w:hanging="360"/>
      </w:pPr>
      <w:rPr>
        <w:rFonts w:ascii="Symbol" w:hAnsi="Symbol" w:hint="default"/>
      </w:rPr>
    </w:lvl>
    <w:lvl w:ilvl="4" w:tplc="1BB08A80">
      <w:start w:val="1"/>
      <w:numFmt w:val="bullet"/>
      <w:lvlText w:val="o"/>
      <w:lvlJc w:val="left"/>
      <w:pPr>
        <w:tabs>
          <w:tab w:val="num" w:pos="3620"/>
        </w:tabs>
        <w:ind w:left="3620" w:hanging="360"/>
      </w:pPr>
      <w:rPr>
        <w:rFonts w:ascii="Courier" w:hAnsi="Courier" w:hint="default"/>
      </w:rPr>
    </w:lvl>
    <w:lvl w:ilvl="5" w:tplc="ED6CE050">
      <w:start w:val="1"/>
      <w:numFmt w:val="bullet"/>
      <w:lvlText w:val=""/>
      <w:lvlJc w:val="left"/>
      <w:pPr>
        <w:tabs>
          <w:tab w:val="num" w:pos="4340"/>
        </w:tabs>
        <w:ind w:left="4340" w:hanging="360"/>
      </w:pPr>
      <w:rPr>
        <w:rFonts w:ascii="Wingdings" w:hAnsi="Wingdings" w:hint="default"/>
      </w:rPr>
    </w:lvl>
    <w:lvl w:ilvl="6" w:tplc="1FE4D318">
      <w:start w:val="1"/>
      <w:numFmt w:val="bullet"/>
      <w:lvlText w:val=""/>
      <w:lvlJc w:val="left"/>
      <w:pPr>
        <w:tabs>
          <w:tab w:val="num" w:pos="5060"/>
        </w:tabs>
        <w:ind w:left="5060" w:hanging="360"/>
      </w:pPr>
      <w:rPr>
        <w:rFonts w:ascii="Symbol" w:hAnsi="Symbol" w:hint="default"/>
      </w:rPr>
    </w:lvl>
    <w:lvl w:ilvl="7" w:tplc="D1C29278">
      <w:start w:val="1"/>
      <w:numFmt w:val="bullet"/>
      <w:lvlText w:val="o"/>
      <w:lvlJc w:val="left"/>
      <w:pPr>
        <w:tabs>
          <w:tab w:val="num" w:pos="5780"/>
        </w:tabs>
        <w:ind w:left="5780" w:hanging="360"/>
      </w:pPr>
      <w:rPr>
        <w:rFonts w:ascii="Courier" w:hAnsi="Courier" w:hint="default"/>
      </w:rPr>
    </w:lvl>
    <w:lvl w:ilvl="8" w:tplc="92CAC454">
      <w:start w:val="1"/>
      <w:numFmt w:val="bullet"/>
      <w:lvlText w:val=""/>
      <w:lvlJc w:val="left"/>
      <w:pPr>
        <w:tabs>
          <w:tab w:val="num" w:pos="6500"/>
        </w:tabs>
        <w:ind w:left="6500" w:hanging="360"/>
      </w:pPr>
      <w:rPr>
        <w:rFonts w:ascii="Wingdings" w:hAnsi="Wingdings" w:hint="default"/>
      </w:rPr>
    </w:lvl>
  </w:abstractNum>
  <w:abstractNum w:abstractNumId="34" w15:restartNumberingAfterBreak="0">
    <w:nsid w:val="33FB71DE"/>
    <w:multiLevelType w:val="hybridMultilevel"/>
    <w:tmpl w:val="36C48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95F3E89"/>
    <w:multiLevelType w:val="hybridMultilevel"/>
    <w:tmpl w:val="5C629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B8E67BB"/>
    <w:multiLevelType w:val="hybridMultilevel"/>
    <w:tmpl w:val="752821F4"/>
    <w:lvl w:ilvl="0" w:tplc="6AB04716">
      <w:start w:val="1"/>
      <w:numFmt w:val="bullet"/>
      <w:pStyle w:val="ListBullet3"/>
      <w:lvlText w:val=""/>
      <w:lvlJc w:val="left"/>
      <w:pPr>
        <w:tabs>
          <w:tab w:val="num" w:pos="1080"/>
        </w:tabs>
        <w:ind w:left="1080" w:hanging="360"/>
      </w:pPr>
      <w:rPr>
        <w:rFonts w:ascii="Wingdings 2" w:hAnsi="Wingdings 2" w:hint="default"/>
        <w:b w:val="0"/>
        <w:i w:val="0"/>
        <w:color w:val="auto"/>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C182830"/>
    <w:multiLevelType w:val="hybridMultilevel"/>
    <w:tmpl w:val="F07C8B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C2E6E2A"/>
    <w:multiLevelType w:val="hybridMultilevel"/>
    <w:tmpl w:val="F6FA81B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F4449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409E2768"/>
    <w:multiLevelType w:val="hybridMultilevel"/>
    <w:tmpl w:val="E7EE5C7C"/>
    <w:lvl w:ilvl="0" w:tplc="AD9CD088">
      <w:start w:val="1"/>
      <w:numFmt w:val="bullet"/>
      <w:lvlRestart w:val="0"/>
      <w:lvlText w:val=""/>
      <w:lvlJc w:val="left"/>
      <w:pPr>
        <w:tabs>
          <w:tab w:val="num" w:pos="1800"/>
        </w:tabs>
        <w:ind w:left="1800" w:hanging="360"/>
      </w:pPr>
      <w:rPr>
        <w:rFonts w:ascii="Symbol" w:hAnsi="Symbol" w:hint="default"/>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w:hAnsi="Courier"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w:hAnsi="Courier"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w:hAnsi="Courier"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48557CC"/>
    <w:multiLevelType w:val="hybridMultilevel"/>
    <w:tmpl w:val="DE3A0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6451A9C"/>
    <w:multiLevelType w:val="hybridMultilevel"/>
    <w:tmpl w:val="DAA80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7B47A0E"/>
    <w:multiLevelType w:val="hybridMultilevel"/>
    <w:tmpl w:val="6264F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49CF5465"/>
    <w:multiLevelType w:val="hybridMultilevel"/>
    <w:tmpl w:val="B33C94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BA40624"/>
    <w:multiLevelType w:val="singleLevel"/>
    <w:tmpl w:val="04090001"/>
    <w:lvl w:ilvl="0">
      <w:start w:val="1"/>
      <w:numFmt w:val="bullet"/>
      <w:lvlText w:val=""/>
      <w:lvlJc w:val="left"/>
      <w:pPr>
        <w:ind w:left="720" w:hanging="360"/>
      </w:pPr>
      <w:rPr>
        <w:rFonts w:ascii="Symbol" w:hAnsi="Symbol" w:hint="default"/>
      </w:rPr>
    </w:lvl>
  </w:abstractNum>
  <w:abstractNum w:abstractNumId="46" w15:restartNumberingAfterBreak="0">
    <w:nsid w:val="50581621"/>
    <w:multiLevelType w:val="hybridMultilevel"/>
    <w:tmpl w:val="2C94A0BA"/>
    <w:lvl w:ilvl="0" w:tplc="0B6EF21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0B032F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8" w15:restartNumberingAfterBreak="0">
    <w:nsid w:val="50D7190E"/>
    <w:multiLevelType w:val="hybridMultilevel"/>
    <w:tmpl w:val="ADEA5666"/>
    <w:lvl w:ilvl="0" w:tplc="56D6E14A">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53BC25ED"/>
    <w:multiLevelType w:val="singleLevel"/>
    <w:tmpl w:val="13589ED2"/>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5660681C"/>
    <w:multiLevelType w:val="hybridMultilevel"/>
    <w:tmpl w:val="F20428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68E4A62"/>
    <w:multiLevelType w:val="singleLevel"/>
    <w:tmpl w:val="0409000F"/>
    <w:lvl w:ilvl="0">
      <w:start w:val="1"/>
      <w:numFmt w:val="decimal"/>
      <w:lvlText w:val="%1."/>
      <w:lvlJc w:val="left"/>
      <w:pPr>
        <w:tabs>
          <w:tab w:val="num" w:pos="360"/>
        </w:tabs>
        <w:ind w:left="360" w:hanging="360"/>
      </w:pPr>
      <w:rPr>
        <w:rFonts w:hint="default"/>
      </w:rPr>
    </w:lvl>
  </w:abstractNum>
  <w:abstractNum w:abstractNumId="52" w15:restartNumberingAfterBreak="0">
    <w:nsid w:val="56CF10F6"/>
    <w:multiLevelType w:val="hybridMultilevel"/>
    <w:tmpl w:val="023E69D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8701C54"/>
    <w:multiLevelType w:val="hybridMultilevel"/>
    <w:tmpl w:val="C2D27516"/>
    <w:lvl w:ilvl="0" w:tplc="1F486D0E">
      <w:start w:val="1"/>
      <w:numFmt w:val="decimal"/>
      <w:lvlText w:val="%1."/>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54" w15:restartNumberingAfterBreak="0">
    <w:nsid w:val="59F2636C"/>
    <w:multiLevelType w:val="hybridMultilevel"/>
    <w:tmpl w:val="FAE8426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55" w15:restartNumberingAfterBreak="0">
    <w:nsid w:val="5A9672A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6" w15:restartNumberingAfterBreak="0">
    <w:nsid w:val="5AE7195A"/>
    <w:multiLevelType w:val="hybridMultilevel"/>
    <w:tmpl w:val="141E1AA4"/>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57" w15:restartNumberingAfterBreak="0">
    <w:nsid w:val="5C626BCC"/>
    <w:multiLevelType w:val="hybridMultilevel"/>
    <w:tmpl w:val="D8721418"/>
    <w:lvl w:ilvl="0" w:tplc="B1FCC3E0">
      <w:start w:val="1"/>
      <w:numFmt w:val="bullet"/>
      <w:lvlText w:val=""/>
      <w:lvlJc w:val="left"/>
      <w:pPr>
        <w:tabs>
          <w:tab w:val="num" w:pos="360"/>
        </w:tabs>
        <w:ind w:left="360" w:hanging="360"/>
      </w:pPr>
      <w:rPr>
        <w:rFonts w:ascii="Symbol" w:hAnsi="Symbol" w:hint="default"/>
        <w:b w:val="0"/>
        <w:i w:val="0"/>
        <w:sz w:val="20"/>
      </w:rPr>
    </w:lvl>
    <w:lvl w:ilvl="1" w:tplc="E08C18F2">
      <w:start w:val="1"/>
      <w:numFmt w:val="bullet"/>
      <w:lvlText w:val="o"/>
      <w:lvlJc w:val="left"/>
      <w:pPr>
        <w:tabs>
          <w:tab w:val="num" w:pos="1440"/>
        </w:tabs>
        <w:ind w:left="1440" w:hanging="360"/>
      </w:pPr>
      <w:rPr>
        <w:rFonts w:ascii="Courier New" w:hAnsi="Courier New" w:hint="default"/>
      </w:rPr>
    </w:lvl>
    <w:lvl w:ilvl="2" w:tplc="5D146584">
      <w:start w:val="1"/>
      <w:numFmt w:val="bullet"/>
      <w:lvlText w:val=""/>
      <w:lvlJc w:val="left"/>
      <w:pPr>
        <w:tabs>
          <w:tab w:val="num" w:pos="2160"/>
        </w:tabs>
        <w:ind w:left="2160" w:hanging="360"/>
      </w:pPr>
      <w:rPr>
        <w:rFonts w:ascii="Wingdings" w:hAnsi="Wingdings" w:hint="default"/>
      </w:rPr>
    </w:lvl>
    <w:lvl w:ilvl="3" w:tplc="03ECD226">
      <w:start w:val="1"/>
      <w:numFmt w:val="bullet"/>
      <w:lvlText w:val=""/>
      <w:lvlJc w:val="left"/>
      <w:pPr>
        <w:tabs>
          <w:tab w:val="num" w:pos="2880"/>
        </w:tabs>
        <w:ind w:left="2880" w:hanging="360"/>
      </w:pPr>
      <w:rPr>
        <w:rFonts w:ascii="Symbol" w:hAnsi="Symbol" w:hint="default"/>
      </w:rPr>
    </w:lvl>
    <w:lvl w:ilvl="4" w:tplc="A450FD4E">
      <w:start w:val="1"/>
      <w:numFmt w:val="bullet"/>
      <w:lvlText w:val="o"/>
      <w:lvlJc w:val="left"/>
      <w:pPr>
        <w:tabs>
          <w:tab w:val="num" w:pos="3600"/>
        </w:tabs>
        <w:ind w:left="3600" w:hanging="360"/>
      </w:pPr>
      <w:rPr>
        <w:rFonts w:ascii="Courier New" w:hAnsi="Courier New" w:hint="default"/>
      </w:rPr>
    </w:lvl>
    <w:lvl w:ilvl="5" w:tplc="1CDEF16C">
      <w:start w:val="1"/>
      <w:numFmt w:val="bullet"/>
      <w:lvlText w:val=""/>
      <w:lvlJc w:val="left"/>
      <w:pPr>
        <w:tabs>
          <w:tab w:val="num" w:pos="4320"/>
        </w:tabs>
        <w:ind w:left="4320" w:hanging="360"/>
      </w:pPr>
      <w:rPr>
        <w:rFonts w:ascii="Wingdings" w:hAnsi="Wingdings" w:hint="default"/>
      </w:rPr>
    </w:lvl>
    <w:lvl w:ilvl="6" w:tplc="62FCE18C">
      <w:start w:val="1"/>
      <w:numFmt w:val="bullet"/>
      <w:lvlText w:val=""/>
      <w:lvlJc w:val="left"/>
      <w:pPr>
        <w:tabs>
          <w:tab w:val="num" w:pos="5040"/>
        </w:tabs>
        <w:ind w:left="5040" w:hanging="360"/>
      </w:pPr>
      <w:rPr>
        <w:rFonts w:ascii="Symbol" w:hAnsi="Symbol" w:hint="default"/>
      </w:rPr>
    </w:lvl>
    <w:lvl w:ilvl="7" w:tplc="56429A9C">
      <w:start w:val="1"/>
      <w:numFmt w:val="bullet"/>
      <w:lvlText w:val="o"/>
      <w:lvlJc w:val="left"/>
      <w:pPr>
        <w:tabs>
          <w:tab w:val="num" w:pos="5760"/>
        </w:tabs>
        <w:ind w:left="5760" w:hanging="360"/>
      </w:pPr>
      <w:rPr>
        <w:rFonts w:ascii="Courier New" w:hAnsi="Courier New" w:hint="default"/>
      </w:rPr>
    </w:lvl>
    <w:lvl w:ilvl="8" w:tplc="E528AF2A">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E5068B2"/>
    <w:multiLevelType w:val="hybridMultilevel"/>
    <w:tmpl w:val="62D2A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CE324F"/>
    <w:multiLevelType w:val="singleLevel"/>
    <w:tmpl w:val="139C9C6A"/>
    <w:lvl w:ilvl="0">
      <w:start w:val="1"/>
      <w:numFmt w:val="decimal"/>
      <w:pStyle w:val="ListNumber"/>
      <w:lvlText w:val="%1."/>
      <w:lvlJc w:val="left"/>
      <w:pPr>
        <w:tabs>
          <w:tab w:val="num" w:pos="360"/>
        </w:tabs>
        <w:ind w:left="360" w:hanging="360"/>
      </w:pPr>
      <w:rPr>
        <w:rFonts w:ascii="Arial" w:hAnsi="Arial" w:cs="Arial" w:hint="default"/>
        <w:b w:val="0"/>
        <w:bCs w:val="0"/>
        <w:i w:val="0"/>
        <w:iCs w:val="0"/>
        <w:caps w:val="0"/>
        <w:smallCaps w:val="0"/>
        <w:strike w:val="0"/>
        <w:dstrike w:val="0"/>
        <w:snapToGrid w:val="0"/>
        <w:vanish w:val="0"/>
        <w:color w:val="000000"/>
        <w:spacing w:val="0"/>
        <w:w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60766102"/>
    <w:multiLevelType w:val="hybridMultilevel"/>
    <w:tmpl w:val="8DA21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103086F"/>
    <w:multiLevelType w:val="hybridMultilevel"/>
    <w:tmpl w:val="61DEE7B6"/>
    <w:lvl w:ilvl="0" w:tplc="7BA864A6">
      <w:start w:val="1"/>
      <w:numFmt w:val="bullet"/>
      <w:lvlText w:val=""/>
      <w:lvlJc w:val="left"/>
      <w:pPr>
        <w:tabs>
          <w:tab w:val="num" w:pos="360"/>
        </w:tabs>
        <w:ind w:left="360" w:hanging="360"/>
      </w:pPr>
      <w:rPr>
        <w:rFonts w:ascii="Symbol" w:hAnsi="Symbol" w:hint="default"/>
      </w:rPr>
    </w:lvl>
    <w:lvl w:ilvl="1" w:tplc="A43E68F4">
      <w:start w:val="1"/>
      <w:numFmt w:val="bullet"/>
      <w:lvlText w:val="o"/>
      <w:lvlJc w:val="left"/>
      <w:pPr>
        <w:tabs>
          <w:tab w:val="num" w:pos="1080"/>
        </w:tabs>
        <w:ind w:left="1080" w:hanging="360"/>
      </w:pPr>
      <w:rPr>
        <w:rFonts w:ascii="Courier New" w:hAnsi="Courier New" w:hint="default"/>
      </w:rPr>
    </w:lvl>
    <w:lvl w:ilvl="2" w:tplc="B8BEC28A">
      <w:start w:val="1"/>
      <w:numFmt w:val="bullet"/>
      <w:lvlText w:val=""/>
      <w:lvlJc w:val="left"/>
      <w:pPr>
        <w:tabs>
          <w:tab w:val="num" w:pos="1800"/>
        </w:tabs>
        <w:ind w:left="1800" w:hanging="360"/>
      </w:pPr>
      <w:rPr>
        <w:rFonts w:ascii="Wingdings" w:hAnsi="Wingdings" w:hint="default"/>
      </w:rPr>
    </w:lvl>
    <w:lvl w:ilvl="3" w:tplc="CD803702">
      <w:start w:val="1"/>
      <w:numFmt w:val="bullet"/>
      <w:lvlText w:val=""/>
      <w:lvlJc w:val="left"/>
      <w:pPr>
        <w:tabs>
          <w:tab w:val="num" w:pos="2520"/>
        </w:tabs>
        <w:ind w:left="2520" w:hanging="360"/>
      </w:pPr>
      <w:rPr>
        <w:rFonts w:ascii="Symbol" w:hAnsi="Symbol" w:hint="default"/>
      </w:rPr>
    </w:lvl>
    <w:lvl w:ilvl="4" w:tplc="BF22F2EA">
      <w:start w:val="1"/>
      <w:numFmt w:val="bullet"/>
      <w:lvlText w:val="o"/>
      <w:lvlJc w:val="left"/>
      <w:pPr>
        <w:tabs>
          <w:tab w:val="num" w:pos="3240"/>
        </w:tabs>
        <w:ind w:left="3240" w:hanging="360"/>
      </w:pPr>
      <w:rPr>
        <w:rFonts w:ascii="Courier New" w:hAnsi="Courier New" w:hint="default"/>
      </w:rPr>
    </w:lvl>
    <w:lvl w:ilvl="5" w:tplc="8AE4E128">
      <w:start w:val="1"/>
      <w:numFmt w:val="bullet"/>
      <w:lvlText w:val=""/>
      <w:lvlJc w:val="left"/>
      <w:pPr>
        <w:tabs>
          <w:tab w:val="num" w:pos="3960"/>
        </w:tabs>
        <w:ind w:left="3960" w:hanging="360"/>
      </w:pPr>
      <w:rPr>
        <w:rFonts w:ascii="Wingdings" w:hAnsi="Wingdings" w:hint="default"/>
      </w:rPr>
    </w:lvl>
    <w:lvl w:ilvl="6" w:tplc="765888F4">
      <w:start w:val="1"/>
      <w:numFmt w:val="bullet"/>
      <w:lvlText w:val=""/>
      <w:lvlJc w:val="left"/>
      <w:pPr>
        <w:tabs>
          <w:tab w:val="num" w:pos="4680"/>
        </w:tabs>
        <w:ind w:left="4680" w:hanging="360"/>
      </w:pPr>
      <w:rPr>
        <w:rFonts w:ascii="Symbol" w:hAnsi="Symbol" w:hint="default"/>
      </w:rPr>
    </w:lvl>
    <w:lvl w:ilvl="7" w:tplc="64EE97C2">
      <w:start w:val="1"/>
      <w:numFmt w:val="bullet"/>
      <w:lvlText w:val="o"/>
      <w:lvlJc w:val="left"/>
      <w:pPr>
        <w:tabs>
          <w:tab w:val="num" w:pos="5400"/>
        </w:tabs>
        <w:ind w:left="5400" w:hanging="360"/>
      </w:pPr>
      <w:rPr>
        <w:rFonts w:ascii="Courier New" w:hAnsi="Courier New" w:hint="default"/>
      </w:rPr>
    </w:lvl>
    <w:lvl w:ilvl="8" w:tplc="96DE36A4">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13A478A"/>
    <w:multiLevelType w:val="singleLevel"/>
    <w:tmpl w:val="0409000F"/>
    <w:lvl w:ilvl="0">
      <w:start w:val="1"/>
      <w:numFmt w:val="decimal"/>
      <w:lvlText w:val="%1."/>
      <w:lvlJc w:val="left"/>
      <w:pPr>
        <w:tabs>
          <w:tab w:val="num" w:pos="360"/>
        </w:tabs>
        <w:ind w:left="360" w:hanging="360"/>
      </w:pPr>
    </w:lvl>
  </w:abstractNum>
  <w:abstractNum w:abstractNumId="63" w15:restartNumberingAfterBreak="0">
    <w:nsid w:val="61704FCC"/>
    <w:multiLevelType w:val="hybridMultilevel"/>
    <w:tmpl w:val="2D767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629D5A6C"/>
    <w:multiLevelType w:val="hybridMultilevel"/>
    <w:tmpl w:val="37A2A718"/>
    <w:lvl w:ilvl="0" w:tplc="727A4256">
      <w:start w:val="1"/>
      <w:numFmt w:val="bullet"/>
      <w:lvlText w:val=""/>
      <w:lvlJc w:val="left"/>
      <w:pPr>
        <w:tabs>
          <w:tab w:val="num" w:pos="1080"/>
        </w:tabs>
        <w:ind w:left="1080" w:hanging="360"/>
      </w:pPr>
      <w:rPr>
        <w:rFonts w:ascii="Symbol" w:hAnsi="Symbol" w:hint="default"/>
      </w:rPr>
    </w:lvl>
    <w:lvl w:ilvl="1" w:tplc="2BEA0904">
      <w:start w:val="1"/>
      <w:numFmt w:val="bullet"/>
      <w:lvlText w:val="o"/>
      <w:lvlJc w:val="left"/>
      <w:pPr>
        <w:tabs>
          <w:tab w:val="num" w:pos="1800"/>
        </w:tabs>
        <w:ind w:left="1800" w:hanging="360"/>
      </w:pPr>
      <w:rPr>
        <w:rFonts w:ascii="Courier New" w:hAnsi="Courier New" w:hint="default"/>
      </w:rPr>
    </w:lvl>
    <w:lvl w:ilvl="2" w:tplc="40764B90">
      <w:start w:val="1"/>
      <w:numFmt w:val="bullet"/>
      <w:lvlText w:val=""/>
      <w:lvlJc w:val="left"/>
      <w:pPr>
        <w:tabs>
          <w:tab w:val="num" w:pos="2520"/>
        </w:tabs>
        <w:ind w:left="2520" w:hanging="360"/>
      </w:pPr>
      <w:rPr>
        <w:rFonts w:ascii="Wingdings" w:hAnsi="Wingdings" w:hint="default"/>
      </w:rPr>
    </w:lvl>
    <w:lvl w:ilvl="3" w:tplc="282C9984">
      <w:start w:val="1"/>
      <w:numFmt w:val="bullet"/>
      <w:lvlText w:val=""/>
      <w:lvlJc w:val="left"/>
      <w:pPr>
        <w:tabs>
          <w:tab w:val="num" w:pos="3240"/>
        </w:tabs>
        <w:ind w:left="3240" w:hanging="360"/>
      </w:pPr>
      <w:rPr>
        <w:rFonts w:ascii="Symbol" w:hAnsi="Symbol" w:hint="default"/>
      </w:rPr>
    </w:lvl>
    <w:lvl w:ilvl="4" w:tplc="FACC00E6">
      <w:start w:val="1"/>
      <w:numFmt w:val="bullet"/>
      <w:lvlText w:val="o"/>
      <w:lvlJc w:val="left"/>
      <w:pPr>
        <w:tabs>
          <w:tab w:val="num" w:pos="3960"/>
        </w:tabs>
        <w:ind w:left="3960" w:hanging="360"/>
      </w:pPr>
      <w:rPr>
        <w:rFonts w:ascii="Courier New" w:hAnsi="Courier New" w:hint="default"/>
      </w:rPr>
    </w:lvl>
    <w:lvl w:ilvl="5" w:tplc="B2560866">
      <w:start w:val="1"/>
      <w:numFmt w:val="bullet"/>
      <w:lvlText w:val=""/>
      <w:lvlJc w:val="left"/>
      <w:pPr>
        <w:tabs>
          <w:tab w:val="num" w:pos="4680"/>
        </w:tabs>
        <w:ind w:left="4680" w:hanging="360"/>
      </w:pPr>
      <w:rPr>
        <w:rFonts w:ascii="Wingdings" w:hAnsi="Wingdings" w:hint="default"/>
      </w:rPr>
    </w:lvl>
    <w:lvl w:ilvl="6" w:tplc="7598C23A">
      <w:start w:val="1"/>
      <w:numFmt w:val="bullet"/>
      <w:lvlText w:val=""/>
      <w:lvlJc w:val="left"/>
      <w:pPr>
        <w:tabs>
          <w:tab w:val="num" w:pos="5400"/>
        </w:tabs>
        <w:ind w:left="5400" w:hanging="360"/>
      </w:pPr>
      <w:rPr>
        <w:rFonts w:ascii="Symbol" w:hAnsi="Symbol" w:hint="default"/>
      </w:rPr>
    </w:lvl>
    <w:lvl w:ilvl="7" w:tplc="B352E026">
      <w:start w:val="1"/>
      <w:numFmt w:val="bullet"/>
      <w:lvlText w:val="o"/>
      <w:lvlJc w:val="left"/>
      <w:pPr>
        <w:tabs>
          <w:tab w:val="num" w:pos="6120"/>
        </w:tabs>
        <w:ind w:left="6120" w:hanging="360"/>
      </w:pPr>
      <w:rPr>
        <w:rFonts w:ascii="Courier New" w:hAnsi="Courier New" w:hint="default"/>
      </w:rPr>
    </w:lvl>
    <w:lvl w:ilvl="8" w:tplc="9F4C8E9C">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630B6493"/>
    <w:multiLevelType w:val="hybridMultilevel"/>
    <w:tmpl w:val="28EC3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6445673E"/>
    <w:multiLevelType w:val="hybridMultilevel"/>
    <w:tmpl w:val="C9543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653900D2"/>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68" w15:restartNumberingAfterBreak="0">
    <w:nsid w:val="66ED60E7"/>
    <w:multiLevelType w:val="hybridMultilevel"/>
    <w:tmpl w:val="B4BC0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9" w15:restartNumberingAfterBreak="0">
    <w:nsid w:val="687409DC"/>
    <w:multiLevelType w:val="hybridMultilevel"/>
    <w:tmpl w:val="9962B516"/>
    <w:lvl w:ilvl="0" w:tplc="C3DEBA52">
      <w:start w:val="1"/>
      <w:numFmt w:val="bullet"/>
      <w:lvlText w:val=""/>
      <w:lvlJc w:val="left"/>
      <w:pPr>
        <w:tabs>
          <w:tab w:val="num" w:pos="360"/>
        </w:tabs>
        <w:ind w:left="360" w:hanging="360"/>
      </w:pPr>
      <w:rPr>
        <w:rFonts w:ascii="Symbol" w:hAnsi="Symbol" w:hint="default"/>
      </w:rPr>
    </w:lvl>
    <w:lvl w:ilvl="1" w:tplc="6B2CFC42">
      <w:start w:val="1"/>
      <w:numFmt w:val="bullet"/>
      <w:lvlText w:val="o"/>
      <w:lvlJc w:val="left"/>
      <w:pPr>
        <w:tabs>
          <w:tab w:val="num" w:pos="1080"/>
        </w:tabs>
        <w:ind w:left="1080" w:hanging="360"/>
      </w:pPr>
      <w:rPr>
        <w:rFonts w:ascii="Courier New" w:hAnsi="Courier New" w:hint="default"/>
      </w:rPr>
    </w:lvl>
    <w:lvl w:ilvl="2" w:tplc="FEDCC10C">
      <w:start w:val="1"/>
      <w:numFmt w:val="bullet"/>
      <w:lvlText w:val=""/>
      <w:lvlJc w:val="left"/>
      <w:pPr>
        <w:tabs>
          <w:tab w:val="num" w:pos="1800"/>
        </w:tabs>
        <w:ind w:left="1800" w:hanging="360"/>
      </w:pPr>
      <w:rPr>
        <w:rFonts w:ascii="Wingdings" w:hAnsi="Wingdings" w:hint="default"/>
      </w:rPr>
    </w:lvl>
    <w:lvl w:ilvl="3" w:tplc="8C5E6792">
      <w:start w:val="1"/>
      <w:numFmt w:val="bullet"/>
      <w:lvlText w:val=""/>
      <w:lvlJc w:val="left"/>
      <w:pPr>
        <w:tabs>
          <w:tab w:val="num" w:pos="2520"/>
        </w:tabs>
        <w:ind w:left="2520" w:hanging="360"/>
      </w:pPr>
      <w:rPr>
        <w:rFonts w:ascii="Symbol" w:hAnsi="Symbol" w:hint="default"/>
      </w:rPr>
    </w:lvl>
    <w:lvl w:ilvl="4" w:tplc="AD62FDD6">
      <w:start w:val="1"/>
      <w:numFmt w:val="bullet"/>
      <w:lvlText w:val="o"/>
      <w:lvlJc w:val="left"/>
      <w:pPr>
        <w:tabs>
          <w:tab w:val="num" w:pos="3240"/>
        </w:tabs>
        <w:ind w:left="3240" w:hanging="360"/>
      </w:pPr>
      <w:rPr>
        <w:rFonts w:ascii="Courier New" w:hAnsi="Courier New" w:hint="default"/>
      </w:rPr>
    </w:lvl>
    <w:lvl w:ilvl="5" w:tplc="953A3EC2">
      <w:start w:val="1"/>
      <w:numFmt w:val="bullet"/>
      <w:lvlText w:val=""/>
      <w:lvlJc w:val="left"/>
      <w:pPr>
        <w:tabs>
          <w:tab w:val="num" w:pos="3960"/>
        </w:tabs>
        <w:ind w:left="3960" w:hanging="360"/>
      </w:pPr>
      <w:rPr>
        <w:rFonts w:ascii="Wingdings" w:hAnsi="Wingdings" w:hint="default"/>
      </w:rPr>
    </w:lvl>
    <w:lvl w:ilvl="6" w:tplc="E73A344C">
      <w:start w:val="1"/>
      <w:numFmt w:val="bullet"/>
      <w:lvlText w:val=""/>
      <w:lvlJc w:val="left"/>
      <w:pPr>
        <w:tabs>
          <w:tab w:val="num" w:pos="4680"/>
        </w:tabs>
        <w:ind w:left="4680" w:hanging="360"/>
      </w:pPr>
      <w:rPr>
        <w:rFonts w:ascii="Symbol" w:hAnsi="Symbol" w:hint="default"/>
      </w:rPr>
    </w:lvl>
    <w:lvl w:ilvl="7" w:tplc="920EB1BC">
      <w:start w:val="1"/>
      <w:numFmt w:val="bullet"/>
      <w:lvlText w:val="o"/>
      <w:lvlJc w:val="left"/>
      <w:pPr>
        <w:tabs>
          <w:tab w:val="num" w:pos="5400"/>
        </w:tabs>
        <w:ind w:left="5400" w:hanging="360"/>
      </w:pPr>
      <w:rPr>
        <w:rFonts w:ascii="Courier New" w:hAnsi="Courier New" w:hint="default"/>
      </w:rPr>
    </w:lvl>
    <w:lvl w:ilvl="8" w:tplc="06043F68">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710E7B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1" w15:restartNumberingAfterBreak="0">
    <w:nsid w:val="71E95086"/>
    <w:multiLevelType w:val="singleLevel"/>
    <w:tmpl w:val="13589ED2"/>
    <w:lvl w:ilvl="0">
      <w:start w:val="1"/>
      <w:numFmt w:val="bullet"/>
      <w:lvlText w:val=""/>
      <w:lvlJc w:val="left"/>
      <w:pPr>
        <w:tabs>
          <w:tab w:val="num" w:pos="360"/>
        </w:tabs>
        <w:ind w:left="360" w:hanging="360"/>
      </w:pPr>
      <w:rPr>
        <w:rFonts w:ascii="Symbol" w:hAnsi="Symbol" w:hint="default"/>
      </w:rPr>
    </w:lvl>
  </w:abstractNum>
  <w:abstractNum w:abstractNumId="72" w15:restartNumberingAfterBreak="0">
    <w:nsid w:val="71EF34F7"/>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73" w15:restartNumberingAfterBreak="0">
    <w:nsid w:val="726F625F"/>
    <w:multiLevelType w:val="hybridMultilevel"/>
    <w:tmpl w:val="1E947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54819FE"/>
    <w:multiLevelType w:val="hybridMultilevel"/>
    <w:tmpl w:val="CC347E48"/>
    <w:lvl w:ilvl="0" w:tplc="1278E5DA">
      <w:start w:val="1"/>
      <w:numFmt w:val="bullet"/>
      <w:lvlText w:val=""/>
      <w:lvlJc w:val="left"/>
      <w:pPr>
        <w:tabs>
          <w:tab w:val="num" w:pos="720"/>
        </w:tabs>
        <w:ind w:left="720" w:hanging="360"/>
      </w:pPr>
      <w:rPr>
        <w:rFonts w:ascii="Symbol" w:hAnsi="Symbol" w:hint="default"/>
      </w:rPr>
    </w:lvl>
    <w:lvl w:ilvl="1" w:tplc="9372EB0A">
      <w:start w:val="1"/>
      <w:numFmt w:val="bullet"/>
      <w:lvlText w:val="o"/>
      <w:lvlJc w:val="left"/>
      <w:pPr>
        <w:tabs>
          <w:tab w:val="num" w:pos="1440"/>
        </w:tabs>
        <w:ind w:left="1440" w:hanging="360"/>
      </w:pPr>
      <w:rPr>
        <w:rFonts w:ascii="Courier New" w:hAnsi="Courier New" w:hint="default"/>
      </w:rPr>
    </w:lvl>
    <w:lvl w:ilvl="2" w:tplc="64629934">
      <w:start w:val="1"/>
      <w:numFmt w:val="bullet"/>
      <w:lvlText w:val=""/>
      <w:lvlJc w:val="left"/>
      <w:pPr>
        <w:tabs>
          <w:tab w:val="num" w:pos="2160"/>
        </w:tabs>
        <w:ind w:left="2160" w:hanging="360"/>
      </w:pPr>
      <w:rPr>
        <w:rFonts w:ascii="Wingdings" w:hAnsi="Wingdings" w:hint="default"/>
      </w:rPr>
    </w:lvl>
    <w:lvl w:ilvl="3" w:tplc="0E44BD46">
      <w:start w:val="1"/>
      <w:numFmt w:val="bullet"/>
      <w:lvlText w:val=""/>
      <w:lvlJc w:val="left"/>
      <w:pPr>
        <w:tabs>
          <w:tab w:val="num" w:pos="2880"/>
        </w:tabs>
        <w:ind w:left="2880" w:hanging="360"/>
      </w:pPr>
      <w:rPr>
        <w:rFonts w:ascii="Symbol" w:hAnsi="Symbol" w:hint="default"/>
      </w:rPr>
    </w:lvl>
    <w:lvl w:ilvl="4" w:tplc="D67A98F4">
      <w:start w:val="1"/>
      <w:numFmt w:val="bullet"/>
      <w:lvlText w:val="o"/>
      <w:lvlJc w:val="left"/>
      <w:pPr>
        <w:tabs>
          <w:tab w:val="num" w:pos="3600"/>
        </w:tabs>
        <w:ind w:left="3600" w:hanging="360"/>
      </w:pPr>
      <w:rPr>
        <w:rFonts w:ascii="Courier New" w:hAnsi="Courier New" w:hint="default"/>
      </w:rPr>
    </w:lvl>
    <w:lvl w:ilvl="5" w:tplc="65F4A5FC">
      <w:start w:val="1"/>
      <w:numFmt w:val="bullet"/>
      <w:lvlText w:val=""/>
      <w:lvlJc w:val="left"/>
      <w:pPr>
        <w:tabs>
          <w:tab w:val="num" w:pos="4320"/>
        </w:tabs>
        <w:ind w:left="4320" w:hanging="360"/>
      </w:pPr>
      <w:rPr>
        <w:rFonts w:ascii="Wingdings" w:hAnsi="Wingdings" w:hint="default"/>
      </w:rPr>
    </w:lvl>
    <w:lvl w:ilvl="6" w:tplc="33689A98">
      <w:start w:val="1"/>
      <w:numFmt w:val="bullet"/>
      <w:lvlText w:val=""/>
      <w:lvlJc w:val="left"/>
      <w:pPr>
        <w:tabs>
          <w:tab w:val="num" w:pos="5040"/>
        </w:tabs>
        <w:ind w:left="5040" w:hanging="360"/>
      </w:pPr>
      <w:rPr>
        <w:rFonts w:ascii="Symbol" w:hAnsi="Symbol" w:hint="default"/>
      </w:rPr>
    </w:lvl>
    <w:lvl w:ilvl="7" w:tplc="40462D82">
      <w:start w:val="1"/>
      <w:numFmt w:val="bullet"/>
      <w:lvlText w:val="o"/>
      <w:lvlJc w:val="left"/>
      <w:pPr>
        <w:tabs>
          <w:tab w:val="num" w:pos="5760"/>
        </w:tabs>
        <w:ind w:left="5760" w:hanging="360"/>
      </w:pPr>
      <w:rPr>
        <w:rFonts w:ascii="Courier New" w:hAnsi="Courier New" w:hint="default"/>
      </w:rPr>
    </w:lvl>
    <w:lvl w:ilvl="8" w:tplc="34260084">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78D3845"/>
    <w:multiLevelType w:val="singleLevel"/>
    <w:tmpl w:val="13589ED2"/>
    <w:lvl w:ilvl="0">
      <w:start w:val="1"/>
      <w:numFmt w:val="bullet"/>
      <w:lvlText w:val=""/>
      <w:lvlJc w:val="left"/>
      <w:pPr>
        <w:tabs>
          <w:tab w:val="num" w:pos="360"/>
        </w:tabs>
        <w:ind w:left="360" w:hanging="360"/>
      </w:pPr>
      <w:rPr>
        <w:rFonts w:ascii="Symbol" w:hAnsi="Symbol" w:hint="default"/>
      </w:rPr>
    </w:lvl>
  </w:abstractNum>
  <w:abstractNum w:abstractNumId="76" w15:restartNumberingAfterBreak="0">
    <w:nsid w:val="79324A89"/>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77" w15:restartNumberingAfterBreak="0">
    <w:nsid w:val="79EE6150"/>
    <w:multiLevelType w:val="hybridMultilevel"/>
    <w:tmpl w:val="A4F2817A"/>
    <w:lvl w:ilvl="0" w:tplc="338CF3B0">
      <w:start w:val="1"/>
      <w:numFmt w:val="bullet"/>
      <w:lvlText w:val=""/>
      <w:lvlJc w:val="left"/>
      <w:pPr>
        <w:tabs>
          <w:tab w:val="num" w:pos="720"/>
        </w:tabs>
        <w:ind w:left="720" w:hanging="360"/>
      </w:pPr>
      <w:rPr>
        <w:rFonts w:ascii="Symbol" w:hAnsi="Symbol" w:hint="default"/>
        <w:b w:val="0"/>
        <w:i w:val="0"/>
        <w:color w:val="auto"/>
        <w:sz w:val="22"/>
      </w:rPr>
    </w:lvl>
    <w:lvl w:ilvl="1" w:tplc="2E5A92F2">
      <w:start w:val="1"/>
      <w:numFmt w:val="bullet"/>
      <w:lvlText w:val="o"/>
      <w:lvlJc w:val="left"/>
      <w:pPr>
        <w:tabs>
          <w:tab w:val="num" w:pos="1440"/>
        </w:tabs>
        <w:ind w:left="1440" w:hanging="360"/>
      </w:pPr>
      <w:rPr>
        <w:rFonts w:ascii="Courier New" w:hAnsi="Courier New" w:hint="default"/>
      </w:rPr>
    </w:lvl>
    <w:lvl w:ilvl="2" w:tplc="DAC680B0">
      <w:start w:val="1"/>
      <w:numFmt w:val="bullet"/>
      <w:lvlText w:val=""/>
      <w:lvlJc w:val="left"/>
      <w:pPr>
        <w:tabs>
          <w:tab w:val="num" w:pos="2160"/>
        </w:tabs>
        <w:ind w:left="2160" w:hanging="360"/>
      </w:pPr>
      <w:rPr>
        <w:rFonts w:ascii="Wingdings" w:hAnsi="Wingdings" w:hint="default"/>
      </w:rPr>
    </w:lvl>
    <w:lvl w:ilvl="3" w:tplc="6B9EFF7E">
      <w:start w:val="1"/>
      <w:numFmt w:val="bullet"/>
      <w:lvlText w:val=""/>
      <w:lvlJc w:val="left"/>
      <w:pPr>
        <w:tabs>
          <w:tab w:val="num" w:pos="2880"/>
        </w:tabs>
        <w:ind w:left="2880" w:hanging="360"/>
      </w:pPr>
      <w:rPr>
        <w:rFonts w:ascii="Symbol" w:hAnsi="Symbol" w:hint="default"/>
      </w:rPr>
    </w:lvl>
    <w:lvl w:ilvl="4" w:tplc="2932CBF2">
      <w:start w:val="1"/>
      <w:numFmt w:val="bullet"/>
      <w:lvlText w:val="o"/>
      <w:lvlJc w:val="left"/>
      <w:pPr>
        <w:tabs>
          <w:tab w:val="num" w:pos="3600"/>
        </w:tabs>
        <w:ind w:left="3600" w:hanging="360"/>
      </w:pPr>
      <w:rPr>
        <w:rFonts w:ascii="Courier New" w:hAnsi="Courier New" w:hint="default"/>
      </w:rPr>
    </w:lvl>
    <w:lvl w:ilvl="5" w:tplc="948C4360">
      <w:start w:val="1"/>
      <w:numFmt w:val="bullet"/>
      <w:lvlText w:val=""/>
      <w:lvlJc w:val="left"/>
      <w:pPr>
        <w:tabs>
          <w:tab w:val="num" w:pos="4320"/>
        </w:tabs>
        <w:ind w:left="4320" w:hanging="360"/>
      </w:pPr>
      <w:rPr>
        <w:rFonts w:ascii="Wingdings" w:hAnsi="Wingdings" w:hint="default"/>
      </w:rPr>
    </w:lvl>
    <w:lvl w:ilvl="6" w:tplc="26A84982">
      <w:start w:val="1"/>
      <w:numFmt w:val="bullet"/>
      <w:lvlText w:val=""/>
      <w:lvlJc w:val="left"/>
      <w:pPr>
        <w:tabs>
          <w:tab w:val="num" w:pos="5040"/>
        </w:tabs>
        <w:ind w:left="5040" w:hanging="360"/>
      </w:pPr>
      <w:rPr>
        <w:rFonts w:ascii="Symbol" w:hAnsi="Symbol" w:hint="default"/>
      </w:rPr>
    </w:lvl>
    <w:lvl w:ilvl="7" w:tplc="92401F6E">
      <w:start w:val="1"/>
      <w:numFmt w:val="bullet"/>
      <w:lvlText w:val="o"/>
      <w:lvlJc w:val="left"/>
      <w:pPr>
        <w:tabs>
          <w:tab w:val="num" w:pos="5760"/>
        </w:tabs>
        <w:ind w:left="5760" w:hanging="360"/>
      </w:pPr>
      <w:rPr>
        <w:rFonts w:ascii="Courier New" w:hAnsi="Courier New" w:hint="default"/>
      </w:rPr>
    </w:lvl>
    <w:lvl w:ilvl="8" w:tplc="46082462">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A89338D"/>
    <w:multiLevelType w:val="singleLevel"/>
    <w:tmpl w:val="56D6E14A"/>
    <w:lvl w:ilvl="0">
      <w:start w:val="1"/>
      <w:numFmt w:val="bullet"/>
      <w:lvlText w:val=""/>
      <w:lvlJc w:val="left"/>
      <w:pPr>
        <w:tabs>
          <w:tab w:val="num" w:pos="360"/>
        </w:tabs>
        <w:ind w:left="360" w:hanging="360"/>
      </w:pPr>
      <w:rPr>
        <w:rFonts w:ascii="Symbol" w:hAnsi="Symbol" w:hint="default"/>
        <w:sz w:val="20"/>
      </w:rPr>
    </w:lvl>
  </w:abstractNum>
  <w:abstractNum w:abstractNumId="79" w15:restartNumberingAfterBreak="0">
    <w:nsid w:val="7B0E1571"/>
    <w:multiLevelType w:val="hybridMultilevel"/>
    <w:tmpl w:val="95C88E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7F63503F"/>
    <w:multiLevelType w:val="hybridMultilevel"/>
    <w:tmpl w:val="6E2AD8CA"/>
    <w:lvl w:ilvl="0" w:tplc="56D6E14A">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7FA82629"/>
    <w:multiLevelType w:val="hybridMultilevel"/>
    <w:tmpl w:val="359AB54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
  </w:num>
  <w:num w:numId="3">
    <w:abstractNumId w:val="64"/>
  </w:num>
  <w:num w:numId="4">
    <w:abstractNumId w:val="72"/>
  </w:num>
  <w:num w:numId="5">
    <w:abstractNumId w:val="76"/>
  </w:num>
  <w:num w:numId="6">
    <w:abstractNumId w:val="59"/>
  </w:num>
  <w:num w:numId="7">
    <w:abstractNumId w:val="55"/>
  </w:num>
  <w:num w:numId="8">
    <w:abstractNumId w:val="47"/>
  </w:num>
  <w:num w:numId="9">
    <w:abstractNumId w:val="23"/>
  </w:num>
  <w:num w:numId="10">
    <w:abstractNumId w:val="39"/>
  </w:num>
  <w:num w:numId="11">
    <w:abstractNumId w:val="10"/>
  </w:num>
  <w:num w:numId="12">
    <w:abstractNumId w:val="29"/>
  </w:num>
  <w:num w:numId="13">
    <w:abstractNumId w:val="36"/>
  </w:num>
  <w:num w:numId="14">
    <w:abstractNumId w:val="57"/>
  </w:num>
  <w:num w:numId="15">
    <w:abstractNumId w:val="77"/>
  </w:num>
  <w:num w:numId="16">
    <w:abstractNumId w:val="15"/>
  </w:num>
  <w:num w:numId="17">
    <w:abstractNumId w:val="33"/>
  </w:num>
  <w:num w:numId="18">
    <w:abstractNumId w:val="30"/>
  </w:num>
  <w:num w:numId="19">
    <w:abstractNumId w:val="69"/>
  </w:num>
  <w:num w:numId="20">
    <w:abstractNumId w:val="6"/>
  </w:num>
  <w:num w:numId="21">
    <w:abstractNumId w:val="19"/>
  </w:num>
  <w:num w:numId="22">
    <w:abstractNumId w:val="25"/>
  </w:num>
  <w:num w:numId="23">
    <w:abstractNumId w:val="31"/>
  </w:num>
  <w:num w:numId="24">
    <w:abstractNumId w:val="1"/>
  </w:num>
  <w:num w:numId="25">
    <w:abstractNumId w:val="61"/>
  </w:num>
  <w:num w:numId="26">
    <w:abstractNumId w:val="74"/>
  </w:num>
  <w:num w:numId="27">
    <w:abstractNumId w:val="70"/>
  </w:num>
  <w:num w:numId="28">
    <w:abstractNumId w:val="45"/>
  </w:num>
  <w:num w:numId="29">
    <w:abstractNumId w:val="78"/>
  </w:num>
  <w:num w:numId="30">
    <w:abstractNumId w:val="16"/>
  </w:num>
  <w:num w:numId="31">
    <w:abstractNumId w:val="27"/>
  </w:num>
  <w:num w:numId="32">
    <w:abstractNumId w:val="8"/>
  </w:num>
  <w:num w:numId="33">
    <w:abstractNumId w:val="46"/>
  </w:num>
  <w:num w:numId="34">
    <w:abstractNumId w:val="7"/>
  </w:num>
  <w:num w:numId="35">
    <w:abstractNumId w:val="40"/>
  </w:num>
  <w:num w:numId="36">
    <w:abstractNumId w:val="50"/>
  </w:num>
  <w:num w:numId="37">
    <w:abstractNumId w:val="43"/>
  </w:num>
  <w:num w:numId="38">
    <w:abstractNumId w:val="4"/>
  </w:num>
  <w:num w:numId="39">
    <w:abstractNumId w:val="80"/>
  </w:num>
  <w:num w:numId="40">
    <w:abstractNumId w:val="28"/>
  </w:num>
  <w:num w:numId="41">
    <w:abstractNumId w:val="48"/>
  </w:num>
  <w:num w:numId="42">
    <w:abstractNumId w:val="63"/>
  </w:num>
  <w:num w:numId="43">
    <w:abstractNumId w:val="20"/>
  </w:num>
  <w:num w:numId="44">
    <w:abstractNumId w:val="67"/>
  </w:num>
  <w:num w:numId="45">
    <w:abstractNumId w:val="34"/>
  </w:num>
  <w:num w:numId="46">
    <w:abstractNumId w:val="13"/>
  </w:num>
  <w:num w:numId="47">
    <w:abstractNumId w:val="66"/>
  </w:num>
  <w:num w:numId="48">
    <w:abstractNumId w:val="9"/>
  </w:num>
  <w:num w:numId="49">
    <w:abstractNumId w:val="65"/>
  </w:num>
  <w:num w:numId="50">
    <w:abstractNumId w:val="35"/>
  </w:num>
  <w:num w:numId="51">
    <w:abstractNumId w:val="11"/>
  </w:num>
  <w:num w:numId="52">
    <w:abstractNumId w:val="21"/>
  </w:num>
  <w:num w:numId="53">
    <w:abstractNumId w:val="81"/>
  </w:num>
  <w:num w:numId="54">
    <w:abstractNumId w:val="38"/>
  </w:num>
  <w:num w:numId="55">
    <w:abstractNumId w:val="41"/>
  </w:num>
  <w:num w:numId="56">
    <w:abstractNumId w:val="12"/>
  </w:num>
  <w:num w:numId="57">
    <w:abstractNumId w:val="44"/>
  </w:num>
  <w:num w:numId="58">
    <w:abstractNumId w:val="60"/>
  </w:num>
  <w:num w:numId="59">
    <w:abstractNumId w:val="37"/>
  </w:num>
  <w:num w:numId="60">
    <w:abstractNumId w:val="79"/>
  </w:num>
  <w:num w:numId="61">
    <w:abstractNumId w:val="56"/>
  </w:num>
  <w:num w:numId="62">
    <w:abstractNumId w:val="26"/>
  </w:num>
  <w:num w:numId="63">
    <w:abstractNumId w:val="68"/>
  </w:num>
  <w:num w:numId="64">
    <w:abstractNumId w:val="14"/>
  </w:num>
  <w:num w:numId="65">
    <w:abstractNumId w:val="54"/>
  </w:num>
  <w:num w:numId="66">
    <w:abstractNumId w:val="22"/>
  </w:num>
  <w:num w:numId="67">
    <w:abstractNumId w:val="75"/>
  </w:num>
  <w:num w:numId="68">
    <w:abstractNumId w:val="71"/>
  </w:num>
  <w:num w:numId="69">
    <w:abstractNumId w:val="0"/>
  </w:num>
  <w:num w:numId="70">
    <w:abstractNumId w:val="49"/>
  </w:num>
  <w:num w:numId="71">
    <w:abstractNumId w:val="42"/>
  </w:num>
  <w:num w:numId="72">
    <w:abstractNumId w:val="18"/>
  </w:num>
  <w:num w:numId="73">
    <w:abstractNumId w:val="73"/>
  </w:num>
  <w:num w:numId="74">
    <w:abstractNumId w:val="17"/>
  </w:num>
  <w:num w:numId="75">
    <w:abstractNumId w:val="62"/>
  </w:num>
  <w:num w:numId="76">
    <w:abstractNumId w:val="32"/>
  </w:num>
  <w:num w:numId="77">
    <w:abstractNumId w:val="5"/>
  </w:num>
  <w:num w:numId="78">
    <w:abstractNumId w:val="58"/>
  </w:num>
  <w:num w:numId="79">
    <w:abstractNumId w:val="24"/>
  </w:num>
  <w:num w:numId="80">
    <w:abstractNumId w:val="52"/>
  </w:num>
  <w:num w:numId="81">
    <w:abstractNumId w:val="53"/>
  </w:num>
  <w:num w:numId="82">
    <w:abstractNumId w:val="5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Pv1JJ0XQC6Mz/pK4r8hYcJplG08A3DRwGs67i1uuVi2JErt8l3XHyEM0QCeCy/o1Jh1GvEMfsd4rEEAf8vqg==" w:salt="A5T+huzu2twf+RxODJ0YTA=="/>
  <w:defaultTabStop w:val="720"/>
  <w:doNotHyphenateCaps/>
  <w:drawingGridHorizontalSpacing w:val="100"/>
  <w:displayHorizontalDrawingGridEvery w:val="2"/>
  <w:characterSpacingControl w:val="doNotCompress"/>
  <w:hdrShapeDefaults>
    <o:shapedefaults v:ext="edit" spidmax="6145" style="mso-position-vertical-relative:line" fillcolor="white">
      <v:fill color="white"/>
      <v:stroke weight="3.25pt" linestyle="thinThick"/>
      <o:colormru v:ext="edit" colors="#0043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4C"/>
    <w:rsid w:val="00000839"/>
    <w:rsid w:val="000026C2"/>
    <w:rsid w:val="00002E51"/>
    <w:rsid w:val="00002F3B"/>
    <w:rsid w:val="00007A24"/>
    <w:rsid w:val="00007AD6"/>
    <w:rsid w:val="00010DEF"/>
    <w:rsid w:val="00011976"/>
    <w:rsid w:val="00014A65"/>
    <w:rsid w:val="00016A40"/>
    <w:rsid w:val="00020201"/>
    <w:rsid w:val="00021431"/>
    <w:rsid w:val="00022C99"/>
    <w:rsid w:val="00022E69"/>
    <w:rsid w:val="0002353E"/>
    <w:rsid w:val="00026133"/>
    <w:rsid w:val="00026856"/>
    <w:rsid w:val="00026F19"/>
    <w:rsid w:val="000273BB"/>
    <w:rsid w:val="00027CE9"/>
    <w:rsid w:val="00030D13"/>
    <w:rsid w:val="000325AD"/>
    <w:rsid w:val="00036B8B"/>
    <w:rsid w:val="00036BF3"/>
    <w:rsid w:val="00036C0B"/>
    <w:rsid w:val="00037081"/>
    <w:rsid w:val="00037CF8"/>
    <w:rsid w:val="0004268D"/>
    <w:rsid w:val="00042BF7"/>
    <w:rsid w:val="00043145"/>
    <w:rsid w:val="000434FA"/>
    <w:rsid w:val="000443F2"/>
    <w:rsid w:val="00044A03"/>
    <w:rsid w:val="00047A40"/>
    <w:rsid w:val="000513E4"/>
    <w:rsid w:val="00051827"/>
    <w:rsid w:val="000525FB"/>
    <w:rsid w:val="000526FB"/>
    <w:rsid w:val="00053031"/>
    <w:rsid w:val="000534FD"/>
    <w:rsid w:val="00054940"/>
    <w:rsid w:val="000558D5"/>
    <w:rsid w:val="00055C02"/>
    <w:rsid w:val="000562D0"/>
    <w:rsid w:val="000569F7"/>
    <w:rsid w:val="000571E5"/>
    <w:rsid w:val="00057882"/>
    <w:rsid w:val="000601E1"/>
    <w:rsid w:val="0006196B"/>
    <w:rsid w:val="00062269"/>
    <w:rsid w:val="000622BD"/>
    <w:rsid w:val="000625AB"/>
    <w:rsid w:val="00062842"/>
    <w:rsid w:val="000630BB"/>
    <w:rsid w:val="00063B1A"/>
    <w:rsid w:val="00063FA6"/>
    <w:rsid w:val="000641BB"/>
    <w:rsid w:val="000658CC"/>
    <w:rsid w:val="00066C92"/>
    <w:rsid w:val="00067080"/>
    <w:rsid w:val="0006772D"/>
    <w:rsid w:val="0007059B"/>
    <w:rsid w:val="00070FCF"/>
    <w:rsid w:val="0007146A"/>
    <w:rsid w:val="00072AC1"/>
    <w:rsid w:val="00073098"/>
    <w:rsid w:val="00073D1A"/>
    <w:rsid w:val="00074395"/>
    <w:rsid w:val="0007449C"/>
    <w:rsid w:val="00074B2F"/>
    <w:rsid w:val="00074BC2"/>
    <w:rsid w:val="00075CDA"/>
    <w:rsid w:val="00075FA3"/>
    <w:rsid w:val="0008073A"/>
    <w:rsid w:val="000812A3"/>
    <w:rsid w:val="000817EB"/>
    <w:rsid w:val="0008336C"/>
    <w:rsid w:val="000838B2"/>
    <w:rsid w:val="00083D8D"/>
    <w:rsid w:val="000851F1"/>
    <w:rsid w:val="00086170"/>
    <w:rsid w:val="00086334"/>
    <w:rsid w:val="00091341"/>
    <w:rsid w:val="000915D4"/>
    <w:rsid w:val="00092F2E"/>
    <w:rsid w:val="00092FCE"/>
    <w:rsid w:val="0009322E"/>
    <w:rsid w:val="00094160"/>
    <w:rsid w:val="000946FA"/>
    <w:rsid w:val="00094D18"/>
    <w:rsid w:val="00094FD8"/>
    <w:rsid w:val="000972B0"/>
    <w:rsid w:val="000A0BFD"/>
    <w:rsid w:val="000A16A5"/>
    <w:rsid w:val="000A27CA"/>
    <w:rsid w:val="000A3449"/>
    <w:rsid w:val="000A6410"/>
    <w:rsid w:val="000B1A3C"/>
    <w:rsid w:val="000B3169"/>
    <w:rsid w:val="000B4116"/>
    <w:rsid w:val="000B5A5B"/>
    <w:rsid w:val="000B78AC"/>
    <w:rsid w:val="000C01BB"/>
    <w:rsid w:val="000C1CA8"/>
    <w:rsid w:val="000C1E68"/>
    <w:rsid w:val="000C1F54"/>
    <w:rsid w:val="000C287D"/>
    <w:rsid w:val="000C44A2"/>
    <w:rsid w:val="000C4F1E"/>
    <w:rsid w:val="000D0D2A"/>
    <w:rsid w:val="000D0E62"/>
    <w:rsid w:val="000D26CE"/>
    <w:rsid w:val="000D2D8F"/>
    <w:rsid w:val="000D2FFA"/>
    <w:rsid w:val="000D42A7"/>
    <w:rsid w:val="000D617A"/>
    <w:rsid w:val="000D74C5"/>
    <w:rsid w:val="000D7A22"/>
    <w:rsid w:val="000E0E0F"/>
    <w:rsid w:val="000E14C3"/>
    <w:rsid w:val="000E2FC7"/>
    <w:rsid w:val="000E516B"/>
    <w:rsid w:val="000E7122"/>
    <w:rsid w:val="000E7C7A"/>
    <w:rsid w:val="000F0225"/>
    <w:rsid w:val="000F2A53"/>
    <w:rsid w:val="000F3595"/>
    <w:rsid w:val="000F37C9"/>
    <w:rsid w:val="000F3D5D"/>
    <w:rsid w:val="000F44DA"/>
    <w:rsid w:val="000F5140"/>
    <w:rsid w:val="000F54B5"/>
    <w:rsid w:val="000F696D"/>
    <w:rsid w:val="00100921"/>
    <w:rsid w:val="00100C5E"/>
    <w:rsid w:val="00102763"/>
    <w:rsid w:val="0010430A"/>
    <w:rsid w:val="00106DA7"/>
    <w:rsid w:val="0010794E"/>
    <w:rsid w:val="00110676"/>
    <w:rsid w:val="001109B1"/>
    <w:rsid w:val="00110C79"/>
    <w:rsid w:val="0011124D"/>
    <w:rsid w:val="00112FD4"/>
    <w:rsid w:val="0011418A"/>
    <w:rsid w:val="00114A50"/>
    <w:rsid w:val="00115669"/>
    <w:rsid w:val="00116931"/>
    <w:rsid w:val="001171A6"/>
    <w:rsid w:val="001172C2"/>
    <w:rsid w:val="00121CE9"/>
    <w:rsid w:val="00121D3A"/>
    <w:rsid w:val="00125848"/>
    <w:rsid w:val="00127CFE"/>
    <w:rsid w:val="00130451"/>
    <w:rsid w:val="00131586"/>
    <w:rsid w:val="001339A9"/>
    <w:rsid w:val="00134173"/>
    <w:rsid w:val="0013521E"/>
    <w:rsid w:val="001375F5"/>
    <w:rsid w:val="00140462"/>
    <w:rsid w:val="001405DC"/>
    <w:rsid w:val="00141505"/>
    <w:rsid w:val="00141951"/>
    <w:rsid w:val="001428F6"/>
    <w:rsid w:val="00142F49"/>
    <w:rsid w:val="00143AD8"/>
    <w:rsid w:val="00144027"/>
    <w:rsid w:val="00144F49"/>
    <w:rsid w:val="00145B8D"/>
    <w:rsid w:val="0014685A"/>
    <w:rsid w:val="0014757B"/>
    <w:rsid w:val="001477D7"/>
    <w:rsid w:val="00160ED5"/>
    <w:rsid w:val="001610F8"/>
    <w:rsid w:val="001615B2"/>
    <w:rsid w:val="0016227C"/>
    <w:rsid w:val="0016300C"/>
    <w:rsid w:val="00163A18"/>
    <w:rsid w:val="00165E91"/>
    <w:rsid w:val="00167100"/>
    <w:rsid w:val="00170E5A"/>
    <w:rsid w:val="00171757"/>
    <w:rsid w:val="00172947"/>
    <w:rsid w:val="0017388D"/>
    <w:rsid w:val="00173A1E"/>
    <w:rsid w:val="00174D24"/>
    <w:rsid w:val="00174FCD"/>
    <w:rsid w:val="00176F4E"/>
    <w:rsid w:val="00183931"/>
    <w:rsid w:val="00185E63"/>
    <w:rsid w:val="001862A4"/>
    <w:rsid w:val="001866CB"/>
    <w:rsid w:val="00187931"/>
    <w:rsid w:val="00187B75"/>
    <w:rsid w:val="0019013E"/>
    <w:rsid w:val="0019152F"/>
    <w:rsid w:val="00191671"/>
    <w:rsid w:val="001918B9"/>
    <w:rsid w:val="001933A4"/>
    <w:rsid w:val="00193988"/>
    <w:rsid w:val="00193C9B"/>
    <w:rsid w:val="00195416"/>
    <w:rsid w:val="00195923"/>
    <w:rsid w:val="00196E67"/>
    <w:rsid w:val="00197225"/>
    <w:rsid w:val="001A2BC5"/>
    <w:rsid w:val="001A634A"/>
    <w:rsid w:val="001B29D4"/>
    <w:rsid w:val="001B5360"/>
    <w:rsid w:val="001B5BD9"/>
    <w:rsid w:val="001B631B"/>
    <w:rsid w:val="001B6D40"/>
    <w:rsid w:val="001C17CC"/>
    <w:rsid w:val="001C23F0"/>
    <w:rsid w:val="001C28E6"/>
    <w:rsid w:val="001C3E42"/>
    <w:rsid w:val="001C5144"/>
    <w:rsid w:val="001C55DA"/>
    <w:rsid w:val="001C6797"/>
    <w:rsid w:val="001D039E"/>
    <w:rsid w:val="001D0A82"/>
    <w:rsid w:val="001D1E35"/>
    <w:rsid w:val="001D1F5F"/>
    <w:rsid w:val="001D49B3"/>
    <w:rsid w:val="001D58A9"/>
    <w:rsid w:val="001D6267"/>
    <w:rsid w:val="001D79DF"/>
    <w:rsid w:val="001E0BD0"/>
    <w:rsid w:val="001E0C7A"/>
    <w:rsid w:val="001E48B0"/>
    <w:rsid w:val="001E51AC"/>
    <w:rsid w:val="001E5B36"/>
    <w:rsid w:val="001E6A1D"/>
    <w:rsid w:val="001E7044"/>
    <w:rsid w:val="001E7A7A"/>
    <w:rsid w:val="001F1525"/>
    <w:rsid w:val="001F3548"/>
    <w:rsid w:val="001F5264"/>
    <w:rsid w:val="001F65C4"/>
    <w:rsid w:val="001F6AB4"/>
    <w:rsid w:val="001F7895"/>
    <w:rsid w:val="002001E3"/>
    <w:rsid w:val="0020130E"/>
    <w:rsid w:val="002022FC"/>
    <w:rsid w:val="002023A3"/>
    <w:rsid w:val="00202A19"/>
    <w:rsid w:val="0020343A"/>
    <w:rsid w:val="002037AA"/>
    <w:rsid w:val="0020430C"/>
    <w:rsid w:val="00204D65"/>
    <w:rsid w:val="00210A7C"/>
    <w:rsid w:val="00212392"/>
    <w:rsid w:val="00214602"/>
    <w:rsid w:val="00214B3D"/>
    <w:rsid w:val="0021643E"/>
    <w:rsid w:val="002172CA"/>
    <w:rsid w:val="00217BCD"/>
    <w:rsid w:val="00220301"/>
    <w:rsid w:val="0022561F"/>
    <w:rsid w:val="00225FF3"/>
    <w:rsid w:val="0023091F"/>
    <w:rsid w:val="002338ED"/>
    <w:rsid w:val="00235EFB"/>
    <w:rsid w:val="0023754E"/>
    <w:rsid w:val="00241646"/>
    <w:rsid w:val="00241F54"/>
    <w:rsid w:val="002422C5"/>
    <w:rsid w:val="00242E96"/>
    <w:rsid w:val="002448FA"/>
    <w:rsid w:val="00244B72"/>
    <w:rsid w:val="00246343"/>
    <w:rsid w:val="0024635C"/>
    <w:rsid w:val="00246D5C"/>
    <w:rsid w:val="00246E45"/>
    <w:rsid w:val="002475F6"/>
    <w:rsid w:val="002505F4"/>
    <w:rsid w:val="002518CB"/>
    <w:rsid w:val="00251F8C"/>
    <w:rsid w:val="00253807"/>
    <w:rsid w:val="0025455F"/>
    <w:rsid w:val="002566F2"/>
    <w:rsid w:val="00256BA7"/>
    <w:rsid w:val="00257327"/>
    <w:rsid w:val="00257DA7"/>
    <w:rsid w:val="00260071"/>
    <w:rsid w:val="00260BD4"/>
    <w:rsid w:val="0026229F"/>
    <w:rsid w:val="00263156"/>
    <w:rsid w:val="00263B7C"/>
    <w:rsid w:val="002645DD"/>
    <w:rsid w:val="0026599E"/>
    <w:rsid w:val="00266B3D"/>
    <w:rsid w:val="00266B6E"/>
    <w:rsid w:val="0027070F"/>
    <w:rsid w:val="00271D42"/>
    <w:rsid w:val="0027290E"/>
    <w:rsid w:val="002749A5"/>
    <w:rsid w:val="00274C56"/>
    <w:rsid w:val="002779B4"/>
    <w:rsid w:val="0028099B"/>
    <w:rsid w:val="00282CCF"/>
    <w:rsid w:val="002837EA"/>
    <w:rsid w:val="00284879"/>
    <w:rsid w:val="002850F7"/>
    <w:rsid w:val="002852B8"/>
    <w:rsid w:val="00285448"/>
    <w:rsid w:val="00286E18"/>
    <w:rsid w:val="002908B7"/>
    <w:rsid w:val="00292B4E"/>
    <w:rsid w:val="00296426"/>
    <w:rsid w:val="00296973"/>
    <w:rsid w:val="002A078C"/>
    <w:rsid w:val="002A1E16"/>
    <w:rsid w:val="002A1F85"/>
    <w:rsid w:val="002A51B9"/>
    <w:rsid w:val="002A5E13"/>
    <w:rsid w:val="002A75EF"/>
    <w:rsid w:val="002A7EF1"/>
    <w:rsid w:val="002B051A"/>
    <w:rsid w:val="002B07CC"/>
    <w:rsid w:val="002B14FF"/>
    <w:rsid w:val="002B3196"/>
    <w:rsid w:val="002B5877"/>
    <w:rsid w:val="002B5B04"/>
    <w:rsid w:val="002B61E2"/>
    <w:rsid w:val="002B7A3C"/>
    <w:rsid w:val="002C5294"/>
    <w:rsid w:val="002C5846"/>
    <w:rsid w:val="002C5A24"/>
    <w:rsid w:val="002C6E0E"/>
    <w:rsid w:val="002C7DFB"/>
    <w:rsid w:val="002D158B"/>
    <w:rsid w:val="002D36E4"/>
    <w:rsid w:val="002D523A"/>
    <w:rsid w:val="002D5FB3"/>
    <w:rsid w:val="002D7D4F"/>
    <w:rsid w:val="002E1878"/>
    <w:rsid w:val="002E2149"/>
    <w:rsid w:val="002E51D2"/>
    <w:rsid w:val="002E5C2E"/>
    <w:rsid w:val="002E63E2"/>
    <w:rsid w:val="002E6D24"/>
    <w:rsid w:val="002E6E38"/>
    <w:rsid w:val="002E7646"/>
    <w:rsid w:val="002E7DE1"/>
    <w:rsid w:val="002F2266"/>
    <w:rsid w:val="002F41DA"/>
    <w:rsid w:val="002F55D3"/>
    <w:rsid w:val="002F596A"/>
    <w:rsid w:val="002F70A2"/>
    <w:rsid w:val="00300FFE"/>
    <w:rsid w:val="0030180A"/>
    <w:rsid w:val="003019D7"/>
    <w:rsid w:val="003029FD"/>
    <w:rsid w:val="00304714"/>
    <w:rsid w:val="00305CA1"/>
    <w:rsid w:val="00305DA9"/>
    <w:rsid w:val="003070E0"/>
    <w:rsid w:val="00310C02"/>
    <w:rsid w:val="00312AF8"/>
    <w:rsid w:val="00314534"/>
    <w:rsid w:val="003150B2"/>
    <w:rsid w:val="003167B7"/>
    <w:rsid w:val="003200D7"/>
    <w:rsid w:val="003201A2"/>
    <w:rsid w:val="003204AA"/>
    <w:rsid w:val="00323137"/>
    <w:rsid w:val="00323329"/>
    <w:rsid w:val="00323A84"/>
    <w:rsid w:val="00324DC1"/>
    <w:rsid w:val="0032628A"/>
    <w:rsid w:val="003272E1"/>
    <w:rsid w:val="00331398"/>
    <w:rsid w:val="0033226F"/>
    <w:rsid w:val="00332DA4"/>
    <w:rsid w:val="00334C96"/>
    <w:rsid w:val="00336CC4"/>
    <w:rsid w:val="003403B6"/>
    <w:rsid w:val="003406AD"/>
    <w:rsid w:val="00340BB6"/>
    <w:rsid w:val="003422FA"/>
    <w:rsid w:val="003427DC"/>
    <w:rsid w:val="00342933"/>
    <w:rsid w:val="00343262"/>
    <w:rsid w:val="00343560"/>
    <w:rsid w:val="0034374B"/>
    <w:rsid w:val="0034447A"/>
    <w:rsid w:val="00344589"/>
    <w:rsid w:val="00344DE4"/>
    <w:rsid w:val="00344FF2"/>
    <w:rsid w:val="003453D7"/>
    <w:rsid w:val="00347066"/>
    <w:rsid w:val="003520DD"/>
    <w:rsid w:val="00352BC3"/>
    <w:rsid w:val="0035565A"/>
    <w:rsid w:val="0035607B"/>
    <w:rsid w:val="00357196"/>
    <w:rsid w:val="00357EFD"/>
    <w:rsid w:val="0036165A"/>
    <w:rsid w:val="00362940"/>
    <w:rsid w:val="00362B01"/>
    <w:rsid w:val="003642B2"/>
    <w:rsid w:val="003646F7"/>
    <w:rsid w:val="0036470D"/>
    <w:rsid w:val="003657C6"/>
    <w:rsid w:val="00365B1A"/>
    <w:rsid w:val="00366B4C"/>
    <w:rsid w:val="00370AA0"/>
    <w:rsid w:val="00370C73"/>
    <w:rsid w:val="003724E9"/>
    <w:rsid w:val="00373CE7"/>
    <w:rsid w:val="003740D8"/>
    <w:rsid w:val="0037596D"/>
    <w:rsid w:val="00375CCA"/>
    <w:rsid w:val="00376BF0"/>
    <w:rsid w:val="003835A2"/>
    <w:rsid w:val="00384DB6"/>
    <w:rsid w:val="00385BD6"/>
    <w:rsid w:val="00385E71"/>
    <w:rsid w:val="00386A2E"/>
    <w:rsid w:val="00387339"/>
    <w:rsid w:val="003904FA"/>
    <w:rsid w:val="0039204A"/>
    <w:rsid w:val="0039308A"/>
    <w:rsid w:val="00393857"/>
    <w:rsid w:val="00393955"/>
    <w:rsid w:val="00394B5F"/>
    <w:rsid w:val="003954B4"/>
    <w:rsid w:val="0039598D"/>
    <w:rsid w:val="003960E0"/>
    <w:rsid w:val="003969D7"/>
    <w:rsid w:val="0039704A"/>
    <w:rsid w:val="00397976"/>
    <w:rsid w:val="003A05B3"/>
    <w:rsid w:val="003A1D64"/>
    <w:rsid w:val="003A1DD2"/>
    <w:rsid w:val="003A2B5A"/>
    <w:rsid w:val="003A3907"/>
    <w:rsid w:val="003A44F0"/>
    <w:rsid w:val="003A750D"/>
    <w:rsid w:val="003B1476"/>
    <w:rsid w:val="003B16C9"/>
    <w:rsid w:val="003B1BF5"/>
    <w:rsid w:val="003B3CC4"/>
    <w:rsid w:val="003B4B42"/>
    <w:rsid w:val="003B5F82"/>
    <w:rsid w:val="003B6205"/>
    <w:rsid w:val="003C1743"/>
    <w:rsid w:val="003C3A34"/>
    <w:rsid w:val="003C3FDA"/>
    <w:rsid w:val="003C7EB4"/>
    <w:rsid w:val="003D124E"/>
    <w:rsid w:val="003D27D0"/>
    <w:rsid w:val="003D380D"/>
    <w:rsid w:val="003D3988"/>
    <w:rsid w:val="003D683F"/>
    <w:rsid w:val="003D7B46"/>
    <w:rsid w:val="003E03FE"/>
    <w:rsid w:val="003E133A"/>
    <w:rsid w:val="003E20F2"/>
    <w:rsid w:val="003E309A"/>
    <w:rsid w:val="003E4F59"/>
    <w:rsid w:val="003E5230"/>
    <w:rsid w:val="003E57CA"/>
    <w:rsid w:val="003E584C"/>
    <w:rsid w:val="003E5999"/>
    <w:rsid w:val="003E61C0"/>
    <w:rsid w:val="003E64CE"/>
    <w:rsid w:val="003E7C2E"/>
    <w:rsid w:val="003F1916"/>
    <w:rsid w:val="003F3DF5"/>
    <w:rsid w:val="003F549B"/>
    <w:rsid w:val="003F599E"/>
    <w:rsid w:val="003F6ACB"/>
    <w:rsid w:val="00400F9E"/>
    <w:rsid w:val="00400FF2"/>
    <w:rsid w:val="00401594"/>
    <w:rsid w:val="00402491"/>
    <w:rsid w:val="00402FE3"/>
    <w:rsid w:val="00405E38"/>
    <w:rsid w:val="00407F38"/>
    <w:rsid w:val="004101F2"/>
    <w:rsid w:val="00410326"/>
    <w:rsid w:val="00411B7B"/>
    <w:rsid w:val="00413279"/>
    <w:rsid w:val="00413949"/>
    <w:rsid w:val="004157C4"/>
    <w:rsid w:val="004176C4"/>
    <w:rsid w:val="004200FB"/>
    <w:rsid w:val="004215C2"/>
    <w:rsid w:val="004221D7"/>
    <w:rsid w:val="00422EC9"/>
    <w:rsid w:val="0042357D"/>
    <w:rsid w:val="00425216"/>
    <w:rsid w:val="0042677C"/>
    <w:rsid w:val="00426E5A"/>
    <w:rsid w:val="00427417"/>
    <w:rsid w:val="004275AF"/>
    <w:rsid w:val="00430F90"/>
    <w:rsid w:val="00432CB8"/>
    <w:rsid w:val="00432E4C"/>
    <w:rsid w:val="004349F9"/>
    <w:rsid w:val="00434E06"/>
    <w:rsid w:val="0043511B"/>
    <w:rsid w:val="0043668B"/>
    <w:rsid w:val="00436B27"/>
    <w:rsid w:val="004413CF"/>
    <w:rsid w:val="0044254E"/>
    <w:rsid w:val="00443B60"/>
    <w:rsid w:val="00443CA4"/>
    <w:rsid w:val="00444920"/>
    <w:rsid w:val="00444C9A"/>
    <w:rsid w:val="00444E4A"/>
    <w:rsid w:val="00447E11"/>
    <w:rsid w:val="004502AD"/>
    <w:rsid w:val="004506A9"/>
    <w:rsid w:val="00450C36"/>
    <w:rsid w:val="0045177F"/>
    <w:rsid w:val="00453391"/>
    <w:rsid w:val="00453E45"/>
    <w:rsid w:val="00454205"/>
    <w:rsid w:val="0045557F"/>
    <w:rsid w:val="004556BD"/>
    <w:rsid w:val="00455F7B"/>
    <w:rsid w:val="004560BB"/>
    <w:rsid w:val="00456B8B"/>
    <w:rsid w:val="00457985"/>
    <w:rsid w:val="00460213"/>
    <w:rsid w:val="0046087A"/>
    <w:rsid w:val="004612BA"/>
    <w:rsid w:val="00462484"/>
    <w:rsid w:val="00463C99"/>
    <w:rsid w:val="00464AE4"/>
    <w:rsid w:val="00464F82"/>
    <w:rsid w:val="00466B0D"/>
    <w:rsid w:val="004679AD"/>
    <w:rsid w:val="0047020A"/>
    <w:rsid w:val="00471CF1"/>
    <w:rsid w:val="00475DD8"/>
    <w:rsid w:val="004761F2"/>
    <w:rsid w:val="004778AC"/>
    <w:rsid w:val="00480408"/>
    <w:rsid w:val="004843DC"/>
    <w:rsid w:val="0048636B"/>
    <w:rsid w:val="004874F9"/>
    <w:rsid w:val="0049015B"/>
    <w:rsid w:val="004932A4"/>
    <w:rsid w:val="00496ACD"/>
    <w:rsid w:val="004971ED"/>
    <w:rsid w:val="004972F4"/>
    <w:rsid w:val="00497DF7"/>
    <w:rsid w:val="00497E4B"/>
    <w:rsid w:val="004A0A57"/>
    <w:rsid w:val="004A0A61"/>
    <w:rsid w:val="004A4217"/>
    <w:rsid w:val="004A4471"/>
    <w:rsid w:val="004A45BA"/>
    <w:rsid w:val="004A47C6"/>
    <w:rsid w:val="004A7423"/>
    <w:rsid w:val="004B195A"/>
    <w:rsid w:val="004B250E"/>
    <w:rsid w:val="004B2641"/>
    <w:rsid w:val="004B2F46"/>
    <w:rsid w:val="004B581E"/>
    <w:rsid w:val="004B58E7"/>
    <w:rsid w:val="004B5FAD"/>
    <w:rsid w:val="004B6EEA"/>
    <w:rsid w:val="004C057F"/>
    <w:rsid w:val="004C107B"/>
    <w:rsid w:val="004C13FB"/>
    <w:rsid w:val="004C15BF"/>
    <w:rsid w:val="004C1B5D"/>
    <w:rsid w:val="004C2205"/>
    <w:rsid w:val="004C2E50"/>
    <w:rsid w:val="004C41A5"/>
    <w:rsid w:val="004C486D"/>
    <w:rsid w:val="004C4EC2"/>
    <w:rsid w:val="004C5356"/>
    <w:rsid w:val="004C600C"/>
    <w:rsid w:val="004C6581"/>
    <w:rsid w:val="004D118E"/>
    <w:rsid w:val="004D196A"/>
    <w:rsid w:val="004D5200"/>
    <w:rsid w:val="004D6C81"/>
    <w:rsid w:val="004D72D6"/>
    <w:rsid w:val="004E0542"/>
    <w:rsid w:val="004E2A0A"/>
    <w:rsid w:val="004E3327"/>
    <w:rsid w:val="004E538D"/>
    <w:rsid w:val="004E6C98"/>
    <w:rsid w:val="004E75BC"/>
    <w:rsid w:val="004F0EF2"/>
    <w:rsid w:val="004F23C2"/>
    <w:rsid w:val="004F3606"/>
    <w:rsid w:val="004F43CE"/>
    <w:rsid w:val="004F500B"/>
    <w:rsid w:val="004F63FD"/>
    <w:rsid w:val="004F6E6F"/>
    <w:rsid w:val="004F6ECC"/>
    <w:rsid w:val="005006B1"/>
    <w:rsid w:val="00500746"/>
    <w:rsid w:val="00501D70"/>
    <w:rsid w:val="005053F4"/>
    <w:rsid w:val="00506E97"/>
    <w:rsid w:val="0050793C"/>
    <w:rsid w:val="00507D4A"/>
    <w:rsid w:val="00510693"/>
    <w:rsid w:val="00510BCE"/>
    <w:rsid w:val="005124D4"/>
    <w:rsid w:val="0051578B"/>
    <w:rsid w:val="005158EA"/>
    <w:rsid w:val="00517BAE"/>
    <w:rsid w:val="0052087A"/>
    <w:rsid w:val="00521FA1"/>
    <w:rsid w:val="00521FC8"/>
    <w:rsid w:val="0052347F"/>
    <w:rsid w:val="00525221"/>
    <w:rsid w:val="005267DC"/>
    <w:rsid w:val="00527241"/>
    <w:rsid w:val="00527B6B"/>
    <w:rsid w:val="00527C70"/>
    <w:rsid w:val="00530F20"/>
    <w:rsid w:val="00532A31"/>
    <w:rsid w:val="00533597"/>
    <w:rsid w:val="00533B3D"/>
    <w:rsid w:val="00536F47"/>
    <w:rsid w:val="00540046"/>
    <w:rsid w:val="005404DC"/>
    <w:rsid w:val="00542F97"/>
    <w:rsid w:val="00544F26"/>
    <w:rsid w:val="0054507A"/>
    <w:rsid w:val="005464BA"/>
    <w:rsid w:val="00546D24"/>
    <w:rsid w:val="0055257D"/>
    <w:rsid w:val="0055257E"/>
    <w:rsid w:val="00553648"/>
    <w:rsid w:val="00554C68"/>
    <w:rsid w:val="005572D1"/>
    <w:rsid w:val="00557833"/>
    <w:rsid w:val="00561F4F"/>
    <w:rsid w:val="0056204E"/>
    <w:rsid w:val="00562DB6"/>
    <w:rsid w:val="005642F4"/>
    <w:rsid w:val="00564A4F"/>
    <w:rsid w:val="005656CB"/>
    <w:rsid w:val="0056671A"/>
    <w:rsid w:val="005700D3"/>
    <w:rsid w:val="005737D7"/>
    <w:rsid w:val="00575A6E"/>
    <w:rsid w:val="00575C84"/>
    <w:rsid w:val="00576658"/>
    <w:rsid w:val="00577A77"/>
    <w:rsid w:val="00581283"/>
    <w:rsid w:val="00585A02"/>
    <w:rsid w:val="00585BD4"/>
    <w:rsid w:val="00592AEE"/>
    <w:rsid w:val="00593ABA"/>
    <w:rsid w:val="0059483F"/>
    <w:rsid w:val="0059591F"/>
    <w:rsid w:val="00597093"/>
    <w:rsid w:val="005973CF"/>
    <w:rsid w:val="00597B58"/>
    <w:rsid w:val="00597D8D"/>
    <w:rsid w:val="00597F7C"/>
    <w:rsid w:val="005A1046"/>
    <w:rsid w:val="005A2090"/>
    <w:rsid w:val="005A4101"/>
    <w:rsid w:val="005A616A"/>
    <w:rsid w:val="005A7BE8"/>
    <w:rsid w:val="005B3239"/>
    <w:rsid w:val="005B32CF"/>
    <w:rsid w:val="005B49AF"/>
    <w:rsid w:val="005B596C"/>
    <w:rsid w:val="005B5E2D"/>
    <w:rsid w:val="005B7201"/>
    <w:rsid w:val="005B79E7"/>
    <w:rsid w:val="005C2073"/>
    <w:rsid w:val="005C3239"/>
    <w:rsid w:val="005C4C19"/>
    <w:rsid w:val="005C5A0F"/>
    <w:rsid w:val="005C5B6D"/>
    <w:rsid w:val="005C6310"/>
    <w:rsid w:val="005C6D00"/>
    <w:rsid w:val="005C7287"/>
    <w:rsid w:val="005D0E6B"/>
    <w:rsid w:val="005D2182"/>
    <w:rsid w:val="005D2B12"/>
    <w:rsid w:val="005D4CBE"/>
    <w:rsid w:val="005D5724"/>
    <w:rsid w:val="005D576A"/>
    <w:rsid w:val="005D5DCA"/>
    <w:rsid w:val="005D63F2"/>
    <w:rsid w:val="005D715E"/>
    <w:rsid w:val="005D7A2A"/>
    <w:rsid w:val="005E0508"/>
    <w:rsid w:val="005E1750"/>
    <w:rsid w:val="005E19EC"/>
    <w:rsid w:val="005E2A31"/>
    <w:rsid w:val="005E4819"/>
    <w:rsid w:val="005E6C0C"/>
    <w:rsid w:val="005E6F1D"/>
    <w:rsid w:val="005F212C"/>
    <w:rsid w:val="005F3359"/>
    <w:rsid w:val="005F3CBF"/>
    <w:rsid w:val="005F4B4B"/>
    <w:rsid w:val="005F5F35"/>
    <w:rsid w:val="0060031E"/>
    <w:rsid w:val="00600DF7"/>
    <w:rsid w:val="00601EC4"/>
    <w:rsid w:val="00607698"/>
    <w:rsid w:val="00607F78"/>
    <w:rsid w:val="006167A6"/>
    <w:rsid w:val="00616A9C"/>
    <w:rsid w:val="00621018"/>
    <w:rsid w:val="00621840"/>
    <w:rsid w:val="00623532"/>
    <w:rsid w:val="006236C7"/>
    <w:rsid w:val="00623A05"/>
    <w:rsid w:val="00625BD1"/>
    <w:rsid w:val="006263F0"/>
    <w:rsid w:val="0062679D"/>
    <w:rsid w:val="00626C9D"/>
    <w:rsid w:val="00626EBC"/>
    <w:rsid w:val="006303D5"/>
    <w:rsid w:val="00630AA9"/>
    <w:rsid w:val="00630B30"/>
    <w:rsid w:val="00630FD1"/>
    <w:rsid w:val="006314F2"/>
    <w:rsid w:val="006321DC"/>
    <w:rsid w:val="00632E1A"/>
    <w:rsid w:val="0063447C"/>
    <w:rsid w:val="00634E39"/>
    <w:rsid w:val="00636072"/>
    <w:rsid w:val="00636F32"/>
    <w:rsid w:val="00637777"/>
    <w:rsid w:val="006402FE"/>
    <w:rsid w:val="00640BD6"/>
    <w:rsid w:val="00641E1C"/>
    <w:rsid w:val="006434BD"/>
    <w:rsid w:val="00645E1C"/>
    <w:rsid w:val="00647259"/>
    <w:rsid w:val="006510ED"/>
    <w:rsid w:val="00651378"/>
    <w:rsid w:val="00651BAB"/>
    <w:rsid w:val="006530C7"/>
    <w:rsid w:val="0065403D"/>
    <w:rsid w:val="006556B4"/>
    <w:rsid w:val="00655AE6"/>
    <w:rsid w:val="00656A4C"/>
    <w:rsid w:val="00656E96"/>
    <w:rsid w:val="00657BC5"/>
    <w:rsid w:val="006613D8"/>
    <w:rsid w:val="00661DA8"/>
    <w:rsid w:val="00662A54"/>
    <w:rsid w:val="00664206"/>
    <w:rsid w:val="0066535C"/>
    <w:rsid w:val="006679D1"/>
    <w:rsid w:val="00667D89"/>
    <w:rsid w:val="00671183"/>
    <w:rsid w:val="00671795"/>
    <w:rsid w:val="00671A97"/>
    <w:rsid w:val="006722B9"/>
    <w:rsid w:val="00672FB8"/>
    <w:rsid w:val="00673EDD"/>
    <w:rsid w:val="0067401B"/>
    <w:rsid w:val="00674B61"/>
    <w:rsid w:val="00674DDE"/>
    <w:rsid w:val="00675735"/>
    <w:rsid w:val="006762EF"/>
    <w:rsid w:val="006768E0"/>
    <w:rsid w:val="00677E56"/>
    <w:rsid w:val="00680C15"/>
    <w:rsid w:val="00680E14"/>
    <w:rsid w:val="00681492"/>
    <w:rsid w:val="0068185B"/>
    <w:rsid w:val="0068215C"/>
    <w:rsid w:val="00682BEE"/>
    <w:rsid w:val="006833E7"/>
    <w:rsid w:val="006835C8"/>
    <w:rsid w:val="006845AD"/>
    <w:rsid w:val="006867A1"/>
    <w:rsid w:val="00687FA5"/>
    <w:rsid w:val="006907E0"/>
    <w:rsid w:val="006914E0"/>
    <w:rsid w:val="00692AC5"/>
    <w:rsid w:val="006932AE"/>
    <w:rsid w:val="006944DD"/>
    <w:rsid w:val="006961BC"/>
    <w:rsid w:val="0069728C"/>
    <w:rsid w:val="006977E0"/>
    <w:rsid w:val="00697A6D"/>
    <w:rsid w:val="00697E9A"/>
    <w:rsid w:val="006A0AEA"/>
    <w:rsid w:val="006A0E85"/>
    <w:rsid w:val="006A119C"/>
    <w:rsid w:val="006A3E56"/>
    <w:rsid w:val="006A3EF5"/>
    <w:rsid w:val="006A4FF0"/>
    <w:rsid w:val="006A583E"/>
    <w:rsid w:val="006A6A91"/>
    <w:rsid w:val="006B1397"/>
    <w:rsid w:val="006B2F73"/>
    <w:rsid w:val="006B3B88"/>
    <w:rsid w:val="006B4345"/>
    <w:rsid w:val="006B615A"/>
    <w:rsid w:val="006B6255"/>
    <w:rsid w:val="006B7396"/>
    <w:rsid w:val="006C059D"/>
    <w:rsid w:val="006C06FB"/>
    <w:rsid w:val="006C2B4D"/>
    <w:rsid w:val="006C6ABE"/>
    <w:rsid w:val="006C72B3"/>
    <w:rsid w:val="006D0D15"/>
    <w:rsid w:val="006D171F"/>
    <w:rsid w:val="006D18A7"/>
    <w:rsid w:val="006D212C"/>
    <w:rsid w:val="006D23AF"/>
    <w:rsid w:val="006D23DF"/>
    <w:rsid w:val="006D248C"/>
    <w:rsid w:val="006D443A"/>
    <w:rsid w:val="006D4BB0"/>
    <w:rsid w:val="006D5E6B"/>
    <w:rsid w:val="006D7276"/>
    <w:rsid w:val="006E0223"/>
    <w:rsid w:val="006E036F"/>
    <w:rsid w:val="006E11B3"/>
    <w:rsid w:val="006E2061"/>
    <w:rsid w:val="006E23CE"/>
    <w:rsid w:val="006E3106"/>
    <w:rsid w:val="006E394D"/>
    <w:rsid w:val="006E3E5B"/>
    <w:rsid w:val="006E4A68"/>
    <w:rsid w:val="006E5389"/>
    <w:rsid w:val="006E5E25"/>
    <w:rsid w:val="006E6182"/>
    <w:rsid w:val="006E6D32"/>
    <w:rsid w:val="006E74DF"/>
    <w:rsid w:val="006F28EE"/>
    <w:rsid w:val="006F2C8F"/>
    <w:rsid w:val="006F3A2E"/>
    <w:rsid w:val="006F40F8"/>
    <w:rsid w:val="006F41F7"/>
    <w:rsid w:val="006F6F34"/>
    <w:rsid w:val="00702897"/>
    <w:rsid w:val="00703EE3"/>
    <w:rsid w:val="0070402A"/>
    <w:rsid w:val="00704C3C"/>
    <w:rsid w:val="0070521F"/>
    <w:rsid w:val="0070554B"/>
    <w:rsid w:val="00707BF9"/>
    <w:rsid w:val="00711581"/>
    <w:rsid w:val="0071203B"/>
    <w:rsid w:val="00713155"/>
    <w:rsid w:val="00713AD9"/>
    <w:rsid w:val="0071624B"/>
    <w:rsid w:val="00717C62"/>
    <w:rsid w:val="00717CA4"/>
    <w:rsid w:val="0072024F"/>
    <w:rsid w:val="0072134A"/>
    <w:rsid w:val="00721A1C"/>
    <w:rsid w:val="00722260"/>
    <w:rsid w:val="00722FE0"/>
    <w:rsid w:val="00723247"/>
    <w:rsid w:val="00725612"/>
    <w:rsid w:val="0072590B"/>
    <w:rsid w:val="00732F6C"/>
    <w:rsid w:val="00733B3D"/>
    <w:rsid w:val="00734B43"/>
    <w:rsid w:val="007359B3"/>
    <w:rsid w:val="0073697E"/>
    <w:rsid w:val="0073760D"/>
    <w:rsid w:val="00737833"/>
    <w:rsid w:val="00740210"/>
    <w:rsid w:val="0074029C"/>
    <w:rsid w:val="0074103F"/>
    <w:rsid w:val="007420C4"/>
    <w:rsid w:val="0074374A"/>
    <w:rsid w:val="007437B8"/>
    <w:rsid w:val="00743F11"/>
    <w:rsid w:val="00745DA9"/>
    <w:rsid w:val="007510CC"/>
    <w:rsid w:val="007520BA"/>
    <w:rsid w:val="00752CEF"/>
    <w:rsid w:val="00754E4F"/>
    <w:rsid w:val="00756E03"/>
    <w:rsid w:val="007570E5"/>
    <w:rsid w:val="007576C2"/>
    <w:rsid w:val="00760489"/>
    <w:rsid w:val="00760840"/>
    <w:rsid w:val="00760881"/>
    <w:rsid w:val="007619A5"/>
    <w:rsid w:val="0076220D"/>
    <w:rsid w:val="00765A84"/>
    <w:rsid w:val="007671B8"/>
    <w:rsid w:val="00770C83"/>
    <w:rsid w:val="00771784"/>
    <w:rsid w:val="00771C71"/>
    <w:rsid w:val="00773575"/>
    <w:rsid w:val="00773E93"/>
    <w:rsid w:val="007745CE"/>
    <w:rsid w:val="00775133"/>
    <w:rsid w:val="00775DC5"/>
    <w:rsid w:val="00775E4D"/>
    <w:rsid w:val="00780D35"/>
    <w:rsid w:val="00781586"/>
    <w:rsid w:val="0078204A"/>
    <w:rsid w:val="00786D32"/>
    <w:rsid w:val="00787F96"/>
    <w:rsid w:val="00790A32"/>
    <w:rsid w:val="00790C29"/>
    <w:rsid w:val="0079427E"/>
    <w:rsid w:val="00795A60"/>
    <w:rsid w:val="00796969"/>
    <w:rsid w:val="007969FB"/>
    <w:rsid w:val="00796EA3"/>
    <w:rsid w:val="00797F14"/>
    <w:rsid w:val="007A2BED"/>
    <w:rsid w:val="007A6D0D"/>
    <w:rsid w:val="007A7BCA"/>
    <w:rsid w:val="007B0B7D"/>
    <w:rsid w:val="007B1016"/>
    <w:rsid w:val="007B2102"/>
    <w:rsid w:val="007B389F"/>
    <w:rsid w:val="007B5AC0"/>
    <w:rsid w:val="007B5EFA"/>
    <w:rsid w:val="007B63C6"/>
    <w:rsid w:val="007B6A60"/>
    <w:rsid w:val="007B7738"/>
    <w:rsid w:val="007C2585"/>
    <w:rsid w:val="007C412E"/>
    <w:rsid w:val="007C4B7D"/>
    <w:rsid w:val="007C4FB8"/>
    <w:rsid w:val="007C57E7"/>
    <w:rsid w:val="007C5F56"/>
    <w:rsid w:val="007C62AF"/>
    <w:rsid w:val="007C738E"/>
    <w:rsid w:val="007D0D9D"/>
    <w:rsid w:val="007D1D0F"/>
    <w:rsid w:val="007D2469"/>
    <w:rsid w:val="007D5B34"/>
    <w:rsid w:val="007D7E7B"/>
    <w:rsid w:val="007E03F7"/>
    <w:rsid w:val="007E0C08"/>
    <w:rsid w:val="007E1AA0"/>
    <w:rsid w:val="007E349B"/>
    <w:rsid w:val="007E3BAC"/>
    <w:rsid w:val="007E4F50"/>
    <w:rsid w:val="007E57C9"/>
    <w:rsid w:val="007E5DAB"/>
    <w:rsid w:val="007E5F23"/>
    <w:rsid w:val="007E6B7F"/>
    <w:rsid w:val="007F00B4"/>
    <w:rsid w:val="007F0564"/>
    <w:rsid w:val="007F2C5F"/>
    <w:rsid w:val="007F5FFD"/>
    <w:rsid w:val="007F6118"/>
    <w:rsid w:val="007F6327"/>
    <w:rsid w:val="007F6BB5"/>
    <w:rsid w:val="007F705D"/>
    <w:rsid w:val="007F74EF"/>
    <w:rsid w:val="00800F5D"/>
    <w:rsid w:val="00801B4F"/>
    <w:rsid w:val="00803555"/>
    <w:rsid w:val="00803F93"/>
    <w:rsid w:val="00805B65"/>
    <w:rsid w:val="00806D5A"/>
    <w:rsid w:val="008077A1"/>
    <w:rsid w:val="00810B19"/>
    <w:rsid w:val="00811844"/>
    <w:rsid w:val="00812CAE"/>
    <w:rsid w:val="008136F9"/>
    <w:rsid w:val="00813E40"/>
    <w:rsid w:val="008142DB"/>
    <w:rsid w:val="008148AF"/>
    <w:rsid w:val="00814D11"/>
    <w:rsid w:val="008150A5"/>
    <w:rsid w:val="00816000"/>
    <w:rsid w:val="00823A5A"/>
    <w:rsid w:val="0082495F"/>
    <w:rsid w:val="00827BBA"/>
    <w:rsid w:val="0083059C"/>
    <w:rsid w:val="00831774"/>
    <w:rsid w:val="00834C29"/>
    <w:rsid w:val="00834D5D"/>
    <w:rsid w:val="008354DF"/>
    <w:rsid w:val="00835746"/>
    <w:rsid w:val="00835C50"/>
    <w:rsid w:val="00836FB2"/>
    <w:rsid w:val="008408CF"/>
    <w:rsid w:val="00840BD4"/>
    <w:rsid w:val="00840C9B"/>
    <w:rsid w:val="00840F6A"/>
    <w:rsid w:val="00842E0D"/>
    <w:rsid w:val="00843F66"/>
    <w:rsid w:val="00843F8B"/>
    <w:rsid w:val="008440F4"/>
    <w:rsid w:val="00844A4A"/>
    <w:rsid w:val="00844B18"/>
    <w:rsid w:val="00844FD2"/>
    <w:rsid w:val="00846717"/>
    <w:rsid w:val="00846BF2"/>
    <w:rsid w:val="008502CF"/>
    <w:rsid w:val="00852B14"/>
    <w:rsid w:val="008537E2"/>
    <w:rsid w:val="00853E4E"/>
    <w:rsid w:val="00853F77"/>
    <w:rsid w:val="0085486E"/>
    <w:rsid w:val="0085679F"/>
    <w:rsid w:val="00857565"/>
    <w:rsid w:val="00860701"/>
    <w:rsid w:val="008608B9"/>
    <w:rsid w:val="00861658"/>
    <w:rsid w:val="008625CB"/>
    <w:rsid w:val="008643ED"/>
    <w:rsid w:val="00864903"/>
    <w:rsid w:val="008649B1"/>
    <w:rsid w:val="008649E4"/>
    <w:rsid w:val="00864F57"/>
    <w:rsid w:val="008671D6"/>
    <w:rsid w:val="008679CD"/>
    <w:rsid w:val="008704C1"/>
    <w:rsid w:val="008746C7"/>
    <w:rsid w:val="00876815"/>
    <w:rsid w:val="00882474"/>
    <w:rsid w:val="008832D3"/>
    <w:rsid w:val="00885EDA"/>
    <w:rsid w:val="00886D14"/>
    <w:rsid w:val="00887AB2"/>
    <w:rsid w:val="00890249"/>
    <w:rsid w:val="00891A7B"/>
    <w:rsid w:val="008927DA"/>
    <w:rsid w:val="00892E2B"/>
    <w:rsid w:val="00894728"/>
    <w:rsid w:val="008A10EF"/>
    <w:rsid w:val="008A410B"/>
    <w:rsid w:val="008A6AE4"/>
    <w:rsid w:val="008B118E"/>
    <w:rsid w:val="008B1799"/>
    <w:rsid w:val="008B222A"/>
    <w:rsid w:val="008B43B7"/>
    <w:rsid w:val="008B4566"/>
    <w:rsid w:val="008B53F5"/>
    <w:rsid w:val="008B5A22"/>
    <w:rsid w:val="008B657D"/>
    <w:rsid w:val="008B6BAA"/>
    <w:rsid w:val="008B6EF3"/>
    <w:rsid w:val="008B7068"/>
    <w:rsid w:val="008C0085"/>
    <w:rsid w:val="008C03DE"/>
    <w:rsid w:val="008C0904"/>
    <w:rsid w:val="008C095F"/>
    <w:rsid w:val="008C1934"/>
    <w:rsid w:val="008C4B31"/>
    <w:rsid w:val="008C56CA"/>
    <w:rsid w:val="008C578E"/>
    <w:rsid w:val="008C65C5"/>
    <w:rsid w:val="008C6925"/>
    <w:rsid w:val="008C72A8"/>
    <w:rsid w:val="008D0118"/>
    <w:rsid w:val="008D2231"/>
    <w:rsid w:val="008D2E1C"/>
    <w:rsid w:val="008D3EE8"/>
    <w:rsid w:val="008D58B5"/>
    <w:rsid w:val="008D6F5F"/>
    <w:rsid w:val="008D7F97"/>
    <w:rsid w:val="008E1CC0"/>
    <w:rsid w:val="008E2228"/>
    <w:rsid w:val="008E543F"/>
    <w:rsid w:val="008E6782"/>
    <w:rsid w:val="008E6825"/>
    <w:rsid w:val="008F029D"/>
    <w:rsid w:val="008F206D"/>
    <w:rsid w:val="008F3A6C"/>
    <w:rsid w:val="008F65EE"/>
    <w:rsid w:val="008F6CF0"/>
    <w:rsid w:val="008F7120"/>
    <w:rsid w:val="00900015"/>
    <w:rsid w:val="00900060"/>
    <w:rsid w:val="009002EE"/>
    <w:rsid w:val="009004E1"/>
    <w:rsid w:val="00901E04"/>
    <w:rsid w:val="009027F9"/>
    <w:rsid w:val="00902FE0"/>
    <w:rsid w:val="00905B88"/>
    <w:rsid w:val="00906521"/>
    <w:rsid w:val="00906D9D"/>
    <w:rsid w:val="00906EF2"/>
    <w:rsid w:val="00907F8D"/>
    <w:rsid w:val="00912B7B"/>
    <w:rsid w:val="009133C9"/>
    <w:rsid w:val="00920A89"/>
    <w:rsid w:val="00922C3C"/>
    <w:rsid w:val="009231AC"/>
    <w:rsid w:val="009243A2"/>
    <w:rsid w:val="0092567F"/>
    <w:rsid w:val="00925A3B"/>
    <w:rsid w:val="00925A8C"/>
    <w:rsid w:val="00926AA8"/>
    <w:rsid w:val="00930754"/>
    <w:rsid w:val="00931890"/>
    <w:rsid w:val="00931A0C"/>
    <w:rsid w:val="0093254A"/>
    <w:rsid w:val="009369C7"/>
    <w:rsid w:val="00936A25"/>
    <w:rsid w:val="00936E73"/>
    <w:rsid w:val="00937029"/>
    <w:rsid w:val="0094005C"/>
    <w:rsid w:val="0094307B"/>
    <w:rsid w:val="009432FF"/>
    <w:rsid w:val="009433F6"/>
    <w:rsid w:val="0094428E"/>
    <w:rsid w:val="00944EDB"/>
    <w:rsid w:val="009456A8"/>
    <w:rsid w:val="00945B57"/>
    <w:rsid w:val="00945ECD"/>
    <w:rsid w:val="00947417"/>
    <w:rsid w:val="00951070"/>
    <w:rsid w:val="009511F3"/>
    <w:rsid w:val="00953914"/>
    <w:rsid w:val="00954A9B"/>
    <w:rsid w:val="00954C01"/>
    <w:rsid w:val="00955707"/>
    <w:rsid w:val="009568A4"/>
    <w:rsid w:val="00956970"/>
    <w:rsid w:val="00956CBF"/>
    <w:rsid w:val="00957075"/>
    <w:rsid w:val="009573B1"/>
    <w:rsid w:val="00957AF2"/>
    <w:rsid w:val="00960271"/>
    <w:rsid w:val="00960689"/>
    <w:rsid w:val="0096174F"/>
    <w:rsid w:val="009617CE"/>
    <w:rsid w:val="00961F99"/>
    <w:rsid w:val="00962838"/>
    <w:rsid w:val="00963041"/>
    <w:rsid w:val="00963951"/>
    <w:rsid w:val="009643C0"/>
    <w:rsid w:val="009659A3"/>
    <w:rsid w:val="009664CE"/>
    <w:rsid w:val="00974D8F"/>
    <w:rsid w:val="00977AF4"/>
    <w:rsid w:val="009806F0"/>
    <w:rsid w:val="0098662D"/>
    <w:rsid w:val="00986C96"/>
    <w:rsid w:val="00986CA3"/>
    <w:rsid w:val="00991E3F"/>
    <w:rsid w:val="00992915"/>
    <w:rsid w:val="009932FA"/>
    <w:rsid w:val="0099471C"/>
    <w:rsid w:val="00995309"/>
    <w:rsid w:val="0099640A"/>
    <w:rsid w:val="00997AB8"/>
    <w:rsid w:val="009A0A4C"/>
    <w:rsid w:val="009A0EB6"/>
    <w:rsid w:val="009A1451"/>
    <w:rsid w:val="009A37D3"/>
    <w:rsid w:val="009A51DC"/>
    <w:rsid w:val="009A69A5"/>
    <w:rsid w:val="009B1019"/>
    <w:rsid w:val="009B308E"/>
    <w:rsid w:val="009B3A83"/>
    <w:rsid w:val="009B4140"/>
    <w:rsid w:val="009B4350"/>
    <w:rsid w:val="009B4631"/>
    <w:rsid w:val="009B4C52"/>
    <w:rsid w:val="009B514F"/>
    <w:rsid w:val="009B5BB6"/>
    <w:rsid w:val="009C2BC4"/>
    <w:rsid w:val="009C2CFD"/>
    <w:rsid w:val="009C2D86"/>
    <w:rsid w:val="009C48FE"/>
    <w:rsid w:val="009C4EC0"/>
    <w:rsid w:val="009C60ED"/>
    <w:rsid w:val="009C66EA"/>
    <w:rsid w:val="009C7EC7"/>
    <w:rsid w:val="009D0FC8"/>
    <w:rsid w:val="009D129F"/>
    <w:rsid w:val="009D1326"/>
    <w:rsid w:val="009D2CD6"/>
    <w:rsid w:val="009D340A"/>
    <w:rsid w:val="009E223A"/>
    <w:rsid w:val="009E3903"/>
    <w:rsid w:val="009E39AA"/>
    <w:rsid w:val="009E4779"/>
    <w:rsid w:val="009E6B0E"/>
    <w:rsid w:val="009E74E2"/>
    <w:rsid w:val="009F09B4"/>
    <w:rsid w:val="009F15E7"/>
    <w:rsid w:val="009F3B8B"/>
    <w:rsid w:val="009F6577"/>
    <w:rsid w:val="009F6B9D"/>
    <w:rsid w:val="009F76EE"/>
    <w:rsid w:val="00A0046C"/>
    <w:rsid w:val="00A01BA0"/>
    <w:rsid w:val="00A0259D"/>
    <w:rsid w:val="00A047F0"/>
    <w:rsid w:val="00A050B1"/>
    <w:rsid w:val="00A071E1"/>
    <w:rsid w:val="00A07DD8"/>
    <w:rsid w:val="00A07F1A"/>
    <w:rsid w:val="00A10976"/>
    <w:rsid w:val="00A11C41"/>
    <w:rsid w:val="00A16131"/>
    <w:rsid w:val="00A161AF"/>
    <w:rsid w:val="00A1626E"/>
    <w:rsid w:val="00A16ADD"/>
    <w:rsid w:val="00A16D67"/>
    <w:rsid w:val="00A1708D"/>
    <w:rsid w:val="00A20DDC"/>
    <w:rsid w:val="00A227B4"/>
    <w:rsid w:val="00A23430"/>
    <w:rsid w:val="00A24318"/>
    <w:rsid w:val="00A254F3"/>
    <w:rsid w:val="00A25668"/>
    <w:rsid w:val="00A25A5C"/>
    <w:rsid w:val="00A262CD"/>
    <w:rsid w:val="00A27927"/>
    <w:rsid w:val="00A317C9"/>
    <w:rsid w:val="00A32290"/>
    <w:rsid w:val="00A3286F"/>
    <w:rsid w:val="00A33443"/>
    <w:rsid w:val="00A347B0"/>
    <w:rsid w:val="00A3521F"/>
    <w:rsid w:val="00A369CD"/>
    <w:rsid w:val="00A36B22"/>
    <w:rsid w:val="00A36DA9"/>
    <w:rsid w:val="00A37226"/>
    <w:rsid w:val="00A40157"/>
    <w:rsid w:val="00A4056F"/>
    <w:rsid w:val="00A416B4"/>
    <w:rsid w:val="00A4293C"/>
    <w:rsid w:val="00A43FC8"/>
    <w:rsid w:val="00A444E4"/>
    <w:rsid w:val="00A45926"/>
    <w:rsid w:val="00A45A68"/>
    <w:rsid w:val="00A46E6A"/>
    <w:rsid w:val="00A471E8"/>
    <w:rsid w:val="00A47ABC"/>
    <w:rsid w:val="00A47B29"/>
    <w:rsid w:val="00A47DC5"/>
    <w:rsid w:val="00A50DA5"/>
    <w:rsid w:val="00A51AEE"/>
    <w:rsid w:val="00A51D78"/>
    <w:rsid w:val="00A52794"/>
    <w:rsid w:val="00A5347F"/>
    <w:rsid w:val="00A53E07"/>
    <w:rsid w:val="00A547BF"/>
    <w:rsid w:val="00A54EEC"/>
    <w:rsid w:val="00A55E58"/>
    <w:rsid w:val="00A564C6"/>
    <w:rsid w:val="00A57AAC"/>
    <w:rsid w:val="00A601BA"/>
    <w:rsid w:val="00A61088"/>
    <w:rsid w:val="00A6385D"/>
    <w:rsid w:val="00A63D0A"/>
    <w:rsid w:val="00A65F6C"/>
    <w:rsid w:val="00A66D8F"/>
    <w:rsid w:val="00A67C27"/>
    <w:rsid w:val="00A67DBD"/>
    <w:rsid w:val="00A67F19"/>
    <w:rsid w:val="00A70808"/>
    <w:rsid w:val="00A74227"/>
    <w:rsid w:val="00A746AC"/>
    <w:rsid w:val="00A74AF9"/>
    <w:rsid w:val="00A750E8"/>
    <w:rsid w:val="00A762D2"/>
    <w:rsid w:val="00A80343"/>
    <w:rsid w:val="00A8056B"/>
    <w:rsid w:val="00A80665"/>
    <w:rsid w:val="00A81B14"/>
    <w:rsid w:val="00A81C01"/>
    <w:rsid w:val="00A9166A"/>
    <w:rsid w:val="00A91934"/>
    <w:rsid w:val="00A94770"/>
    <w:rsid w:val="00A9557D"/>
    <w:rsid w:val="00AA013B"/>
    <w:rsid w:val="00AA09E1"/>
    <w:rsid w:val="00AA1313"/>
    <w:rsid w:val="00AA208C"/>
    <w:rsid w:val="00AA48DA"/>
    <w:rsid w:val="00AA4B25"/>
    <w:rsid w:val="00AA4FE8"/>
    <w:rsid w:val="00AA6E80"/>
    <w:rsid w:val="00AB0C1C"/>
    <w:rsid w:val="00AB248E"/>
    <w:rsid w:val="00AB500B"/>
    <w:rsid w:val="00AB5358"/>
    <w:rsid w:val="00AB71CF"/>
    <w:rsid w:val="00AC017E"/>
    <w:rsid w:val="00AC01E4"/>
    <w:rsid w:val="00AC0326"/>
    <w:rsid w:val="00AC0B7A"/>
    <w:rsid w:val="00AC2DDC"/>
    <w:rsid w:val="00AC3636"/>
    <w:rsid w:val="00AC3844"/>
    <w:rsid w:val="00AC5FCB"/>
    <w:rsid w:val="00AC7049"/>
    <w:rsid w:val="00AC7434"/>
    <w:rsid w:val="00AC74BF"/>
    <w:rsid w:val="00AC7712"/>
    <w:rsid w:val="00AD00E4"/>
    <w:rsid w:val="00AD0782"/>
    <w:rsid w:val="00AD0A1B"/>
    <w:rsid w:val="00AD10E3"/>
    <w:rsid w:val="00AD207D"/>
    <w:rsid w:val="00AD2CB1"/>
    <w:rsid w:val="00AD3100"/>
    <w:rsid w:val="00AD3E19"/>
    <w:rsid w:val="00AD4A74"/>
    <w:rsid w:val="00AE142F"/>
    <w:rsid w:val="00AE1B43"/>
    <w:rsid w:val="00AE1E36"/>
    <w:rsid w:val="00AE2EA5"/>
    <w:rsid w:val="00AE486F"/>
    <w:rsid w:val="00AE55B5"/>
    <w:rsid w:val="00AE58C9"/>
    <w:rsid w:val="00AE5C6A"/>
    <w:rsid w:val="00AE654D"/>
    <w:rsid w:val="00AF1C01"/>
    <w:rsid w:val="00AF1EAE"/>
    <w:rsid w:val="00AF2D40"/>
    <w:rsid w:val="00AF3405"/>
    <w:rsid w:val="00AF3EAC"/>
    <w:rsid w:val="00AF451C"/>
    <w:rsid w:val="00AF5EDB"/>
    <w:rsid w:val="00AF63A4"/>
    <w:rsid w:val="00AF6468"/>
    <w:rsid w:val="00AF71E8"/>
    <w:rsid w:val="00AF78BE"/>
    <w:rsid w:val="00B01D20"/>
    <w:rsid w:val="00B045DB"/>
    <w:rsid w:val="00B04E8F"/>
    <w:rsid w:val="00B053A5"/>
    <w:rsid w:val="00B07958"/>
    <w:rsid w:val="00B10BCB"/>
    <w:rsid w:val="00B11760"/>
    <w:rsid w:val="00B130AD"/>
    <w:rsid w:val="00B13303"/>
    <w:rsid w:val="00B133C1"/>
    <w:rsid w:val="00B161AD"/>
    <w:rsid w:val="00B16557"/>
    <w:rsid w:val="00B21FDC"/>
    <w:rsid w:val="00B22DAE"/>
    <w:rsid w:val="00B26971"/>
    <w:rsid w:val="00B304C6"/>
    <w:rsid w:val="00B31AF3"/>
    <w:rsid w:val="00B33DAC"/>
    <w:rsid w:val="00B350B4"/>
    <w:rsid w:val="00B40AEA"/>
    <w:rsid w:val="00B41E19"/>
    <w:rsid w:val="00B42B71"/>
    <w:rsid w:val="00B43126"/>
    <w:rsid w:val="00B436CD"/>
    <w:rsid w:val="00B44B78"/>
    <w:rsid w:val="00B45517"/>
    <w:rsid w:val="00B45702"/>
    <w:rsid w:val="00B45B0D"/>
    <w:rsid w:val="00B4618D"/>
    <w:rsid w:val="00B4619E"/>
    <w:rsid w:val="00B467A9"/>
    <w:rsid w:val="00B47211"/>
    <w:rsid w:val="00B500A3"/>
    <w:rsid w:val="00B50E88"/>
    <w:rsid w:val="00B51777"/>
    <w:rsid w:val="00B5742B"/>
    <w:rsid w:val="00B60116"/>
    <w:rsid w:val="00B60933"/>
    <w:rsid w:val="00B60F47"/>
    <w:rsid w:val="00B61E29"/>
    <w:rsid w:val="00B627C8"/>
    <w:rsid w:val="00B62992"/>
    <w:rsid w:val="00B62B94"/>
    <w:rsid w:val="00B638C0"/>
    <w:rsid w:val="00B65C07"/>
    <w:rsid w:val="00B66BA4"/>
    <w:rsid w:val="00B6780A"/>
    <w:rsid w:val="00B67895"/>
    <w:rsid w:val="00B679F3"/>
    <w:rsid w:val="00B70051"/>
    <w:rsid w:val="00B70A44"/>
    <w:rsid w:val="00B73C6E"/>
    <w:rsid w:val="00B74F51"/>
    <w:rsid w:val="00B7571F"/>
    <w:rsid w:val="00B75C61"/>
    <w:rsid w:val="00B75D3C"/>
    <w:rsid w:val="00B75EED"/>
    <w:rsid w:val="00B77E19"/>
    <w:rsid w:val="00B827D8"/>
    <w:rsid w:val="00B82FBB"/>
    <w:rsid w:val="00B832D5"/>
    <w:rsid w:val="00B83E20"/>
    <w:rsid w:val="00B8429E"/>
    <w:rsid w:val="00B84928"/>
    <w:rsid w:val="00B851B8"/>
    <w:rsid w:val="00B8534B"/>
    <w:rsid w:val="00B8594B"/>
    <w:rsid w:val="00B9167D"/>
    <w:rsid w:val="00B9183E"/>
    <w:rsid w:val="00B92676"/>
    <w:rsid w:val="00B92A9D"/>
    <w:rsid w:val="00B93DE8"/>
    <w:rsid w:val="00B95425"/>
    <w:rsid w:val="00B9598E"/>
    <w:rsid w:val="00BA0695"/>
    <w:rsid w:val="00BA101F"/>
    <w:rsid w:val="00BA18C3"/>
    <w:rsid w:val="00BA1E2A"/>
    <w:rsid w:val="00BA20C6"/>
    <w:rsid w:val="00BA26C2"/>
    <w:rsid w:val="00BA3800"/>
    <w:rsid w:val="00BA3AE8"/>
    <w:rsid w:val="00BB0E2E"/>
    <w:rsid w:val="00BB1300"/>
    <w:rsid w:val="00BB1848"/>
    <w:rsid w:val="00BB19A7"/>
    <w:rsid w:val="00BB359D"/>
    <w:rsid w:val="00BB4F4D"/>
    <w:rsid w:val="00BB680D"/>
    <w:rsid w:val="00BB6C7F"/>
    <w:rsid w:val="00BC0278"/>
    <w:rsid w:val="00BC208B"/>
    <w:rsid w:val="00BC368B"/>
    <w:rsid w:val="00BC4EEF"/>
    <w:rsid w:val="00BC4F92"/>
    <w:rsid w:val="00BC6038"/>
    <w:rsid w:val="00BC606E"/>
    <w:rsid w:val="00BD08D9"/>
    <w:rsid w:val="00BD0B4B"/>
    <w:rsid w:val="00BD0E55"/>
    <w:rsid w:val="00BD1A36"/>
    <w:rsid w:val="00BD2BA2"/>
    <w:rsid w:val="00BD3B5F"/>
    <w:rsid w:val="00BD7F39"/>
    <w:rsid w:val="00BE1219"/>
    <w:rsid w:val="00BE1C6E"/>
    <w:rsid w:val="00BE34AE"/>
    <w:rsid w:val="00BE35A1"/>
    <w:rsid w:val="00BE35FF"/>
    <w:rsid w:val="00BE3829"/>
    <w:rsid w:val="00BE3EBF"/>
    <w:rsid w:val="00BE3FD0"/>
    <w:rsid w:val="00BE4E54"/>
    <w:rsid w:val="00BE61EC"/>
    <w:rsid w:val="00BE6AC0"/>
    <w:rsid w:val="00BE7F64"/>
    <w:rsid w:val="00BF04C9"/>
    <w:rsid w:val="00BF29AD"/>
    <w:rsid w:val="00BF2A36"/>
    <w:rsid w:val="00BF2ADF"/>
    <w:rsid w:val="00BF5923"/>
    <w:rsid w:val="00BF5DCD"/>
    <w:rsid w:val="00BF61E7"/>
    <w:rsid w:val="00BF6512"/>
    <w:rsid w:val="00BF6E3C"/>
    <w:rsid w:val="00C001DE"/>
    <w:rsid w:val="00C01A42"/>
    <w:rsid w:val="00C02957"/>
    <w:rsid w:val="00C0534B"/>
    <w:rsid w:val="00C06032"/>
    <w:rsid w:val="00C0628A"/>
    <w:rsid w:val="00C11344"/>
    <w:rsid w:val="00C1157D"/>
    <w:rsid w:val="00C131D7"/>
    <w:rsid w:val="00C14050"/>
    <w:rsid w:val="00C14960"/>
    <w:rsid w:val="00C15E29"/>
    <w:rsid w:val="00C16509"/>
    <w:rsid w:val="00C17078"/>
    <w:rsid w:val="00C17167"/>
    <w:rsid w:val="00C20135"/>
    <w:rsid w:val="00C214C8"/>
    <w:rsid w:val="00C23CFE"/>
    <w:rsid w:val="00C24BE2"/>
    <w:rsid w:val="00C253DD"/>
    <w:rsid w:val="00C25E81"/>
    <w:rsid w:val="00C26B5E"/>
    <w:rsid w:val="00C27066"/>
    <w:rsid w:val="00C27085"/>
    <w:rsid w:val="00C313B3"/>
    <w:rsid w:val="00C321BB"/>
    <w:rsid w:val="00C324F9"/>
    <w:rsid w:val="00C325CC"/>
    <w:rsid w:val="00C34533"/>
    <w:rsid w:val="00C34D28"/>
    <w:rsid w:val="00C35251"/>
    <w:rsid w:val="00C37112"/>
    <w:rsid w:val="00C40F20"/>
    <w:rsid w:val="00C41C08"/>
    <w:rsid w:val="00C42FBD"/>
    <w:rsid w:val="00C43730"/>
    <w:rsid w:val="00C44C46"/>
    <w:rsid w:val="00C518A8"/>
    <w:rsid w:val="00C527E3"/>
    <w:rsid w:val="00C5386B"/>
    <w:rsid w:val="00C54065"/>
    <w:rsid w:val="00C55067"/>
    <w:rsid w:val="00C571F3"/>
    <w:rsid w:val="00C572FF"/>
    <w:rsid w:val="00C60913"/>
    <w:rsid w:val="00C609CF"/>
    <w:rsid w:val="00C61358"/>
    <w:rsid w:val="00C6136D"/>
    <w:rsid w:val="00C63412"/>
    <w:rsid w:val="00C6372B"/>
    <w:rsid w:val="00C65A5E"/>
    <w:rsid w:val="00C66C9C"/>
    <w:rsid w:val="00C67104"/>
    <w:rsid w:val="00C702C7"/>
    <w:rsid w:val="00C7046C"/>
    <w:rsid w:val="00C70B71"/>
    <w:rsid w:val="00C71322"/>
    <w:rsid w:val="00C739B1"/>
    <w:rsid w:val="00C76BFB"/>
    <w:rsid w:val="00C774C6"/>
    <w:rsid w:val="00C803F2"/>
    <w:rsid w:val="00C80455"/>
    <w:rsid w:val="00C80D33"/>
    <w:rsid w:val="00C81E0A"/>
    <w:rsid w:val="00C8233F"/>
    <w:rsid w:val="00C824A4"/>
    <w:rsid w:val="00C86055"/>
    <w:rsid w:val="00C87F29"/>
    <w:rsid w:val="00C918C9"/>
    <w:rsid w:val="00C9295E"/>
    <w:rsid w:val="00C94053"/>
    <w:rsid w:val="00C9494D"/>
    <w:rsid w:val="00C94C12"/>
    <w:rsid w:val="00C94D7D"/>
    <w:rsid w:val="00C955E4"/>
    <w:rsid w:val="00C957F6"/>
    <w:rsid w:val="00CA2748"/>
    <w:rsid w:val="00CA49CA"/>
    <w:rsid w:val="00CA60DC"/>
    <w:rsid w:val="00CA763D"/>
    <w:rsid w:val="00CA7AF0"/>
    <w:rsid w:val="00CB0D26"/>
    <w:rsid w:val="00CB1343"/>
    <w:rsid w:val="00CB216D"/>
    <w:rsid w:val="00CB248B"/>
    <w:rsid w:val="00CB68F7"/>
    <w:rsid w:val="00CC0725"/>
    <w:rsid w:val="00CC1D2D"/>
    <w:rsid w:val="00CC2F16"/>
    <w:rsid w:val="00CC3058"/>
    <w:rsid w:val="00CC36EC"/>
    <w:rsid w:val="00CC5706"/>
    <w:rsid w:val="00CC74FF"/>
    <w:rsid w:val="00CD0D3A"/>
    <w:rsid w:val="00CD5002"/>
    <w:rsid w:val="00CD5DF8"/>
    <w:rsid w:val="00CE2B90"/>
    <w:rsid w:val="00CE3564"/>
    <w:rsid w:val="00CE36DA"/>
    <w:rsid w:val="00CE37EA"/>
    <w:rsid w:val="00CE3D12"/>
    <w:rsid w:val="00CE5BD4"/>
    <w:rsid w:val="00CE7F5C"/>
    <w:rsid w:val="00CF0846"/>
    <w:rsid w:val="00CF0998"/>
    <w:rsid w:val="00CF1788"/>
    <w:rsid w:val="00CF1A2F"/>
    <w:rsid w:val="00CF25E5"/>
    <w:rsid w:val="00CF2C09"/>
    <w:rsid w:val="00CF30EA"/>
    <w:rsid w:val="00CF3155"/>
    <w:rsid w:val="00CF633E"/>
    <w:rsid w:val="00D00AEE"/>
    <w:rsid w:val="00D01C21"/>
    <w:rsid w:val="00D03C53"/>
    <w:rsid w:val="00D054CD"/>
    <w:rsid w:val="00D07BEB"/>
    <w:rsid w:val="00D10A40"/>
    <w:rsid w:val="00D12255"/>
    <w:rsid w:val="00D126CD"/>
    <w:rsid w:val="00D1278E"/>
    <w:rsid w:val="00D12B53"/>
    <w:rsid w:val="00D12CD8"/>
    <w:rsid w:val="00D14D24"/>
    <w:rsid w:val="00D15CC6"/>
    <w:rsid w:val="00D219C7"/>
    <w:rsid w:val="00D22801"/>
    <w:rsid w:val="00D22B0C"/>
    <w:rsid w:val="00D231AB"/>
    <w:rsid w:val="00D2325A"/>
    <w:rsid w:val="00D2394F"/>
    <w:rsid w:val="00D250E7"/>
    <w:rsid w:val="00D2758A"/>
    <w:rsid w:val="00D27B1D"/>
    <w:rsid w:val="00D308B0"/>
    <w:rsid w:val="00D31881"/>
    <w:rsid w:val="00D3455D"/>
    <w:rsid w:val="00D34682"/>
    <w:rsid w:val="00D362FF"/>
    <w:rsid w:val="00D41E70"/>
    <w:rsid w:val="00D429BC"/>
    <w:rsid w:val="00D42BAF"/>
    <w:rsid w:val="00D42D88"/>
    <w:rsid w:val="00D43665"/>
    <w:rsid w:val="00D436BF"/>
    <w:rsid w:val="00D45DAF"/>
    <w:rsid w:val="00D45E3B"/>
    <w:rsid w:val="00D50090"/>
    <w:rsid w:val="00D5480B"/>
    <w:rsid w:val="00D54EB6"/>
    <w:rsid w:val="00D57961"/>
    <w:rsid w:val="00D60BA4"/>
    <w:rsid w:val="00D60C62"/>
    <w:rsid w:val="00D611B4"/>
    <w:rsid w:val="00D61880"/>
    <w:rsid w:val="00D627D1"/>
    <w:rsid w:val="00D635C9"/>
    <w:rsid w:val="00D65731"/>
    <w:rsid w:val="00D66FE1"/>
    <w:rsid w:val="00D66FE5"/>
    <w:rsid w:val="00D702DA"/>
    <w:rsid w:val="00D70AF0"/>
    <w:rsid w:val="00D70FEC"/>
    <w:rsid w:val="00D71530"/>
    <w:rsid w:val="00D738F7"/>
    <w:rsid w:val="00D76048"/>
    <w:rsid w:val="00D771C7"/>
    <w:rsid w:val="00D7734D"/>
    <w:rsid w:val="00D774FA"/>
    <w:rsid w:val="00D81D73"/>
    <w:rsid w:val="00D82681"/>
    <w:rsid w:val="00D831D7"/>
    <w:rsid w:val="00D848B1"/>
    <w:rsid w:val="00D852F1"/>
    <w:rsid w:val="00D854EC"/>
    <w:rsid w:val="00D856F3"/>
    <w:rsid w:val="00D866DF"/>
    <w:rsid w:val="00D86A89"/>
    <w:rsid w:val="00D86D68"/>
    <w:rsid w:val="00D87785"/>
    <w:rsid w:val="00D87DD1"/>
    <w:rsid w:val="00D902A4"/>
    <w:rsid w:val="00D917D2"/>
    <w:rsid w:val="00D92574"/>
    <w:rsid w:val="00D92849"/>
    <w:rsid w:val="00D93108"/>
    <w:rsid w:val="00D9482B"/>
    <w:rsid w:val="00D9482F"/>
    <w:rsid w:val="00D9658F"/>
    <w:rsid w:val="00D96637"/>
    <w:rsid w:val="00D96864"/>
    <w:rsid w:val="00D97C8B"/>
    <w:rsid w:val="00DA181F"/>
    <w:rsid w:val="00DA23B2"/>
    <w:rsid w:val="00DA3CA6"/>
    <w:rsid w:val="00DA4D1A"/>
    <w:rsid w:val="00DA4D75"/>
    <w:rsid w:val="00DA52B3"/>
    <w:rsid w:val="00DA6F32"/>
    <w:rsid w:val="00DB0C2E"/>
    <w:rsid w:val="00DB1BBD"/>
    <w:rsid w:val="00DB2817"/>
    <w:rsid w:val="00DB325A"/>
    <w:rsid w:val="00DB60BE"/>
    <w:rsid w:val="00DB6158"/>
    <w:rsid w:val="00DB62D4"/>
    <w:rsid w:val="00DB63E4"/>
    <w:rsid w:val="00DC0285"/>
    <w:rsid w:val="00DC05A8"/>
    <w:rsid w:val="00DC07E3"/>
    <w:rsid w:val="00DC11A8"/>
    <w:rsid w:val="00DC1C19"/>
    <w:rsid w:val="00DC25C1"/>
    <w:rsid w:val="00DC2B16"/>
    <w:rsid w:val="00DC3537"/>
    <w:rsid w:val="00DC377A"/>
    <w:rsid w:val="00DC3870"/>
    <w:rsid w:val="00DC4133"/>
    <w:rsid w:val="00DC519D"/>
    <w:rsid w:val="00DC584C"/>
    <w:rsid w:val="00DC5952"/>
    <w:rsid w:val="00DC7A30"/>
    <w:rsid w:val="00DD13E1"/>
    <w:rsid w:val="00DD290B"/>
    <w:rsid w:val="00DD2D8B"/>
    <w:rsid w:val="00DD2E32"/>
    <w:rsid w:val="00DD30AA"/>
    <w:rsid w:val="00DD30F7"/>
    <w:rsid w:val="00DD3CC5"/>
    <w:rsid w:val="00DD4307"/>
    <w:rsid w:val="00DD483C"/>
    <w:rsid w:val="00DD7C46"/>
    <w:rsid w:val="00DD7EB2"/>
    <w:rsid w:val="00DE0BE1"/>
    <w:rsid w:val="00DE18E7"/>
    <w:rsid w:val="00DE1ADB"/>
    <w:rsid w:val="00DE31E9"/>
    <w:rsid w:val="00DE43ED"/>
    <w:rsid w:val="00DE44EE"/>
    <w:rsid w:val="00DE5C46"/>
    <w:rsid w:val="00DE7373"/>
    <w:rsid w:val="00DF1093"/>
    <w:rsid w:val="00DF10F4"/>
    <w:rsid w:val="00DF17B2"/>
    <w:rsid w:val="00DF2658"/>
    <w:rsid w:val="00DF36E8"/>
    <w:rsid w:val="00DF411E"/>
    <w:rsid w:val="00DF49A7"/>
    <w:rsid w:val="00DF4CEC"/>
    <w:rsid w:val="00DF7E59"/>
    <w:rsid w:val="00DF7EEF"/>
    <w:rsid w:val="00E0048F"/>
    <w:rsid w:val="00E00830"/>
    <w:rsid w:val="00E011D6"/>
    <w:rsid w:val="00E01CE3"/>
    <w:rsid w:val="00E03B83"/>
    <w:rsid w:val="00E045BE"/>
    <w:rsid w:val="00E05626"/>
    <w:rsid w:val="00E0681D"/>
    <w:rsid w:val="00E070B0"/>
    <w:rsid w:val="00E071AA"/>
    <w:rsid w:val="00E07200"/>
    <w:rsid w:val="00E11716"/>
    <w:rsid w:val="00E11C8B"/>
    <w:rsid w:val="00E11EB7"/>
    <w:rsid w:val="00E12153"/>
    <w:rsid w:val="00E1298F"/>
    <w:rsid w:val="00E12C27"/>
    <w:rsid w:val="00E13C88"/>
    <w:rsid w:val="00E1548F"/>
    <w:rsid w:val="00E16870"/>
    <w:rsid w:val="00E16D2C"/>
    <w:rsid w:val="00E174C6"/>
    <w:rsid w:val="00E17CBD"/>
    <w:rsid w:val="00E20005"/>
    <w:rsid w:val="00E20551"/>
    <w:rsid w:val="00E21CDB"/>
    <w:rsid w:val="00E2289B"/>
    <w:rsid w:val="00E23A01"/>
    <w:rsid w:val="00E23B6C"/>
    <w:rsid w:val="00E23F8B"/>
    <w:rsid w:val="00E240A3"/>
    <w:rsid w:val="00E262F8"/>
    <w:rsid w:val="00E26A50"/>
    <w:rsid w:val="00E26A95"/>
    <w:rsid w:val="00E306E5"/>
    <w:rsid w:val="00E3255D"/>
    <w:rsid w:val="00E3258A"/>
    <w:rsid w:val="00E34B35"/>
    <w:rsid w:val="00E35F84"/>
    <w:rsid w:val="00E3751D"/>
    <w:rsid w:val="00E37D5D"/>
    <w:rsid w:val="00E40E19"/>
    <w:rsid w:val="00E40E4D"/>
    <w:rsid w:val="00E41AB8"/>
    <w:rsid w:val="00E42D5F"/>
    <w:rsid w:val="00E44C05"/>
    <w:rsid w:val="00E455D0"/>
    <w:rsid w:val="00E4594A"/>
    <w:rsid w:val="00E47829"/>
    <w:rsid w:val="00E51CE4"/>
    <w:rsid w:val="00E55C37"/>
    <w:rsid w:val="00E55F70"/>
    <w:rsid w:val="00E5661B"/>
    <w:rsid w:val="00E56BE5"/>
    <w:rsid w:val="00E574D4"/>
    <w:rsid w:val="00E57D35"/>
    <w:rsid w:val="00E57F37"/>
    <w:rsid w:val="00E626ED"/>
    <w:rsid w:val="00E636FA"/>
    <w:rsid w:val="00E6435E"/>
    <w:rsid w:val="00E655A3"/>
    <w:rsid w:val="00E665C9"/>
    <w:rsid w:val="00E66B3F"/>
    <w:rsid w:val="00E67CE5"/>
    <w:rsid w:val="00E711AF"/>
    <w:rsid w:val="00E71C45"/>
    <w:rsid w:val="00E72D00"/>
    <w:rsid w:val="00E730E7"/>
    <w:rsid w:val="00E73738"/>
    <w:rsid w:val="00E73A4C"/>
    <w:rsid w:val="00E74C71"/>
    <w:rsid w:val="00E76CB7"/>
    <w:rsid w:val="00E770DE"/>
    <w:rsid w:val="00E8015C"/>
    <w:rsid w:val="00E80E40"/>
    <w:rsid w:val="00E81835"/>
    <w:rsid w:val="00E834E5"/>
    <w:rsid w:val="00E912FC"/>
    <w:rsid w:val="00E9146B"/>
    <w:rsid w:val="00E917BD"/>
    <w:rsid w:val="00E91D1A"/>
    <w:rsid w:val="00E9200F"/>
    <w:rsid w:val="00E93662"/>
    <w:rsid w:val="00E93877"/>
    <w:rsid w:val="00E946F1"/>
    <w:rsid w:val="00E963BC"/>
    <w:rsid w:val="00E96E16"/>
    <w:rsid w:val="00E97380"/>
    <w:rsid w:val="00E97631"/>
    <w:rsid w:val="00EA0650"/>
    <w:rsid w:val="00EA0BD4"/>
    <w:rsid w:val="00EA2757"/>
    <w:rsid w:val="00EA36B2"/>
    <w:rsid w:val="00EB0775"/>
    <w:rsid w:val="00EB1D51"/>
    <w:rsid w:val="00EB28B8"/>
    <w:rsid w:val="00EB4209"/>
    <w:rsid w:val="00EB4DD4"/>
    <w:rsid w:val="00EB6CE0"/>
    <w:rsid w:val="00EC01A8"/>
    <w:rsid w:val="00EC1353"/>
    <w:rsid w:val="00EC16B6"/>
    <w:rsid w:val="00EC18D2"/>
    <w:rsid w:val="00EC32D0"/>
    <w:rsid w:val="00EC3A30"/>
    <w:rsid w:val="00EC3A4C"/>
    <w:rsid w:val="00EC4D65"/>
    <w:rsid w:val="00ED1593"/>
    <w:rsid w:val="00ED1869"/>
    <w:rsid w:val="00ED1D7E"/>
    <w:rsid w:val="00ED36A6"/>
    <w:rsid w:val="00ED39D6"/>
    <w:rsid w:val="00ED4193"/>
    <w:rsid w:val="00ED5DDC"/>
    <w:rsid w:val="00ED67B8"/>
    <w:rsid w:val="00ED71C6"/>
    <w:rsid w:val="00EE1BD0"/>
    <w:rsid w:val="00EE372E"/>
    <w:rsid w:val="00EE44F7"/>
    <w:rsid w:val="00EE4838"/>
    <w:rsid w:val="00EE5F31"/>
    <w:rsid w:val="00EE7573"/>
    <w:rsid w:val="00EE7F28"/>
    <w:rsid w:val="00EF0609"/>
    <w:rsid w:val="00EF081C"/>
    <w:rsid w:val="00EF178D"/>
    <w:rsid w:val="00EF2485"/>
    <w:rsid w:val="00EF46AB"/>
    <w:rsid w:val="00EF50C6"/>
    <w:rsid w:val="00EF6470"/>
    <w:rsid w:val="00EF65A4"/>
    <w:rsid w:val="00F01748"/>
    <w:rsid w:val="00F02F07"/>
    <w:rsid w:val="00F03D69"/>
    <w:rsid w:val="00F04F94"/>
    <w:rsid w:val="00F106D5"/>
    <w:rsid w:val="00F10BE8"/>
    <w:rsid w:val="00F116E4"/>
    <w:rsid w:val="00F11FD2"/>
    <w:rsid w:val="00F143CE"/>
    <w:rsid w:val="00F15039"/>
    <w:rsid w:val="00F15103"/>
    <w:rsid w:val="00F167E7"/>
    <w:rsid w:val="00F2169D"/>
    <w:rsid w:val="00F219BB"/>
    <w:rsid w:val="00F24B72"/>
    <w:rsid w:val="00F24D4D"/>
    <w:rsid w:val="00F2525C"/>
    <w:rsid w:val="00F2535F"/>
    <w:rsid w:val="00F26028"/>
    <w:rsid w:val="00F2621F"/>
    <w:rsid w:val="00F30476"/>
    <w:rsid w:val="00F31A56"/>
    <w:rsid w:val="00F32298"/>
    <w:rsid w:val="00F345A0"/>
    <w:rsid w:val="00F345A8"/>
    <w:rsid w:val="00F374EC"/>
    <w:rsid w:val="00F375B8"/>
    <w:rsid w:val="00F37911"/>
    <w:rsid w:val="00F40E7F"/>
    <w:rsid w:val="00F42A3D"/>
    <w:rsid w:val="00F43E59"/>
    <w:rsid w:val="00F4451F"/>
    <w:rsid w:val="00F45788"/>
    <w:rsid w:val="00F45830"/>
    <w:rsid w:val="00F46812"/>
    <w:rsid w:val="00F46F92"/>
    <w:rsid w:val="00F47451"/>
    <w:rsid w:val="00F53AFF"/>
    <w:rsid w:val="00F54819"/>
    <w:rsid w:val="00F54841"/>
    <w:rsid w:val="00F6024C"/>
    <w:rsid w:val="00F611F9"/>
    <w:rsid w:val="00F64E73"/>
    <w:rsid w:val="00F70E62"/>
    <w:rsid w:val="00F716E0"/>
    <w:rsid w:val="00F71B3F"/>
    <w:rsid w:val="00F71EDD"/>
    <w:rsid w:val="00F72098"/>
    <w:rsid w:val="00F74C19"/>
    <w:rsid w:val="00F74F02"/>
    <w:rsid w:val="00F76F8A"/>
    <w:rsid w:val="00F77935"/>
    <w:rsid w:val="00F80AA4"/>
    <w:rsid w:val="00F82334"/>
    <w:rsid w:val="00F83226"/>
    <w:rsid w:val="00F83E9D"/>
    <w:rsid w:val="00F84930"/>
    <w:rsid w:val="00F85B1F"/>
    <w:rsid w:val="00F8639F"/>
    <w:rsid w:val="00F86C97"/>
    <w:rsid w:val="00F90B9C"/>
    <w:rsid w:val="00F925E7"/>
    <w:rsid w:val="00F95D39"/>
    <w:rsid w:val="00F9674A"/>
    <w:rsid w:val="00F96D84"/>
    <w:rsid w:val="00F972CB"/>
    <w:rsid w:val="00F97CE6"/>
    <w:rsid w:val="00F97EAF"/>
    <w:rsid w:val="00FA070C"/>
    <w:rsid w:val="00FA1586"/>
    <w:rsid w:val="00FA1CB6"/>
    <w:rsid w:val="00FA2DA3"/>
    <w:rsid w:val="00FA34C8"/>
    <w:rsid w:val="00FA40E1"/>
    <w:rsid w:val="00FA4BA4"/>
    <w:rsid w:val="00FA6A9F"/>
    <w:rsid w:val="00FA6B69"/>
    <w:rsid w:val="00FA7BAA"/>
    <w:rsid w:val="00FA7E7C"/>
    <w:rsid w:val="00FB076D"/>
    <w:rsid w:val="00FB0EB6"/>
    <w:rsid w:val="00FB0FC4"/>
    <w:rsid w:val="00FB4907"/>
    <w:rsid w:val="00FB6542"/>
    <w:rsid w:val="00FC0CB7"/>
    <w:rsid w:val="00FC279A"/>
    <w:rsid w:val="00FC2985"/>
    <w:rsid w:val="00FC3813"/>
    <w:rsid w:val="00FC5043"/>
    <w:rsid w:val="00FC611C"/>
    <w:rsid w:val="00FC62A8"/>
    <w:rsid w:val="00FC644F"/>
    <w:rsid w:val="00FC73BC"/>
    <w:rsid w:val="00FC7A53"/>
    <w:rsid w:val="00FD005B"/>
    <w:rsid w:val="00FD071C"/>
    <w:rsid w:val="00FD0CAF"/>
    <w:rsid w:val="00FD1D61"/>
    <w:rsid w:val="00FD2E6B"/>
    <w:rsid w:val="00FD3464"/>
    <w:rsid w:val="00FD65B4"/>
    <w:rsid w:val="00FE0BFE"/>
    <w:rsid w:val="00FE1AFE"/>
    <w:rsid w:val="00FE38E2"/>
    <w:rsid w:val="00FE393C"/>
    <w:rsid w:val="00FE43F8"/>
    <w:rsid w:val="00FE44D1"/>
    <w:rsid w:val="00FE6F8C"/>
    <w:rsid w:val="00FE71E5"/>
    <w:rsid w:val="00FF0F9F"/>
    <w:rsid w:val="00FF1001"/>
    <w:rsid w:val="00FF1336"/>
    <w:rsid w:val="00FF1764"/>
    <w:rsid w:val="00FF1772"/>
    <w:rsid w:val="00FF21A1"/>
    <w:rsid w:val="00FF3303"/>
    <w:rsid w:val="00FF36A6"/>
    <w:rsid w:val="00FF3948"/>
    <w:rsid w:val="00FF3E82"/>
    <w:rsid w:val="00FF5554"/>
    <w:rsid w:val="00FF65C9"/>
    <w:rsid w:val="00FF6616"/>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vertical-relative:line" fillcolor="white">
      <v:fill color="white"/>
      <v:stroke weight="3.25pt" linestyle="thinThick"/>
      <o:colormru v:ext="edit" colors="#004386"/>
    </o:shapedefaults>
    <o:shapelayout v:ext="edit">
      <o:idmap v:ext="edit" data="1"/>
    </o:shapelayout>
  </w:shapeDefaults>
  <w:doNotEmbedSmartTags/>
  <w:decimalSymbol w:val="."/>
  <w:listSeparator w:val=","/>
  <w15:chartTrackingRefBased/>
  <w15:docId w15:val="{9882B867-1F53-4595-892F-9421287A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03D"/>
    <w:pPr>
      <w:spacing w:after="200" w:line="276" w:lineRule="auto"/>
    </w:pPr>
    <w:rPr>
      <w:rFonts w:ascii="Arial" w:eastAsia="Times New Roman" w:hAnsi="Arial" w:cs="Calibri"/>
      <w:szCs w:val="22"/>
    </w:rPr>
  </w:style>
  <w:style w:type="paragraph" w:styleId="Heading1">
    <w:name w:val="heading 1"/>
    <w:basedOn w:val="Normal"/>
    <w:next w:val="Normal"/>
    <w:link w:val="Heading1Char"/>
    <w:uiPriority w:val="99"/>
    <w:qFormat/>
    <w:rsid w:val="0072134A"/>
    <w:pPr>
      <w:keepNext/>
      <w:tabs>
        <w:tab w:val="num" w:pos="432"/>
      </w:tabs>
      <w:spacing w:before="240" w:after="120" w:line="240" w:lineRule="auto"/>
      <w:outlineLvl w:val="0"/>
    </w:pPr>
    <w:rPr>
      <w:rFonts w:eastAsia="Calibri" w:cs="Arial"/>
      <w:b/>
      <w:bCs/>
      <w:color w:val="004386"/>
      <w:kern w:val="32"/>
      <w:sz w:val="40"/>
      <w:szCs w:val="40"/>
    </w:rPr>
  </w:style>
  <w:style w:type="paragraph" w:styleId="Heading2">
    <w:name w:val="heading 2"/>
    <w:basedOn w:val="Heading3"/>
    <w:next w:val="Normal"/>
    <w:link w:val="Heading2Char"/>
    <w:qFormat/>
    <w:rsid w:val="0072134A"/>
    <w:pPr>
      <w:outlineLvl w:val="1"/>
    </w:pPr>
    <w:rPr>
      <w:b/>
      <w:i w:val="0"/>
      <w:sz w:val="32"/>
    </w:rPr>
  </w:style>
  <w:style w:type="paragraph" w:styleId="Heading3">
    <w:name w:val="heading 3"/>
    <w:basedOn w:val="HeadingB"/>
    <w:next w:val="Normal"/>
    <w:link w:val="Heading3Char"/>
    <w:qFormat/>
    <w:rsid w:val="0072134A"/>
    <w:pPr>
      <w:spacing w:before="120"/>
      <w:jc w:val="both"/>
      <w:outlineLvl w:val="2"/>
    </w:pPr>
    <w:rPr>
      <w:rFonts w:ascii="Arial" w:hAnsi="Arial" w:cs="Arial"/>
      <w:b w:val="0"/>
      <w:i/>
      <w:color w:val="004386"/>
      <w:spacing w:val="-3"/>
      <w:sz w:val="28"/>
      <w:szCs w:val="28"/>
    </w:rPr>
  </w:style>
  <w:style w:type="paragraph" w:styleId="Heading4">
    <w:name w:val="heading 4"/>
    <w:basedOn w:val="BodyText"/>
    <w:next w:val="Normal"/>
    <w:link w:val="Heading4Char"/>
    <w:uiPriority w:val="99"/>
    <w:qFormat/>
    <w:rsid w:val="0072134A"/>
    <w:pPr>
      <w:spacing w:before="120" w:after="120"/>
      <w:jc w:val="both"/>
      <w:outlineLvl w:val="3"/>
    </w:pPr>
    <w:rPr>
      <w:b/>
      <w:bCs/>
      <w:sz w:val="24"/>
      <w:szCs w:val="24"/>
    </w:rPr>
  </w:style>
  <w:style w:type="paragraph" w:styleId="Heading5">
    <w:name w:val="heading 5"/>
    <w:basedOn w:val="Normal"/>
    <w:next w:val="Normal"/>
    <w:link w:val="Heading5Char"/>
    <w:qFormat/>
    <w:rsid w:val="006A4FF0"/>
    <w:pPr>
      <w:tabs>
        <w:tab w:val="num" w:pos="1008"/>
      </w:tabs>
      <w:spacing w:after="60" w:line="240" w:lineRule="auto"/>
      <w:ind w:left="1008" w:hanging="1008"/>
      <w:outlineLvl w:val="4"/>
    </w:pPr>
    <w:rPr>
      <w:rFonts w:ascii="Times New Roman" w:eastAsia="Calibri" w:hAnsi="Times New Roman" w:cs="Times New Roman"/>
      <w:b/>
      <w:bCs/>
      <w:i/>
      <w:iCs/>
      <w:sz w:val="24"/>
      <w:szCs w:val="26"/>
    </w:rPr>
  </w:style>
  <w:style w:type="paragraph" w:styleId="Heading6">
    <w:name w:val="heading 6"/>
    <w:basedOn w:val="Normal"/>
    <w:next w:val="Normal"/>
    <w:link w:val="Heading6Char"/>
    <w:qFormat/>
    <w:rsid w:val="001C3E42"/>
    <w:pPr>
      <w:tabs>
        <w:tab w:val="num" w:pos="1152"/>
      </w:tabs>
      <w:spacing w:before="240" w:after="60" w:line="240" w:lineRule="auto"/>
      <w:ind w:left="1152" w:hanging="1152"/>
      <w:outlineLvl w:val="5"/>
    </w:pPr>
    <w:rPr>
      <w:rFonts w:ascii="Times New Roman" w:eastAsia="Calibri" w:hAnsi="Times New Roman" w:cs="Times New Roman"/>
      <w:b/>
      <w:bCs/>
    </w:rPr>
  </w:style>
  <w:style w:type="paragraph" w:styleId="Heading7">
    <w:name w:val="heading 7"/>
    <w:basedOn w:val="Normal"/>
    <w:next w:val="Normal"/>
    <w:link w:val="Heading7Char"/>
    <w:qFormat/>
    <w:rsid w:val="001C3E42"/>
    <w:pPr>
      <w:tabs>
        <w:tab w:val="num" w:pos="1296"/>
      </w:tabs>
      <w:spacing w:before="240" w:after="60" w:line="240" w:lineRule="auto"/>
      <w:ind w:left="1296" w:hanging="1296"/>
      <w:outlineLvl w:val="6"/>
    </w:pPr>
    <w:rPr>
      <w:rFonts w:ascii="Times New Roman" w:eastAsia="Calibri" w:hAnsi="Times New Roman" w:cs="Times New Roman"/>
      <w:sz w:val="24"/>
      <w:szCs w:val="24"/>
    </w:rPr>
  </w:style>
  <w:style w:type="paragraph" w:styleId="Heading8">
    <w:name w:val="heading 8"/>
    <w:basedOn w:val="Normal"/>
    <w:next w:val="Normal"/>
    <w:link w:val="Heading8Char"/>
    <w:qFormat/>
    <w:rsid w:val="001C3E42"/>
    <w:pPr>
      <w:tabs>
        <w:tab w:val="num" w:pos="1440"/>
      </w:tabs>
      <w:spacing w:before="240" w:after="60" w:line="240" w:lineRule="auto"/>
      <w:ind w:left="1440" w:hanging="1440"/>
      <w:outlineLvl w:val="7"/>
    </w:pPr>
    <w:rPr>
      <w:rFonts w:ascii="Times New Roman" w:eastAsia="Calibri" w:hAnsi="Times New Roman" w:cs="Times New Roman"/>
      <w:i/>
      <w:iCs/>
      <w:sz w:val="24"/>
      <w:szCs w:val="24"/>
    </w:rPr>
  </w:style>
  <w:style w:type="paragraph" w:styleId="Heading9">
    <w:name w:val="heading 9"/>
    <w:basedOn w:val="Normal"/>
    <w:next w:val="Normal"/>
    <w:link w:val="Heading9Char"/>
    <w:qFormat/>
    <w:rsid w:val="001C3E42"/>
    <w:pPr>
      <w:tabs>
        <w:tab w:val="num" w:pos="1584"/>
      </w:tabs>
      <w:spacing w:before="240" w:after="60" w:line="240" w:lineRule="auto"/>
      <w:ind w:left="1584" w:hanging="1584"/>
      <w:outlineLvl w:val="8"/>
    </w:pPr>
    <w:rPr>
      <w:rFonts w:eastAsia="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2134A"/>
    <w:rPr>
      <w:rFonts w:ascii="Arial" w:hAnsi="Arial" w:cs="Arial"/>
      <w:b/>
      <w:bCs/>
      <w:color w:val="004386"/>
      <w:kern w:val="32"/>
      <w:sz w:val="40"/>
      <w:szCs w:val="40"/>
    </w:rPr>
  </w:style>
  <w:style w:type="character" w:customStyle="1" w:styleId="Heading2Char">
    <w:name w:val="Heading 2 Char"/>
    <w:basedOn w:val="DefaultParagraphFont"/>
    <w:link w:val="Heading2"/>
    <w:locked/>
    <w:rsid w:val="0072134A"/>
    <w:rPr>
      <w:rFonts w:ascii="Arial" w:hAnsi="Arial" w:cs="Arial"/>
      <w:b/>
      <w:bCs/>
      <w:color w:val="004386"/>
      <w:spacing w:val="-3"/>
      <w:sz w:val="32"/>
      <w:szCs w:val="28"/>
    </w:rPr>
  </w:style>
  <w:style w:type="character" w:customStyle="1" w:styleId="Heading3Char">
    <w:name w:val="Heading 3 Char"/>
    <w:basedOn w:val="DefaultParagraphFont"/>
    <w:link w:val="Heading3"/>
    <w:locked/>
    <w:rsid w:val="0072134A"/>
    <w:rPr>
      <w:rFonts w:ascii="Arial" w:hAnsi="Arial" w:cs="Arial"/>
      <w:bCs/>
      <w:i/>
      <w:color w:val="004386"/>
      <w:spacing w:val="-3"/>
      <w:sz w:val="28"/>
      <w:szCs w:val="28"/>
    </w:rPr>
  </w:style>
  <w:style w:type="character" w:customStyle="1" w:styleId="Heading4Char">
    <w:name w:val="Heading 4 Char"/>
    <w:basedOn w:val="DefaultParagraphFont"/>
    <w:link w:val="Heading4"/>
    <w:uiPriority w:val="99"/>
    <w:locked/>
    <w:rsid w:val="0072134A"/>
    <w:rPr>
      <w:rFonts w:ascii="Arial" w:hAnsi="Arial" w:cs="Arial"/>
      <w:b/>
      <w:bCs/>
      <w:sz w:val="24"/>
      <w:szCs w:val="24"/>
    </w:rPr>
  </w:style>
  <w:style w:type="character" w:customStyle="1" w:styleId="Heading5Char">
    <w:name w:val="Heading 5 Char"/>
    <w:basedOn w:val="DefaultParagraphFont"/>
    <w:link w:val="Heading5"/>
    <w:locked/>
    <w:rsid w:val="006A4FF0"/>
    <w:rPr>
      <w:rFonts w:eastAsia="Calibri"/>
      <w:b/>
      <w:bCs/>
      <w:i/>
      <w:iCs/>
      <w:sz w:val="24"/>
      <w:szCs w:val="26"/>
      <w:lang w:val="en-US" w:eastAsia="en-US" w:bidi="ar-SA"/>
    </w:rPr>
  </w:style>
  <w:style w:type="character" w:customStyle="1" w:styleId="Heading6Char">
    <w:name w:val="Heading 6 Char"/>
    <w:basedOn w:val="DefaultParagraphFont"/>
    <w:link w:val="Heading6"/>
    <w:locked/>
    <w:rsid w:val="001C3E42"/>
    <w:rPr>
      <w:rFonts w:ascii="Times New Roman" w:hAnsi="Times New Roman" w:cs="Times New Roman"/>
      <w:b/>
      <w:bCs/>
    </w:rPr>
  </w:style>
  <w:style w:type="character" w:customStyle="1" w:styleId="Heading7Char">
    <w:name w:val="Heading 7 Char"/>
    <w:basedOn w:val="DefaultParagraphFont"/>
    <w:link w:val="Heading7"/>
    <w:locked/>
    <w:rsid w:val="001C3E42"/>
    <w:rPr>
      <w:rFonts w:ascii="Times New Roman" w:hAnsi="Times New Roman" w:cs="Times New Roman"/>
      <w:sz w:val="24"/>
      <w:szCs w:val="24"/>
    </w:rPr>
  </w:style>
  <w:style w:type="character" w:customStyle="1" w:styleId="Heading8Char">
    <w:name w:val="Heading 8 Char"/>
    <w:basedOn w:val="DefaultParagraphFont"/>
    <w:link w:val="Heading8"/>
    <w:locked/>
    <w:rsid w:val="001C3E42"/>
    <w:rPr>
      <w:rFonts w:ascii="Times New Roman" w:hAnsi="Times New Roman" w:cs="Times New Roman"/>
      <w:i/>
      <w:iCs/>
      <w:sz w:val="24"/>
      <w:szCs w:val="24"/>
    </w:rPr>
  </w:style>
  <w:style w:type="character" w:customStyle="1" w:styleId="Heading9Char">
    <w:name w:val="Heading 9 Char"/>
    <w:basedOn w:val="DefaultParagraphFont"/>
    <w:link w:val="Heading9"/>
    <w:locked/>
    <w:rsid w:val="001C3E42"/>
    <w:rPr>
      <w:rFonts w:ascii="Arial" w:hAnsi="Arial" w:cs="Arial"/>
    </w:rPr>
  </w:style>
  <w:style w:type="paragraph" w:styleId="BodyText">
    <w:name w:val="Body Text"/>
    <w:basedOn w:val="Normal"/>
    <w:link w:val="BodyTextChar"/>
    <w:uiPriority w:val="99"/>
    <w:rsid w:val="001C3E42"/>
    <w:pPr>
      <w:widowControl w:val="0"/>
      <w:spacing w:after="0" w:line="240" w:lineRule="auto"/>
    </w:pPr>
    <w:rPr>
      <w:rFonts w:eastAsia="Calibri" w:cs="Arial"/>
      <w:szCs w:val="20"/>
    </w:rPr>
  </w:style>
  <w:style w:type="character" w:customStyle="1" w:styleId="BodyTextChar">
    <w:name w:val="Body Text Char"/>
    <w:basedOn w:val="DefaultParagraphFont"/>
    <w:link w:val="BodyText"/>
    <w:uiPriority w:val="99"/>
    <w:locked/>
    <w:rsid w:val="001C3E42"/>
    <w:rPr>
      <w:rFonts w:ascii="Arial" w:hAnsi="Arial" w:cs="Arial"/>
      <w:sz w:val="20"/>
      <w:szCs w:val="20"/>
    </w:rPr>
  </w:style>
  <w:style w:type="paragraph" w:customStyle="1" w:styleId="HeadingC">
    <w:name w:val="Heading C"/>
    <w:basedOn w:val="Normal"/>
    <w:rsid w:val="001C3E42"/>
    <w:pPr>
      <w:widowControl w:val="0"/>
      <w:tabs>
        <w:tab w:val="left" w:pos="522"/>
        <w:tab w:val="left" w:pos="1008"/>
        <w:tab w:val="left" w:pos="1704"/>
        <w:tab w:val="left" w:pos="9936"/>
      </w:tabs>
      <w:spacing w:after="120" w:line="240" w:lineRule="auto"/>
    </w:pPr>
    <w:rPr>
      <w:rFonts w:ascii="Albertus Medium" w:eastAsia="Calibri" w:hAnsi="Albertus Medium" w:cs="Albertus Medium"/>
      <w:b/>
      <w:bCs/>
      <w:sz w:val="24"/>
      <w:szCs w:val="24"/>
    </w:rPr>
  </w:style>
  <w:style w:type="character" w:styleId="PageNumber">
    <w:name w:val="page number"/>
    <w:basedOn w:val="DefaultParagraphFont"/>
    <w:rsid w:val="001C3E42"/>
    <w:rPr>
      <w:rFonts w:cs="Times New Roman"/>
    </w:rPr>
  </w:style>
  <w:style w:type="paragraph" w:customStyle="1" w:styleId="HeadingB">
    <w:name w:val="Heading B"/>
    <w:basedOn w:val="Normal"/>
    <w:link w:val="HeadingBChar"/>
    <w:rsid w:val="001C3E42"/>
    <w:pPr>
      <w:widowControl w:val="0"/>
      <w:tabs>
        <w:tab w:val="left" w:pos="522"/>
        <w:tab w:val="left" w:pos="1008"/>
        <w:tab w:val="left" w:pos="1704"/>
        <w:tab w:val="left" w:pos="9936"/>
      </w:tabs>
      <w:spacing w:after="120" w:line="240" w:lineRule="auto"/>
    </w:pPr>
    <w:rPr>
      <w:rFonts w:ascii="Albertus Medium" w:eastAsia="Calibri" w:hAnsi="Albertus Medium" w:cs="Albertus Medium"/>
      <w:b/>
      <w:bCs/>
      <w:sz w:val="32"/>
      <w:szCs w:val="32"/>
    </w:rPr>
  </w:style>
  <w:style w:type="character" w:customStyle="1" w:styleId="HeadingBChar">
    <w:name w:val="Heading B Char"/>
    <w:basedOn w:val="DefaultParagraphFont"/>
    <w:link w:val="HeadingB"/>
    <w:locked/>
    <w:rsid w:val="001C3E42"/>
    <w:rPr>
      <w:rFonts w:ascii="Albertus Medium" w:hAnsi="Albertus Medium" w:cs="Albertus Medium"/>
      <w:b/>
      <w:bCs/>
      <w:sz w:val="32"/>
      <w:szCs w:val="32"/>
    </w:rPr>
  </w:style>
  <w:style w:type="paragraph" w:styleId="BodyText2">
    <w:name w:val="Body Text 2"/>
    <w:basedOn w:val="Normal"/>
    <w:link w:val="BodyText2Char1"/>
    <w:semiHidden/>
    <w:rsid w:val="00C67104"/>
    <w:pPr>
      <w:spacing w:after="120" w:line="240" w:lineRule="auto"/>
      <w:ind w:left="360"/>
    </w:pPr>
    <w:rPr>
      <w:rFonts w:ascii="Times New Roman" w:eastAsia="Calibri" w:hAnsi="Times New Roman" w:cs="Times New Roman"/>
      <w:sz w:val="24"/>
      <w:szCs w:val="24"/>
    </w:rPr>
  </w:style>
  <w:style w:type="character" w:customStyle="1" w:styleId="BodyText2Char">
    <w:name w:val="Body Text 2 Char"/>
    <w:basedOn w:val="DefaultParagraphFont"/>
    <w:semiHidden/>
    <w:locked/>
    <w:rsid w:val="001C3E42"/>
    <w:rPr>
      <w:rFonts w:ascii="Calibri" w:hAnsi="Calibri" w:cs="Calibri"/>
    </w:rPr>
  </w:style>
  <w:style w:type="paragraph" w:styleId="BodyText3">
    <w:name w:val="Body Text 3"/>
    <w:basedOn w:val="Normal"/>
    <w:link w:val="BodyText3Char"/>
    <w:semiHidden/>
    <w:rsid w:val="001C3E42"/>
    <w:pPr>
      <w:spacing w:after="120"/>
    </w:pPr>
    <w:rPr>
      <w:sz w:val="16"/>
      <w:szCs w:val="16"/>
    </w:rPr>
  </w:style>
  <w:style w:type="character" w:customStyle="1" w:styleId="BodyText3Char">
    <w:name w:val="Body Text 3 Char"/>
    <w:basedOn w:val="DefaultParagraphFont"/>
    <w:link w:val="BodyText3"/>
    <w:semiHidden/>
    <w:locked/>
    <w:rsid w:val="001C3E42"/>
    <w:rPr>
      <w:rFonts w:ascii="Calibri" w:hAnsi="Calibri" w:cs="Calibri"/>
      <w:sz w:val="16"/>
      <w:szCs w:val="16"/>
    </w:rPr>
  </w:style>
  <w:style w:type="paragraph" w:customStyle="1" w:styleId="FigureHeading">
    <w:name w:val="Figure Heading"/>
    <w:rsid w:val="001C3E42"/>
    <w:pPr>
      <w:jc w:val="center"/>
    </w:pPr>
    <w:rPr>
      <w:rFonts w:ascii="Arial" w:hAnsi="Arial" w:cs="Arial"/>
      <w:b/>
      <w:bCs/>
      <w:sz w:val="22"/>
      <w:szCs w:val="22"/>
    </w:rPr>
  </w:style>
  <w:style w:type="paragraph" w:styleId="ListNumber">
    <w:name w:val="List Number"/>
    <w:basedOn w:val="Normal"/>
    <w:semiHidden/>
    <w:rsid w:val="001C3E42"/>
    <w:pPr>
      <w:widowControl w:val="0"/>
      <w:numPr>
        <w:numId w:val="6"/>
      </w:numPr>
      <w:spacing w:after="0" w:line="240" w:lineRule="auto"/>
    </w:pPr>
    <w:rPr>
      <w:rFonts w:eastAsia="Calibri" w:cs="Arial"/>
      <w:szCs w:val="20"/>
    </w:rPr>
  </w:style>
  <w:style w:type="paragraph" w:styleId="ListNumber2">
    <w:name w:val="List Number 2"/>
    <w:basedOn w:val="Normal"/>
    <w:semiHidden/>
    <w:rsid w:val="001C3E42"/>
    <w:pPr>
      <w:widowControl w:val="0"/>
      <w:tabs>
        <w:tab w:val="num" w:pos="360"/>
      </w:tabs>
      <w:spacing w:after="0" w:line="240" w:lineRule="auto"/>
      <w:ind w:left="360" w:hanging="360"/>
    </w:pPr>
    <w:rPr>
      <w:rFonts w:eastAsia="Calibri" w:cs="Arial"/>
      <w:szCs w:val="20"/>
    </w:rPr>
  </w:style>
  <w:style w:type="paragraph" w:styleId="ListBullet2">
    <w:name w:val="List Bullet 2"/>
    <w:basedOn w:val="Normal"/>
    <w:semiHidden/>
    <w:rsid w:val="001C3E42"/>
    <w:pPr>
      <w:widowControl w:val="0"/>
      <w:tabs>
        <w:tab w:val="num" w:pos="720"/>
      </w:tabs>
      <w:spacing w:after="0" w:line="240" w:lineRule="auto"/>
      <w:ind w:left="720" w:hanging="360"/>
    </w:pPr>
    <w:rPr>
      <w:rFonts w:eastAsia="Calibri" w:cs="Arial"/>
      <w:szCs w:val="20"/>
    </w:rPr>
  </w:style>
  <w:style w:type="paragraph" w:styleId="ListBullet3">
    <w:name w:val="List Bullet 3"/>
    <w:basedOn w:val="Normal"/>
    <w:semiHidden/>
    <w:rsid w:val="001C3E42"/>
    <w:pPr>
      <w:widowControl w:val="0"/>
      <w:numPr>
        <w:numId w:val="13"/>
      </w:numPr>
      <w:spacing w:after="0" w:line="240" w:lineRule="auto"/>
    </w:pPr>
    <w:rPr>
      <w:rFonts w:eastAsia="Calibri" w:cs="Arial"/>
      <w:szCs w:val="20"/>
    </w:rPr>
  </w:style>
  <w:style w:type="paragraph" w:styleId="List">
    <w:name w:val="List"/>
    <w:basedOn w:val="Normal"/>
    <w:rsid w:val="001C3E42"/>
    <w:pPr>
      <w:spacing w:after="0" w:line="240" w:lineRule="auto"/>
      <w:ind w:left="360" w:hanging="360"/>
    </w:pPr>
    <w:rPr>
      <w:rFonts w:ascii="Times New Roman" w:eastAsia="Calibri" w:hAnsi="Times New Roman" w:cs="Times New Roman"/>
      <w:sz w:val="24"/>
      <w:szCs w:val="24"/>
    </w:rPr>
  </w:style>
  <w:style w:type="paragraph" w:styleId="Header">
    <w:name w:val="header"/>
    <w:basedOn w:val="Normal"/>
    <w:link w:val="HeaderChar"/>
    <w:rsid w:val="001C3E42"/>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uiPriority w:val="99"/>
    <w:locked/>
    <w:rsid w:val="001C3E42"/>
    <w:rPr>
      <w:rFonts w:ascii="Times New Roman" w:hAnsi="Times New Roman" w:cs="Times New Roman"/>
      <w:sz w:val="24"/>
      <w:szCs w:val="24"/>
    </w:rPr>
  </w:style>
  <w:style w:type="paragraph" w:styleId="FootnoteText">
    <w:name w:val="footnote text"/>
    <w:basedOn w:val="Normal"/>
    <w:link w:val="FootnoteTextChar"/>
    <w:semiHidden/>
    <w:rsid w:val="001C3E42"/>
    <w:pPr>
      <w:spacing w:after="0" w:line="240" w:lineRule="auto"/>
    </w:pPr>
    <w:rPr>
      <w:rFonts w:ascii="Century Gothic" w:eastAsia="Calibri" w:hAnsi="Century Gothic" w:cs="Century Gothic"/>
      <w:szCs w:val="20"/>
    </w:rPr>
  </w:style>
  <w:style w:type="character" w:customStyle="1" w:styleId="FootnoteTextChar">
    <w:name w:val="Footnote Text Char"/>
    <w:basedOn w:val="DefaultParagraphFont"/>
    <w:link w:val="FootnoteText"/>
    <w:semiHidden/>
    <w:locked/>
    <w:rsid w:val="001C3E42"/>
    <w:rPr>
      <w:rFonts w:ascii="Century Gothic" w:hAnsi="Century Gothic" w:cs="Century Gothic"/>
      <w:sz w:val="20"/>
      <w:szCs w:val="20"/>
    </w:rPr>
  </w:style>
  <w:style w:type="paragraph" w:customStyle="1" w:styleId="StyleBodyTextAfter6pt">
    <w:name w:val="Style Body Text + After:  6 pt"/>
    <w:basedOn w:val="BodyText"/>
    <w:rsid w:val="001C3E42"/>
    <w:pPr>
      <w:widowControl/>
      <w:spacing w:after="120"/>
    </w:pPr>
  </w:style>
  <w:style w:type="paragraph" w:styleId="ListBullet">
    <w:name w:val="List Bullet"/>
    <w:basedOn w:val="Normal"/>
    <w:semiHidden/>
    <w:rsid w:val="00C67104"/>
    <w:pPr>
      <w:tabs>
        <w:tab w:val="num" w:pos="360"/>
      </w:tabs>
      <w:ind w:left="360" w:hanging="360"/>
    </w:pPr>
  </w:style>
  <w:style w:type="paragraph" w:customStyle="1" w:styleId="1AutoList1">
    <w:name w:val="1AutoList1"/>
    <w:rsid w:val="00C67104"/>
    <w:pPr>
      <w:jc w:val="both"/>
    </w:pPr>
    <w:rPr>
      <w:rFonts w:ascii="Times New Roman" w:hAnsi="Times New Roman"/>
    </w:rPr>
  </w:style>
  <w:style w:type="paragraph" w:customStyle="1" w:styleId="FigureTitle">
    <w:name w:val="Figure Title"/>
    <w:rsid w:val="00C67104"/>
    <w:pPr>
      <w:jc w:val="center"/>
    </w:pPr>
    <w:rPr>
      <w:rFonts w:ascii="Arial" w:hAnsi="Arial" w:cs="Arial"/>
      <w:b/>
      <w:bCs/>
    </w:rPr>
  </w:style>
  <w:style w:type="paragraph" w:customStyle="1" w:styleId="StyleArial10ptAfter6pt">
    <w:name w:val="Style Arial 10 pt After:  6 pt"/>
    <w:basedOn w:val="Normal"/>
    <w:rsid w:val="00C67104"/>
    <w:pPr>
      <w:spacing w:after="120" w:line="240" w:lineRule="auto"/>
      <w:jc w:val="both"/>
    </w:pPr>
    <w:rPr>
      <w:rFonts w:eastAsia="Calibri" w:cs="Arial"/>
      <w:szCs w:val="20"/>
    </w:rPr>
  </w:style>
  <w:style w:type="paragraph" w:styleId="Footer">
    <w:name w:val="footer"/>
    <w:basedOn w:val="Normal"/>
    <w:link w:val="FooterChar"/>
    <w:rsid w:val="00C67104"/>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FooterChar">
    <w:name w:val="Footer Char"/>
    <w:basedOn w:val="DefaultParagraphFont"/>
    <w:link w:val="Footer"/>
    <w:locked/>
    <w:rsid w:val="00C67104"/>
    <w:rPr>
      <w:rFonts w:ascii="Times New Roman" w:hAnsi="Times New Roman" w:cs="Times New Roman"/>
      <w:sz w:val="24"/>
      <w:szCs w:val="24"/>
    </w:rPr>
  </w:style>
  <w:style w:type="paragraph" w:customStyle="1" w:styleId="HeadingD">
    <w:name w:val="Heading D"/>
    <w:basedOn w:val="HeadingC"/>
    <w:next w:val="BodyText"/>
    <w:link w:val="HeadingDChar"/>
    <w:rsid w:val="00C67104"/>
    <w:pPr>
      <w:keepNext/>
      <w:widowControl/>
      <w:tabs>
        <w:tab w:val="clear" w:pos="522"/>
        <w:tab w:val="clear" w:pos="1008"/>
        <w:tab w:val="clear" w:pos="1704"/>
        <w:tab w:val="clear" w:pos="9936"/>
        <w:tab w:val="left" w:pos="1260"/>
      </w:tabs>
      <w:spacing w:after="60"/>
    </w:pPr>
    <w:rPr>
      <w:sz w:val="20"/>
      <w:szCs w:val="20"/>
    </w:rPr>
  </w:style>
  <w:style w:type="table" w:styleId="TableGrid">
    <w:name w:val="Table Grid"/>
    <w:basedOn w:val="TableNormal"/>
    <w:rsid w:val="00C6710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Heading2">
    <w:name w:val="Figure Heading 2"/>
    <w:basedOn w:val="FigureHeading"/>
    <w:rsid w:val="00C67104"/>
    <w:rPr>
      <w:sz w:val="16"/>
      <w:szCs w:val="16"/>
    </w:rPr>
  </w:style>
  <w:style w:type="paragraph" w:styleId="List2">
    <w:name w:val="List 2"/>
    <w:basedOn w:val="Normal"/>
    <w:semiHidden/>
    <w:rsid w:val="00C67104"/>
    <w:pPr>
      <w:spacing w:after="0" w:line="240" w:lineRule="auto"/>
      <w:ind w:left="720" w:hanging="360"/>
    </w:pPr>
    <w:rPr>
      <w:rFonts w:ascii="Times New Roman" w:eastAsia="Calibri" w:hAnsi="Times New Roman" w:cs="Times New Roman"/>
      <w:sz w:val="24"/>
      <w:szCs w:val="24"/>
    </w:rPr>
  </w:style>
  <w:style w:type="character" w:customStyle="1" w:styleId="BodyText2Char1">
    <w:name w:val="Body Text 2 Char1"/>
    <w:basedOn w:val="DefaultParagraphFont"/>
    <w:link w:val="BodyText2"/>
    <w:semiHidden/>
    <w:locked/>
    <w:rsid w:val="00C67104"/>
    <w:rPr>
      <w:rFonts w:ascii="Times New Roman" w:hAnsi="Times New Roman" w:cs="Times New Roman"/>
      <w:sz w:val="24"/>
      <w:szCs w:val="24"/>
    </w:rPr>
  </w:style>
  <w:style w:type="character" w:customStyle="1" w:styleId="HeadingCChar">
    <w:name w:val="Heading C Char"/>
    <w:basedOn w:val="HeadingBChar"/>
    <w:rsid w:val="00C67104"/>
    <w:rPr>
      <w:rFonts w:ascii="Albertus Medium" w:hAnsi="Albertus Medium" w:cs="Albertus Medium"/>
      <w:b/>
      <w:bCs/>
      <w:snapToGrid w:val="0"/>
      <w:sz w:val="24"/>
      <w:szCs w:val="24"/>
      <w:lang w:val="en-US" w:eastAsia="en-US"/>
    </w:rPr>
  </w:style>
  <w:style w:type="character" w:customStyle="1" w:styleId="CharChar">
    <w:name w:val="Char Char"/>
    <w:basedOn w:val="DefaultParagraphFont"/>
    <w:rsid w:val="00C67104"/>
    <w:rPr>
      <w:rFonts w:ascii="Arial" w:hAnsi="Arial" w:cs="Arial"/>
      <w:snapToGrid w:val="0"/>
      <w:sz w:val="24"/>
      <w:szCs w:val="24"/>
      <w:lang w:val="en-US" w:eastAsia="en-US"/>
    </w:rPr>
  </w:style>
  <w:style w:type="paragraph" w:customStyle="1" w:styleId="SummaryTitle">
    <w:name w:val="Summary Title"/>
    <w:basedOn w:val="Normal"/>
    <w:rsid w:val="00C67104"/>
    <w:pPr>
      <w:spacing w:after="0" w:line="240" w:lineRule="auto"/>
      <w:jc w:val="center"/>
    </w:pPr>
    <w:rPr>
      <w:rFonts w:ascii="Century Gothic" w:eastAsia="Calibri" w:hAnsi="Century Gothic" w:cs="Century Gothic"/>
      <w:b/>
      <w:bCs/>
      <w:caps/>
      <w:u w:val="single"/>
    </w:rPr>
  </w:style>
  <w:style w:type="character" w:customStyle="1" w:styleId="CharChar1">
    <w:name w:val="Char Char1"/>
    <w:basedOn w:val="DefaultParagraphFont"/>
    <w:rsid w:val="00C67104"/>
    <w:rPr>
      <w:rFonts w:ascii="Arial" w:hAnsi="Arial" w:cs="Arial"/>
      <w:snapToGrid w:val="0"/>
      <w:lang w:val="en-US" w:eastAsia="en-US"/>
    </w:rPr>
  </w:style>
  <w:style w:type="paragraph" w:styleId="ListParagraph">
    <w:name w:val="List Paragraph"/>
    <w:basedOn w:val="Normal"/>
    <w:uiPriority w:val="99"/>
    <w:qFormat/>
    <w:rsid w:val="001375F5"/>
    <w:pPr>
      <w:ind w:left="720"/>
    </w:pPr>
  </w:style>
  <w:style w:type="paragraph" w:styleId="TOCHeading">
    <w:name w:val="TOC Heading"/>
    <w:basedOn w:val="Heading1"/>
    <w:next w:val="Normal"/>
    <w:qFormat/>
    <w:rsid w:val="0056204E"/>
    <w:pPr>
      <w:keepLines/>
      <w:tabs>
        <w:tab w:val="clear" w:pos="432"/>
      </w:tabs>
      <w:spacing w:before="480" w:after="0" w:line="276" w:lineRule="auto"/>
      <w:outlineLvl w:val="9"/>
    </w:pPr>
    <w:rPr>
      <w:rFonts w:ascii="Cambria" w:hAnsi="Cambria" w:cs="Cambria"/>
      <w:color w:val="365F91"/>
      <w:kern w:val="0"/>
      <w:sz w:val="28"/>
      <w:szCs w:val="28"/>
    </w:rPr>
  </w:style>
  <w:style w:type="paragraph" w:styleId="TOC1">
    <w:name w:val="toc 1"/>
    <w:basedOn w:val="Normal"/>
    <w:next w:val="Normal"/>
    <w:autoRedefine/>
    <w:uiPriority w:val="39"/>
    <w:rsid w:val="00BF5923"/>
    <w:pPr>
      <w:tabs>
        <w:tab w:val="right" w:leader="dot" w:pos="9350"/>
      </w:tabs>
      <w:spacing w:after="100"/>
      <w:jc w:val="center"/>
    </w:pPr>
    <w:rPr>
      <w:b/>
      <w:color w:val="004386"/>
      <w:sz w:val="28"/>
    </w:rPr>
  </w:style>
  <w:style w:type="paragraph" w:styleId="TOC2">
    <w:name w:val="toc 2"/>
    <w:basedOn w:val="Normal"/>
    <w:next w:val="Normal"/>
    <w:autoRedefine/>
    <w:uiPriority w:val="39"/>
    <w:rsid w:val="0013521E"/>
    <w:pPr>
      <w:tabs>
        <w:tab w:val="left" w:pos="880"/>
        <w:tab w:val="right" w:leader="dot" w:pos="9350"/>
      </w:tabs>
      <w:spacing w:after="100"/>
      <w:ind w:left="220"/>
    </w:pPr>
  </w:style>
  <w:style w:type="paragraph" w:styleId="TOC3">
    <w:name w:val="toc 3"/>
    <w:basedOn w:val="Normal"/>
    <w:next w:val="Normal"/>
    <w:autoRedefine/>
    <w:uiPriority w:val="39"/>
    <w:rsid w:val="0056204E"/>
    <w:pPr>
      <w:spacing w:after="100"/>
      <w:ind w:left="440"/>
    </w:pPr>
  </w:style>
  <w:style w:type="character" w:styleId="Hyperlink">
    <w:name w:val="Hyperlink"/>
    <w:basedOn w:val="DefaultParagraphFont"/>
    <w:uiPriority w:val="99"/>
    <w:rsid w:val="0056204E"/>
    <w:rPr>
      <w:rFonts w:cs="Times New Roman"/>
      <w:color w:val="0000FF"/>
      <w:u w:val="single"/>
    </w:rPr>
  </w:style>
  <w:style w:type="paragraph" w:styleId="BalloonText">
    <w:name w:val="Balloon Text"/>
    <w:basedOn w:val="Normal"/>
    <w:link w:val="BalloonTextChar"/>
    <w:semiHidden/>
    <w:rsid w:val="00562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56204E"/>
    <w:rPr>
      <w:rFonts w:ascii="Tahoma" w:hAnsi="Tahoma" w:cs="Tahoma"/>
      <w:sz w:val="16"/>
      <w:szCs w:val="16"/>
    </w:rPr>
  </w:style>
  <w:style w:type="paragraph" w:styleId="TOC4">
    <w:name w:val="toc 4"/>
    <w:basedOn w:val="Normal"/>
    <w:next w:val="Normal"/>
    <w:autoRedefine/>
    <w:semiHidden/>
    <w:rsid w:val="00906D9D"/>
    <w:pPr>
      <w:spacing w:after="100"/>
      <w:ind w:left="660"/>
    </w:pPr>
  </w:style>
  <w:style w:type="paragraph" w:styleId="TOC5">
    <w:name w:val="toc 5"/>
    <w:basedOn w:val="Normal"/>
    <w:next w:val="Normal"/>
    <w:autoRedefine/>
    <w:semiHidden/>
    <w:rsid w:val="00906D9D"/>
    <w:pPr>
      <w:spacing w:after="100"/>
      <w:ind w:left="880"/>
    </w:pPr>
    <w:rPr>
      <w:rFonts w:eastAsia="Calibri"/>
    </w:rPr>
  </w:style>
  <w:style w:type="paragraph" w:styleId="TOC6">
    <w:name w:val="toc 6"/>
    <w:basedOn w:val="Normal"/>
    <w:next w:val="Normal"/>
    <w:autoRedefine/>
    <w:semiHidden/>
    <w:rsid w:val="00906D9D"/>
    <w:pPr>
      <w:spacing w:after="100"/>
      <w:ind w:left="1100"/>
    </w:pPr>
    <w:rPr>
      <w:rFonts w:eastAsia="Calibri"/>
    </w:rPr>
  </w:style>
  <w:style w:type="paragraph" w:styleId="TOC7">
    <w:name w:val="toc 7"/>
    <w:basedOn w:val="Normal"/>
    <w:next w:val="Normal"/>
    <w:autoRedefine/>
    <w:semiHidden/>
    <w:rsid w:val="00906D9D"/>
    <w:pPr>
      <w:spacing w:after="100"/>
      <w:ind w:left="1320"/>
    </w:pPr>
    <w:rPr>
      <w:rFonts w:eastAsia="Calibri"/>
    </w:rPr>
  </w:style>
  <w:style w:type="paragraph" w:styleId="TOC8">
    <w:name w:val="toc 8"/>
    <w:basedOn w:val="Normal"/>
    <w:next w:val="Normal"/>
    <w:autoRedefine/>
    <w:semiHidden/>
    <w:rsid w:val="00906D9D"/>
    <w:pPr>
      <w:spacing w:after="100"/>
      <w:ind w:left="1540"/>
    </w:pPr>
    <w:rPr>
      <w:rFonts w:eastAsia="Calibri"/>
    </w:rPr>
  </w:style>
  <w:style w:type="paragraph" w:styleId="TOC9">
    <w:name w:val="toc 9"/>
    <w:basedOn w:val="Normal"/>
    <w:next w:val="Normal"/>
    <w:autoRedefine/>
    <w:semiHidden/>
    <w:rsid w:val="00906D9D"/>
    <w:pPr>
      <w:spacing w:after="100"/>
      <w:ind w:left="1760"/>
    </w:pPr>
    <w:rPr>
      <w:rFonts w:eastAsia="Calibri"/>
    </w:rPr>
  </w:style>
  <w:style w:type="character" w:styleId="CommentReference">
    <w:name w:val="annotation reference"/>
    <w:basedOn w:val="DefaultParagraphFont"/>
    <w:uiPriority w:val="99"/>
    <w:semiHidden/>
    <w:rsid w:val="00115669"/>
    <w:rPr>
      <w:rFonts w:cs="Times New Roman"/>
      <w:sz w:val="16"/>
      <w:szCs w:val="16"/>
    </w:rPr>
  </w:style>
  <w:style w:type="paragraph" w:styleId="CommentText">
    <w:name w:val="annotation text"/>
    <w:basedOn w:val="Normal"/>
    <w:link w:val="CommentTextChar"/>
    <w:uiPriority w:val="99"/>
    <w:semiHidden/>
    <w:rsid w:val="00115669"/>
    <w:pPr>
      <w:spacing w:line="240" w:lineRule="auto"/>
    </w:pPr>
    <w:rPr>
      <w:szCs w:val="20"/>
    </w:rPr>
  </w:style>
  <w:style w:type="character" w:customStyle="1" w:styleId="CommentTextChar">
    <w:name w:val="Comment Text Char"/>
    <w:basedOn w:val="DefaultParagraphFont"/>
    <w:link w:val="CommentText"/>
    <w:uiPriority w:val="99"/>
    <w:semiHidden/>
    <w:locked/>
    <w:rsid w:val="00115669"/>
    <w:rPr>
      <w:rFonts w:cs="Calibri"/>
      <w:sz w:val="20"/>
      <w:szCs w:val="20"/>
    </w:rPr>
  </w:style>
  <w:style w:type="paragraph" w:styleId="CommentSubject">
    <w:name w:val="annotation subject"/>
    <w:basedOn w:val="CommentText"/>
    <w:next w:val="CommentText"/>
    <w:link w:val="CommentSubjectChar"/>
    <w:semiHidden/>
    <w:rsid w:val="00115669"/>
    <w:rPr>
      <w:b/>
      <w:bCs/>
    </w:rPr>
  </w:style>
  <w:style w:type="character" w:customStyle="1" w:styleId="CommentSubjectChar">
    <w:name w:val="Comment Subject Char"/>
    <w:basedOn w:val="CommentTextChar"/>
    <w:link w:val="CommentSubject"/>
    <w:semiHidden/>
    <w:locked/>
    <w:rsid w:val="00115669"/>
    <w:rPr>
      <w:rFonts w:cs="Calibri"/>
      <w:b/>
      <w:bCs/>
      <w:sz w:val="20"/>
      <w:szCs w:val="20"/>
    </w:rPr>
  </w:style>
  <w:style w:type="paragraph" w:customStyle="1" w:styleId="Text">
    <w:name w:val="Text"/>
    <w:basedOn w:val="Normal"/>
    <w:link w:val="TextChar"/>
    <w:rsid w:val="00EA0BD4"/>
    <w:pPr>
      <w:tabs>
        <w:tab w:val="left" w:pos="360"/>
        <w:tab w:val="left" w:pos="900"/>
        <w:tab w:val="left" w:pos="1620"/>
        <w:tab w:val="left" w:pos="2340"/>
        <w:tab w:val="right" w:leader="dot" w:pos="9360"/>
      </w:tabs>
      <w:spacing w:before="240" w:after="240" w:line="240" w:lineRule="auto"/>
      <w:jc w:val="both"/>
    </w:pPr>
    <w:rPr>
      <w:rFonts w:eastAsia="Calibri" w:cs="Arial"/>
      <w:szCs w:val="20"/>
    </w:rPr>
  </w:style>
  <w:style w:type="character" w:customStyle="1" w:styleId="TextChar">
    <w:name w:val="Text Char"/>
    <w:basedOn w:val="DefaultParagraphFont"/>
    <w:link w:val="Text"/>
    <w:locked/>
    <w:rsid w:val="00EA0BD4"/>
    <w:rPr>
      <w:rFonts w:ascii="Arial" w:hAnsi="Arial" w:cs="Arial"/>
      <w:sz w:val="20"/>
      <w:szCs w:val="20"/>
    </w:rPr>
  </w:style>
  <w:style w:type="paragraph" w:customStyle="1" w:styleId="TextBullet">
    <w:name w:val="Text: Bullet"/>
    <w:basedOn w:val="BodyText"/>
    <w:link w:val="TextBulletChar"/>
    <w:rsid w:val="00EA0BD4"/>
    <w:pPr>
      <w:widowControl/>
      <w:tabs>
        <w:tab w:val="num" w:pos="360"/>
      </w:tabs>
      <w:spacing w:before="120" w:after="120"/>
      <w:ind w:left="720" w:hanging="360"/>
      <w:jc w:val="both"/>
    </w:pPr>
    <w:rPr>
      <w:rFonts w:cs="Times New Roman"/>
    </w:rPr>
  </w:style>
  <w:style w:type="character" w:customStyle="1" w:styleId="TextBulletChar">
    <w:name w:val="Text: Bullet Char"/>
    <w:basedOn w:val="BodyTextChar"/>
    <w:link w:val="TextBullet"/>
    <w:locked/>
    <w:rsid w:val="00EA0BD4"/>
    <w:rPr>
      <w:rFonts w:ascii="Arial" w:hAnsi="Arial" w:cs="Arial"/>
      <w:sz w:val="20"/>
      <w:szCs w:val="20"/>
    </w:rPr>
  </w:style>
  <w:style w:type="paragraph" w:customStyle="1" w:styleId="TableHeading">
    <w:name w:val="Table Heading"/>
    <w:basedOn w:val="HeadingB"/>
    <w:link w:val="TableHeadingChar"/>
    <w:rsid w:val="00EA0BD4"/>
    <w:pPr>
      <w:keepNext/>
      <w:widowControl/>
      <w:tabs>
        <w:tab w:val="clear" w:pos="522"/>
        <w:tab w:val="clear" w:pos="1008"/>
        <w:tab w:val="clear" w:pos="1704"/>
        <w:tab w:val="clear" w:pos="9936"/>
        <w:tab w:val="left" w:pos="1402"/>
        <w:tab w:val="left" w:pos="1440"/>
      </w:tabs>
      <w:spacing w:before="120"/>
      <w:ind w:left="1402" w:hanging="1402"/>
    </w:pPr>
    <w:rPr>
      <w:rFonts w:ascii="Arial" w:hAnsi="Arial" w:cs="Times New Roman"/>
      <w:bCs w:val="0"/>
      <w:sz w:val="20"/>
      <w:szCs w:val="20"/>
    </w:rPr>
  </w:style>
  <w:style w:type="character" w:customStyle="1" w:styleId="HeadingDChar">
    <w:name w:val="Heading D Char"/>
    <w:basedOn w:val="DefaultParagraphFont"/>
    <w:link w:val="HeadingD"/>
    <w:locked/>
    <w:rsid w:val="00EA0BD4"/>
    <w:rPr>
      <w:rFonts w:ascii="Albertus Medium" w:hAnsi="Albertus Medium" w:cs="Albertus Medium"/>
      <w:b/>
      <w:bCs/>
      <w:sz w:val="20"/>
      <w:szCs w:val="20"/>
    </w:rPr>
  </w:style>
  <w:style w:type="character" w:customStyle="1" w:styleId="TableHeadingChar">
    <w:name w:val="Table Heading Char"/>
    <w:basedOn w:val="DefaultParagraphFont"/>
    <w:link w:val="TableHeading"/>
    <w:locked/>
    <w:rsid w:val="00EA0BD4"/>
    <w:rPr>
      <w:rFonts w:ascii="Arial" w:hAnsi="Arial" w:cs="Times New Roman"/>
      <w:b/>
      <w:sz w:val="20"/>
      <w:szCs w:val="20"/>
    </w:rPr>
  </w:style>
  <w:style w:type="paragraph" w:customStyle="1" w:styleId="Default">
    <w:name w:val="Default"/>
    <w:rsid w:val="000F696D"/>
    <w:pPr>
      <w:widowControl w:val="0"/>
      <w:autoSpaceDE w:val="0"/>
      <w:autoSpaceDN w:val="0"/>
      <w:adjustRightInd w:val="0"/>
    </w:pPr>
    <w:rPr>
      <w:rFonts w:ascii="Times New Roman" w:hAnsi="Times New Roman"/>
      <w:color w:val="000000"/>
      <w:sz w:val="24"/>
      <w:szCs w:val="24"/>
    </w:rPr>
  </w:style>
  <w:style w:type="paragraph" w:styleId="BodyTextIndent">
    <w:name w:val="Body Text Indent"/>
    <w:basedOn w:val="Normal"/>
    <w:link w:val="BodyTextIndentChar"/>
    <w:semiHidden/>
    <w:rsid w:val="00CD0D3A"/>
    <w:pPr>
      <w:spacing w:after="120"/>
      <w:ind w:left="360"/>
    </w:pPr>
  </w:style>
  <w:style w:type="character" w:customStyle="1" w:styleId="BodyTextIndentChar">
    <w:name w:val="Body Text Indent Char"/>
    <w:basedOn w:val="DefaultParagraphFont"/>
    <w:link w:val="BodyTextIndent"/>
    <w:semiHidden/>
    <w:locked/>
    <w:rsid w:val="00CD0D3A"/>
    <w:rPr>
      <w:rFonts w:cs="Calibri"/>
    </w:rPr>
  </w:style>
  <w:style w:type="table" w:customStyle="1" w:styleId="LightList-Accent51">
    <w:name w:val="Light List - Accent 51"/>
    <w:rsid w:val="00E57D35"/>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paragraph" w:styleId="Revision">
    <w:name w:val="Revision"/>
    <w:hidden/>
    <w:semiHidden/>
    <w:rsid w:val="00AC7049"/>
    <w:rPr>
      <w:rFonts w:eastAsia="Times New Roman" w:cs="Calibri"/>
      <w:sz w:val="22"/>
      <w:szCs w:val="22"/>
    </w:rPr>
  </w:style>
  <w:style w:type="paragraph" w:styleId="NormalWeb">
    <w:name w:val="Normal (Web)"/>
    <w:basedOn w:val="Normal"/>
    <w:locked/>
    <w:rsid w:val="00A444E4"/>
    <w:pPr>
      <w:spacing w:before="100" w:beforeAutospacing="1" w:after="100" w:afterAutospacing="1" w:line="240" w:lineRule="auto"/>
    </w:pPr>
    <w:rPr>
      <w:rFonts w:cs="Arial"/>
      <w:color w:val="000000"/>
      <w:szCs w:val="20"/>
    </w:rPr>
  </w:style>
  <w:style w:type="character" w:styleId="Emphasis">
    <w:name w:val="Emphasis"/>
    <w:basedOn w:val="DefaultParagraphFont"/>
    <w:uiPriority w:val="20"/>
    <w:qFormat/>
    <w:locked/>
    <w:rsid w:val="00A444E4"/>
    <w:rPr>
      <w:i/>
      <w:iCs/>
    </w:rPr>
  </w:style>
  <w:style w:type="paragraph" w:customStyle="1" w:styleId="TableText">
    <w:name w:val="Table Text"/>
    <w:basedOn w:val="Normal"/>
    <w:rsid w:val="00070FCF"/>
    <w:pPr>
      <w:pBdr>
        <w:top w:val="double" w:sz="4" w:space="1" w:color="auto" w:shadow="1"/>
        <w:left w:val="double" w:sz="4" w:space="4" w:color="auto" w:shadow="1"/>
        <w:bottom w:val="double" w:sz="4" w:space="1" w:color="auto" w:shadow="1"/>
        <w:right w:val="double" w:sz="4" w:space="4" w:color="auto" w:shadow="1"/>
      </w:pBdr>
      <w:tabs>
        <w:tab w:val="left" w:pos="432"/>
        <w:tab w:val="left" w:pos="522"/>
        <w:tab w:val="left" w:pos="1008"/>
        <w:tab w:val="left" w:pos="1728"/>
        <w:tab w:val="left" w:pos="5040"/>
        <w:tab w:val="left" w:pos="7920"/>
        <w:tab w:val="left" w:pos="9936"/>
      </w:tabs>
      <w:spacing w:after="0" w:line="240" w:lineRule="auto"/>
    </w:pPr>
    <w:rPr>
      <w:rFonts w:cs="Times New Roman"/>
      <w:b/>
      <w:snapToGrid w:val="0"/>
      <w:szCs w:val="20"/>
    </w:rPr>
  </w:style>
  <w:style w:type="paragraph" w:styleId="ListContinue">
    <w:name w:val="List Continue"/>
    <w:basedOn w:val="Normal"/>
    <w:uiPriority w:val="99"/>
    <w:semiHidden/>
    <w:unhideWhenUsed/>
    <w:rsid w:val="007D2469"/>
    <w:pPr>
      <w:spacing w:after="120"/>
      <w:ind w:left="360"/>
      <w:contextualSpacing/>
    </w:pPr>
  </w:style>
  <w:style w:type="paragraph" w:customStyle="1" w:styleId="tablenormal0">
    <w:name w:val="table normal"/>
    <w:basedOn w:val="Normal"/>
    <w:link w:val="tablenormalChar"/>
    <w:rsid w:val="00AC3844"/>
  </w:style>
  <w:style w:type="paragraph" w:styleId="NoSpacing">
    <w:name w:val="No Spacing"/>
    <w:uiPriority w:val="1"/>
    <w:qFormat/>
    <w:rsid w:val="00D774FA"/>
    <w:rPr>
      <w:rFonts w:ascii="Arial" w:eastAsia="Times New Roman" w:hAnsi="Arial" w:cs="Calibri"/>
      <w:szCs w:val="22"/>
    </w:rPr>
  </w:style>
  <w:style w:type="character" w:customStyle="1" w:styleId="tablenormalChar">
    <w:name w:val="table normal Char"/>
    <w:basedOn w:val="DefaultParagraphFont"/>
    <w:link w:val="tablenormal0"/>
    <w:rsid w:val="00AC3844"/>
    <w:rPr>
      <w:rFonts w:ascii="Arial" w:eastAsia="Times New Roman" w:hAnsi="Arial" w:cs="Calibri"/>
      <w:szCs w:val="22"/>
    </w:rPr>
  </w:style>
  <w:style w:type="paragraph" w:customStyle="1" w:styleId="HeadingA">
    <w:name w:val="Heading A"/>
    <w:basedOn w:val="HeadingB"/>
    <w:rsid w:val="008136F9"/>
    <w:pPr>
      <w:widowControl/>
      <w:tabs>
        <w:tab w:val="clear" w:pos="1008"/>
        <w:tab w:val="left" w:pos="990"/>
      </w:tabs>
      <w:spacing w:after="0"/>
      <w:ind w:right="-187"/>
    </w:pPr>
    <w:rPr>
      <w:rFonts w:eastAsia="Times New Roman" w:cs="Times New Roman"/>
      <w:bCs w:val="0"/>
      <w:snapToGrid w:val="0"/>
      <w:sz w:val="5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52F9A-9207-4049-89FE-A893839A0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35703</Words>
  <Characters>215590</Characters>
  <Application>Microsoft Office Word</Application>
  <DocSecurity>8</DocSecurity>
  <Lines>8291</Lines>
  <Paragraphs>4927</Paragraphs>
  <ScaleCrop>false</ScaleCrop>
  <HeadingPairs>
    <vt:vector size="2" baseType="variant">
      <vt:variant>
        <vt:lpstr>Title</vt:lpstr>
      </vt:variant>
      <vt:variant>
        <vt:i4>1</vt:i4>
      </vt:variant>
    </vt:vector>
  </HeadingPairs>
  <TitlesOfParts>
    <vt:vector size="1" baseType="lpstr">
      <vt:lpstr>1</vt:lpstr>
    </vt:vector>
  </TitlesOfParts>
  <Company>Freese and Nichols, Inc.</Company>
  <LinksUpToDate>false</LinksUpToDate>
  <CharactersWithSpaces>246366</CharactersWithSpaces>
  <SharedDoc>false</SharedDoc>
  <HLinks>
    <vt:vector size="258" baseType="variant">
      <vt:variant>
        <vt:i4>1507390</vt:i4>
      </vt:variant>
      <vt:variant>
        <vt:i4>254</vt:i4>
      </vt:variant>
      <vt:variant>
        <vt:i4>0</vt:i4>
      </vt:variant>
      <vt:variant>
        <vt:i4>5</vt:i4>
      </vt:variant>
      <vt:variant>
        <vt:lpwstr/>
      </vt:variant>
      <vt:variant>
        <vt:lpwstr>_Toc249172278</vt:lpwstr>
      </vt:variant>
      <vt:variant>
        <vt:i4>1507390</vt:i4>
      </vt:variant>
      <vt:variant>
        <vt:i4>248</vt:i4>
      </vt:variant>
      <vt:variant>
        <vt:i4>0</vt:i4>
      </vt:variant>
      <vt:variant>
        <vt:i4>5</vt:i4>
      </vt:variant>
      <vt:variant>
        <vt:lpwstr/>
      </vt:variant>
      <vt:variant>
        <vt:lpwstr>_Toc249172277</vt:lpwstr>
      </vt:variant>
      <vt:variant>
        <vt:i4>1507390</vt:i4>
      </vt:variant>
      <vt:variant>
        <vt:i4>242</vt:i4>
      </vt:variant>
      <vt:variant>
        <vt:i4>0</vt:i4>
      </vt:variant>
      <vt:variant>
        <vt:i4>5</vt:i4>
      </vt:variant>
      <vt:variant>
        <vt:lpwstr/>
      </vt:variant>
      <vt:variant>
        <vt:lpwstr>_Toc249172276</vt:lpwstr>
      </vt:variant>
      <vt:variant>
        <vt:i4>1507390</vt:i4>
      </vt:variant>
      <vt:variant>
        <vt:i4>236</vt:i4>
      </vt:variant>
      <vt:variant>
        <vt:i4>0</vt:i4>
      </vt:variant>
      <vt:variant>
        <vt:i4>5</vt:i4>
      </vt:variant>
      <vt:variant>
        <vt:lpwstr/>
      </vt:variant>
      <vt:variant>
        <vt:lpwstr>_Toc249172275</vt:lpwstr>
      </vt:variant>
      <vt:variant>
        <vt:i4>1507390</vt:i4>
      </vt:variant>
      <vt:variant>
        <vt:i4>230</vt:i4>
      </vt:variant>
      <vt:variant>
        <vt:i4>0</vt:i4>
      </vt:variant>
      <vt:variant>
        <vt:i4>5</vt:i4>
      </vt:variant>
      <vt:variant>
        <vt:lpwstr/>
      </vt:variant>
      <vt:variant>
        <vt:lpwstr>_Toc249172274</vt:lpwstr>
      </vt:variant>
      <vt:variant>
        <vt:i4>1507390</vt:i4>
      </vt:variant>
      <vt:variant>
        <vt:i4>224</vt:i4>
      </vt:variant>
      <vt:variant>
        <vt:i4>0</vt:i4>
      </vt:variant>
      <vt:variant>
        <vt:i4>5</vt:i4>
      </vt:variant>
      <vt:variant>
        <vt:lpwstr/>
      </vt:variant>
      <vt:variant>
        <vt:lpwstr>_Toc249172273</vt:lpwstr>
      </vt:variant>
      <vt:variant>
        <vt:i4>1507390</vt:i4>
      </vt:variant>
      <vt:variant>
        <vt:i4>218</vt:i4>
      </vt:variant>
      <vt:variant>
        <vt:i4>0</vt:i4>
      </vt:variant>
      <vt:variant>
        <vt:i4>5</vt:i4>
      </vt:variant>
      <vt:variant>
        <vt:lpwstr/>
      </vt:variant>
      <vt:variant>
        <vt:lpwstr>_Toc249172272</vt:lpwstr>
      </vt:variant>
      <vt:variant>
        <vt:i4>1507390</vt:i4>
      </vt:variant>
      <vt:variant>
        <vt:i4>212</vt:i4>
      </vt:variant>
      <vt:variant>
        <vt:i4>0</vt:i4>
      </vt:variant>
      <vt:variant>
        <vt:i4>5</vt:i4>
      </vt:variant>
      <vt:variant>
        <vt:lpwstr/>
      </vt:variant>
      <vt:variant>
        <vt:lpwstr>_Toc249172271</vt:lpwstr>
      </vt:variant>
      <vt:variant>
        <vt:i4>1507390</vt:i4>
      </vt:variant>
      <vt:variant>
        <vt:i4>206</vt:i4>
      </vt:variant>
      <vt:variant>
        <vt:i4>0</vt:i4>
      </vt:variant>
      <vt:variant>
        <vt:i4>5</vt:i4>
      </vt:variant>
      <vt:variant>
        <vt:lpwstr/>
      </vt:variant>
      <vt:variant>
        <vt:lpwstr>_Toc249172270</vt:lpwstr>
      </vt:variant>
      <vt:variant>
        <vt:i4>1441854</vt:i4>
      </vt:variant>
      <vt:variant>
        <vt:i4>200</vt:i4>
      </vt:variant>
      <vt:variant>
        <vt:i4>0</vt:i4>
      </vt:variant>
      <vt:variant>
        <vt:i4>5</vt:i4>
      </vt:variant>
      <vt:variant>
        <vt:lpwstr/>
      </vt:variant>
      <vt:variant>
        <vt:lpwstr>_Toc249172269</vt:lpwstr>
      </vt:variant>
      <vt:variant>
        <vt:i4>1441854</vt:i4>
      </vt:variant>
      <vt:variant>
        <vt:i4>194</vt:i4>
      </vt:variant>
      <vt:variant>
        <vt:i4>0</vt:i4>
      </vt:variant>
      <vt:variant>
        <vt:i4>5</vt:i4>
      </vt:variant>
      <vt:variant>
        <vt:lpwstr/>
      </vt:variant>
      <vt:variant>
        <vt:lpwstr>_Toc249172268</vt:lpwstr>
      </vt:variant>
      <vt:variant>
        <vt:i4>1441854</vt:i4>
      </vt:variant>
      <vt:variant>
        <vt:i4>188</vt:i4>
      </vt:variant>
      <vt:variant>
        <vt:i4>0</vt:i4>
      </vt:variant>
      <vt:variant>
        <vt:i4>5</vt:i4>
      </vt:variant>
      <vt:variant>
        <vt:lpwstr/>
      </vt:variant>
      <vt:variant>
        <vt:lpwstr>_Toc249172267</vt:lpwstr>
      </vt:variant>
      <vt:variant>
        <vt:i4>1441854</vt:i4>
      </vt:variant>
      <vt:variant>
        <vt:i4>182</vt:i4>
      </vt:variant>
      <vt:variant>
        <vt:i4>0</vt:i4>
      </vt:variant>
      <vt:variant>
        <vt:i4>5</vt:i4>
      </vt:variant>
      <vt:variant>
        <vt:lpwstr/>
      </vt:variant>
      <vt:variant>
        <vt:lpwstr>_Toc249172266</vt:lpwstr>
      </vt:variant>
      <vt:variant>
        <vt:i4>1441854</vt:i4>
      </vt:variant>
      <vt:variant>
        <vt:i4>176</vt:i4>
      </vt:variant>
      <vt:variant>
        <vt:i4>0</vt:i4>
      </vt:variant>
      <vt:variant>
        <vt:i4>5</vt:i4>
      </vt:variant>
      <vt:variant>
        <vt:lpwstr/>
      </vt:variant>
      <vt:variant>
        <vt:lpwstr>_Toc249172265</vt:lpwstr>
      </vt:variant>
      <vt:variant>
        <vt:i4>1441854</vt:i4>
      </vt:variant>
      <vt:variant>
        <vt:i4>170</vt:i4>
      </vt:variant>
      <vt:variant>
        <vt:i4>0</vt:i4>
      </vt:variant>
      <vt:variant>
        <vt:i4>5</vt:i4>
      </vt:variant>
      <vt:variant>
        <vt:lpwstr/>
      </vt:variant>
      <vt:variant>
        <vt:lpwstr>_Toc249172264</vt:lpwstr>
      </vt:variant>
      <vt:variant>
        <vt:i4>1441854</vt:i4>
      </vt:variant>
      <vt:variant>
        <vt:i4>164</vt:i4>
      </vt:variant>
      <vt:variant>
        <vt:i4>0</vt:i4>
      </vt:variant>
      <vt:variant>
        <vt:i4>5</vt:i4>
      </vt:variant>
      <vt:variant>
        <vt:lpwstr/>
      </vt:variant>
      <vt:variant>
        <vt:lpwstr>_Toc249172263</vt:lpwstr>
      </vt:variant>
      <vt:variant>
        <vt:i4>1441854</vt:i4>
      </vt:variant>
      <vt:variant>
        <vt:i4>158</vt:i4>
      </vt:variant>
      <vt:variant>
        <vt:i4>0</vt:i4>
      </vt:variant>
      <vt:variant>
        <vt:i4>5</vt:i4>
      </vt:variant>
      <vt:variant>
        <vt:lpwstr/>
      </vt:variant>
      <vt:variant>
        <vt:lpwstr>_Toc249172262</vt:lpwstr>
      </vt:variant>
      <vt:variant>
        <vt:i4>1441854</vt:i4>
      </vt:variant>
      <vt:variant>
        <vt:i4>152</vt:i4>
      </vt:variant>
      <vt:variant>
        <vt:i4>0</vt:i4>
      </vt:variant>
      <vt:variant>
        <vt:i4>5</vt:i4>
      </vt:variant>
      <vt:variant>
        <vt:lpwstr/>
      </vt:variant>
      <vt:variant>
        <vt:lpwstr>_Toc249172261</vt:lpwstr>
      </vt:variant>
      <vt:variant>
        <vt:i4>1441854</vt:i4>
      </vt:variant>
      <vt:variant>
        <vt:i4>146</vt:i4>
      </vt:variant>
      <vt:variant>
        <vt:i4>0</vt:i4>
      </vt:variant>
      <vt:variant>
        <vt:i4>5</vt:i4>
      </vt:variant>
      <vt:variant>
        <vt:lpwstr/>
      </vt:variant>
      <vt:variant>
        <vt:lpwstr>_Toc249172260</vt:lpwstr>
      </vt:variant>
      <vt:variant>
        <vt:i4>1376318</vt:i4>
      </vt:variant>
      <vt:variant>
        <vt:i4>140</vt:i4>
      </vt:variant>
      <vt:variant>
        <vt:i4>0</vt:i4>
      </vt:variant>
      <vt:variant>
        <vt:i4>5</vt:i4>
      </vt:variant>
      <vt:variant>
        <vt:lpwstr/>
      </vt:variant>
      <vt:variant>
        <vt:lpwstr>_Toc249172259</vt:lpwstr>
      </vt:variant>
      <vt:variant>
        <vt:i4>1376318</vt:i4>
      </vt:variant>
      <vt:variant>
        <vt:i4>134</vt:i4>
      </vt:variant>
      <vt:variant>
        <vt:i4>0</vt:i4>
      </vt:variant>
      <vt:variant>
        <vt:i4>5</vt:i4>
      </vt:variant>
      <vt:variant>
        <vt:lpwstr/>
      </vt:variant>
      <vt:variant>
        <vt:lpwstr>_Toc249172258</vt:lpwstr>
      </vt:variant>
      <vt:variant>
        <vt:i4>1376318</vt:i4>
      </vt:variant>
      <vt:variant>
        <vt:i4>128</vt:i4>
      </vt:variant>
      <vt:variant>
        <vt:i4>0</vt:i4>
      </vt:variant>
      <vt:variant>
        <vt:i4>5</vt:i4>
      </vt:variant>
      <vt:variant>
        <vt:lpwstr/>
      </vt:variant>
      <vt:variant>
        <vt:lpwstr>_Toc249172257</vt:lpwstr>
      </vt:variant>
      <vt:variant>
        <vt:i4>1376318</vt:i4>
      </vt:variant>
      <vt:variant>
        <vt:i4>122</vt:i4>
      </vt:variant>
      <vt:variant>
        <vt:i4>0</vt:i4>
      </vt:variant>
      <vt:variant>
        <vt:i4>5</vt:i4>
      </vt:variant>
      <vt:variant>
        <vt:lpwstr/>
      </vt:variant>
      <vt:variant>
        <vt:lpwstr>_Toc249172256</vt:lpwstr>
      </vt:variant>
      <vt:variant>
        <vt:i4>1376318</vt:i4>
      </vt:variant>
      <vt:variant>
        <vt:i4>116</vt:i4>
      </vt:variant>
      <vt:variant>
        <vt:i4>0</vt:i4>
      </vt:variant>
      <vt:variant>
        <vt:i4>5</vt:i4>
      </vt:variant>
      <vt:variant>
        <vt:lpwstr/>
      </vt:variant>
      <vt:variant>
        <vt:lpwstr>_Toc249172255</vt:lpwstr>
      </vt:variant>
      <vt:variant>
        <vt:i4>1376318</vt:i4>
      </vt:variant>
      <vt:variant>
        <vt:i4>110</vt:i4>
      </vt:variant>
      <vt:variant>
        <vt:i4>0</vt:i4>
      </vt:variant>
      <vt:variant>
        <vt:i4>5</vt:i4>
      </vt:variant>
      <vt:variant>
        <vt:lpwstr/>
      </vt:variant>
      <vt:variant>
        <vt:lpwstr>_Toc249172254</vt:lpwstr>
      </vt:variant>
      <vt:variant>
        <vt:i4>1376318</vt:i4>
      </vt:variant>
      <vt:variant>
        <vt:i4>104</vt:i4>
      </vt:variant>
      <vt:variant>
        <vt:i4>0</vt:i4>
      </vt:variant>
      <vt:variant>
        <vt:i4>5</vt:i4>
      </vt:variant>
      <vt:variant>
        <vt:lpwstr/>
      </vt:variant>
      <vt:variant>
        <vt:lpwstr>_Toc249172253</vt:lpwstr>
      </vt:variant>
      <vt:variant>
        <vt:i4>1376318</vt:i4>
      </vt:variant>
      <vt:variant>
        <vt:i4>98</vt:i4>
      </vt:variant>
      <vt:variant>
        <vt:i4>0</vt:i4>
      </vt:variant>
      <vt:variant>
        <vt:i4>5</vt:i4>
      </vt:variant>
      <vt:variant>
        <vt:lpwstr/>
      </vt:variant>
      <vt:variant>
        <vt:lpwstr>_Toc249172252</vt:lpwstr>
      </vt:variant>
      <vt:variant>
        <vt:i4>1376318</vt:i4>
      </vt:variant>
      <vt:variant>
        <vt:i4>92</vt:i4>
      </vt:variant>
      <vt:variant>
        <vt:i4>0</vt:i4>
      </vt:variant>
      <vt:variant>
        <vt:i4>5</vt:i4>
      </vt:variant>
      <vt:variant>
        <vt:lpwstr/>
      </vt:variant>
      <vt:variant>
        <vt:lpwstr>_Toc249172251</vt:lpwstr>
      </vt:variant>
      <vt:variant>
        <vt:i4>1376318</vt:i4>
      </vt:variant>
      <vt:variant>
        <vt:i4>86</vt:i4>
      </vt:variant>
      <vt:variant>
        <vt:i4>0</vt:i4>
      </vt:variant>
      <vt:variant>
        <vt:i4>5</vt:i4>
      </vt:variant>
      <vt:variant>
        <vt:lpwstr/>
      </vt:variant>
      <vt:variant>
        <vt:lpwstr>_Toc249172250</vt:lpwstr>
      </vt:variant>
      <vt:variant>
        <vt:i4>1310782</vt:i4>
      </vt:variant>
      <vt:variant>
        <vt:i4>80</vt:i4>
      </vt:variant>
      <vt:variant>
        <vt:i4>0</vt:i4>
      </vt:variant>
      <vt:variant>
        <vt:i4>5</vt:i4>
      </vt:variant>
      <vt:variant>
        <vt:lpwstr/>
      </vt:variant>
      <vt:variant>
        <vt:lpwstr>_Toc249172249</vt:lpwstr>
      </vt:variant>
      <vt:variant>
        <vt:i4>1310782</vt:i4>
      </vt:variant>
      <vt:variant>
        <vt:i4>74</vt:i4>
      </vt:variant>
      <vt:variant>
        <vt:i4>0</vt:i4>
      </vt:variant>
      <vt:variant>
        <vt:i4>5</vt:i4>
      </vt:variant>
      <vt:variant>
        <vt:lpwstr/>
      </vt:variant>
      <vt:variant>
        <vt:lpwstr>_Toc249172248</vt:lpwstr>
      </vt:variant>
      <vt:variant>
        <vt:i4>1310782</vt:i4>
      </vt:variant>
      <vt:variant>
        <vt:i4>68</vt:i4>
      </vt:variant>
      <vt:variant>
        <vt:i4>0</vt:i4>
      </vt:variant>
      <vt:variant>
        <vt:i4>5</vt:i4>
      </vt:variant>
      <vt:variant>
        <vt:lpwstr/>
      </vt:variant>
      <vt:variant>
        <vt:lpwstr>_Toc249172247</vt:lpwstr>
      </vt:variant>
      <vt:variant>
        <vt:i4>1310782</vt:i4>
      </vt:variant>
      <vt:variant>
        <vt:i4>62</vt:i4>
      </vt:variant>
      <vt:variant>
        <vt:i4>0</vt:i4>
      </vt:variant>
      <vt:variant>
        <vt:i4>5</vt:i4>
      </vt:variant>
      <vt:variant>
        <vt:lpwstr/>
      </vt:variant>
      <vt:variant>
        <vt:lpwstr>_Toc249172246</vt:lpwstr>
      </vt:variant>
      <vt:variant>
        <vt:i4>1310782</vt:i4>
      </vt:variant>
      <vt:variant>
        <vt:i4>56</vt:i4>
      </vt:variant>
      <vt:variant>
        <vt:i4>0</vt:i4>
      </vt:variant>
      <vt:variant>
        <vt:i4>5</vt:i4>
      </vt:variant>
      <vt:variant>
        <vt:lpwstr/>
      </vt:variant>
      <vt:variant>
        <vt:lpwstr>_Toc249172245</vt:lpwstr>
      </vt:variant>
      <vt:variant>
        <vt:i4>1310782</vt:i4>
      </vt:variant>
      <vt:variant>
        <vt:i4>50</vt:i4>
      </vt:variant>
      <vt:variant>
        <vt:i4>0</vt:i4>
      </vt:variant>
      <vt:variant>
        <vt:i4>5</vt:i4>
      </vt:variant>
      <vt:variant>
        <vt:lpwstr/>
      </vt:variant>
      <vt:variant>
        <vt:lpwstr>_Toc249172244</vt:lpwstr>
      </vt:variant>
      <vt:variant>
        <vt:i4>1310782</vt:i4>
      </vt:variant>
      <vt:variant>
        <vt:i4>44</vt:i4>
      </vt:variant>
      <vt:variant>
        <vt:i4>0</vt:i4>
      </vt:variant>
      <vt:variant>
        <vt:i4>5</vt:i4>
      </vt:variant>
      <vt:variant>
        <vt:lpwstr/>
      </vt:variant>
      <vt:variant>
        <vt:lpwstr>_Toc249172243</vt:lpwstr>
      </vt:variant>
      <vt:variant>
        <vt:i4>1310782</vt:i4>
      </vt:variant>
      <vt:variant>
        <vt:i4>38</vt:i4>
      </vt:variant>
      <vt:variant>
        <vt:i4>0</vt:i4>
      </vt:variant>
      <vt:variant>
        <vt:i4>5</vt:i4>
      </vt:variant>
      <vt:variant>
        <vt:lpwstr/>
      </vt:variant>
      <vt:variant>
        <vt:lpwstr>_Toc249172242</vt:lpwstr>
      </vt:variant>
      <vt:variant>
        <vt:i4>1310782</vt:i4>
      </vt:variant>
      <vt:variant>
        <vt:i4>32</vt:i4>
      </vt:variant>
      <vt:variant>
        <vt:i4>0</vt:i4>
      </vt:variant>
      <vt:variant>
        <vt:i4>5</vt:i4>
      </vt:variant>
      <vt:variant>
        <vt:lpwstr/>
      </vt:variant>
      <vt:variant>
        <vt:lpwstr>_Toc249172241</vt:lpwstr>
      </vt:variant>
      <vt:variant>
        <vt:i4>1310782</vt:i4>
      </vt:variant>
      <vt:variant>
        <vt:i4>26</vt:i4>
      </vt:variant>
      <vt:variant>
        <vt:i4>0</vt:i4>
      </vt:variant>
      <vt:variant>
        <vt:i4>5</vt:i4>
      </vt:variant>
      <vt:variant>
        <vt:lpwstr/>
      </vt:variant>
      <vt:variant>
        <vt:lpwstr>_Toc249172240</vt:lpwstr>
      </vt:variant>
      <vt:variant>
        <vt:i4>1245246</vt:i4>
      </vt:variant>
      <vt:variant>
        <vt:i4>20</vt:i4>
      </vt:variant>
      <vt:variant>
        <vt:i4>0</vt:i4>
      </vt:variant>
      <vt:variant>
        <vt:i4>5</vt:i4>
      </vt:variant>
      <vt:variant>
        <vt:lpwstr/>
      </vt:variant>
      <vt:variant>
        <vt:lpwstr>_Toc249172239</vt:lpwstr>
      </vt:variant>
      <vt:variant>
        <vt:i4>1245246</vt:i4>
      </vt:variant>
      <vt:variant>
        <vt:i4>14</vt:i4>
      </vt:variant>
      <vt:variant>
        <vt:i4>0</vt:i4>
      </vt:variant>
      <vt:variant>
        <vt:i4>5</vt:i4>
      </vt:variant>
      <vt:variant>
        <vt:lpwstr/>
      </vt:variant>
      <vt:variant>
        <vt:lpwstr>_Toc249172238</vt:lpwstr>
      </vt:variant>
      <vt:variant>
        <vt:i4>1245246</vt:i4>
      </vt:variant>
      <vt:variant>
        <vt:i4>8</vt:i4>
      </vt:variant>
      <vt:variant>
        <vt:i4>0</vt:i4>
      </vt:variant>
      <vt:variant>
        <vt:i4>5</vt:i4>
      </vt:variant>
      <vt:variant>
        <vt:lpwstr/>
      </vt:variant>
      <vt:variant>
        <vt:lpwstr>_Toc249172237</vt:lpwstr>
      </vt:variant>
      <vt:variant>
        <vt:i4>1245246</vt:i4>
      </vt:variant>
      <vt:variant>
        <vt:i4>2</vt:i4>
      </vt:variant>
      <vt:variant>
        <vt:i4>0</vt:i4>
      </vt:variant>
      <vt:variant>
        <vt:i4>5</vt:i4>
      </vt:variant>
      <vt:variant>
        <vt:lpwstr/>
      </vt:variant>
      <vt:variant>
        <vt:lpwstr>_Toc249172236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Lesley Brooks</dc:creator>
  <cp:keywords/>
  <dc:description/>
  <cp:lastModifiedBy>Brian Geck</cp:lastModifiedBy>
  <cp:revision>3</cp:revision>
  <cp:lastPrinted>2014-09-29T14:42:00Z</cp:lastPrinted>
  <dcterms:created xsi:type="dcterms:W3CDTF">2015-06-24T19:06:00Z</dcterms:created>
  <dcterms:modified xsi:type="dcterms:W3CDTF">2015-06-24T19:06:00Z</dcterms:modified>
</cp:coreProperties>
</file>